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A94FB" w14:textId="77777777" w:rsidR="00566340" w:rsidRDefault="00566340" w:rsidP="00566340">
      <w:pPr>
        <w:tabs>
          <w:tab w:val="right" w:pos="8789"/>
        </w:tabs>
        <w:suppressAutoHyphens/>
        <w:rPr>
          <w:color w:val="000000"/>
          <w:szCs w:val="24"/>
          <w:lang w:eastAsia="zh-CN"/>
        </w:rPr>
      </w:pPr>
    </w:p>
    <w:p w14:paraId="14A26523" w14:textId="77777777" w:rsidR="00566340" w:rsidRDefault="00566340" w:rsidP="00566340">
      <w:pPr>
        <w:tabs>
          <w:tab w:val="right" w:pos="8789"/>
        </w:tabs>
        <w:suppressAutoHyphens/>
        <w:rPr>
          <w:color w:val="000000"/>
          <w:szCs w:val="24"/>
          <w:lang w:eastAsia="zh-CN"/>
        </w:rPr>
      </w:pPr>
    </w:p>
    <w:p w14:paraId="350E9E3F" w14:textId="77777777" w:rsidR="00566340" w:rsidRDefault="00566340" w:rsidP="00566340">
      <w:pPr>
        <w:tabs>
          <w:tab w:val="right" w:pos="8789"/>
        </w:tabs>
        <w:suppressAutoHyphens/>
        <w:rPr>
          <w:color w:val="000000"/>
          <w:szCs w:val="24"/>
          <w:lang w:eastAsia="zh-CN"/>
        </w:rPr>
      </w:pPr>
    </w:p>
    <w:p w14:paraId="0CD9A903" w14:textId="77777777" w:rsidR="00566340" w:rsidRDefault="00000000" w:rsidP="00566340">
      <w:pPr>
        <w:jc w:val="right"/>
      </w:pPr>
      <w:r>
        <w:pict w14:anchorId="0D140BAA">
          <v:shapetype id="_x0000_t202" coordsize="21600,21600" o:spt="202" path="m,l,21600r21600,l21600,xe">
            <v:stroke joinstyle="miter"/>
            <v:path gradientshapeok="t" o:connecttype="rect"/>
          </v:shapetype>
          <v:shape id="_x0000_s2056" type="#_x0000_t202" alt="&quot;&quot;" style="position:absolute;left:0;text-align:left;margin-left:1.15pt;margin-top:144.5pt;width:125.25pt;height:28.5pt;z-index: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u/DwIAAP0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" stroked="f">
            <v:textbox>
              <w:txbxContent>
                <w:p w14:paraId="201F7B1C" w14:textId="77777777" w:rsidR="00566340" w:rsidRDefault="00310DE3" w:rsidP="00566340">
                  <w:pPr>
                    <w:rPr>
                      <w:szCs w:val="24"/>
                    </w:rPr>
                  </w:pPr>
                  <w:permStart w:id="2046518655" w:edGrp="everyone"/>
                  <w:r>
                    <w:rPr>
                      <w:szCs w:val="24"/>
                    </w:rPr>
                    <w:t>KH.8361.77</w:t>
                  </w:r>
                  <w:r w:rsidR="00566340">
                    <w:rPr>
                      <w:szCs w:val="24"/>
                    </w:rPr>
                    <w:t>.2023</w:t>
                  </w:r>
                </w:p>
                <w:permEnd w:id="2046518655"/>
                <w:p w14:paraId="72C2A248" w14:textId="77777777" w:rsidR="00566340" w:rsidRDefault="00566340" w:rsidP="00566340">
                  <w:pPr>
                    <w:rPr>
                      <w:szCs w:val="24"/>
                    </w:rPr>
                  </w:pPr>
                </w:p>
              </w:txbxContent>
            </v:textbox>
            <w10:wrap type="square" anchory="page"/>
            <w10:anchorlock/>
          </v:shape>
        </w:pict>
      </w:r>
      <w:r>
        <w:pict w14:anchorId="55102843">
          <v:shape id="_x0000_s2055" type="#_x0000_t202" alt="&quot;&quot;" style="position:absolute;left:0;text-align:left;margin-left:251.65pt;margin-top:70.5pt;width:201.55pt;height:21pt;z-index:2;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" stroked="f">
            <v:textbox style="mso-fit-shape-to-text:t">
              <w:txbxContent>
                <w:p w14:paraId="24431950" w14:textId="77777777" w:rsidR="00566340" w:rsidRDefault="002C6360" w:rsidP="00566340">
                  <w:pPr>
                    <w:jc w:val="right"/>
                    <w:rPr>
                      <w:noProof/>
                      <w:szCs w:val="24"/>
                    </w:rPr>
                  </w:pPr>
                  <w:permStart w:id="480995332" w:edGrp="everyone"/>
                  <w:r>
                    <w:rPr>
                      <w:szCs w:val="24"/>
                    </w:rPr>
                    <w:t xml:space="preserve"> </w:t>
                  </w:r>
                  <w:r w:rsidR="00566340">
                    <w:rPr>
                      <w:szCs w:val="24"/>
                    </w:rPr>
                    <w:t xml:space="preserve">Rzeszów, </w:t>
                  </w:r>
                  <w:r w:rsidR="00A507C6">
                    <w:rPr>
                      <w:szCs w:val="24"/>
                    </w:rPr>
                    <w:t xml:space="preserve">dnia </w:t>
                  </w:r>
                  <w:r w:rsidR="00310DE3">
                    <w:rPr>
                      <w:szCs w:val="24"/>
                    </w:rPr>
                    <w:t>1</w:t>
                  </w:r>
                  <w:r w:rsidR="00A5311D">
                    <w:rPr>
                      <w:szCs w:val="24"/>
                    </w:rPr>
                    <w:t>5</w:t>
                  </w:r>
                  <w:r>
                    <w:rPr>
                      <w:szCs w:val="24"/>
                    </w:rPr>
                    <w:t xml:space="preserve"> </w:t>
                  </w:r>
                  <w:r w:rsidR="00310DE3">
                    <w:rPr>
                      <w:szCs w:val="24"/>
                    </w:rPr>
                    <w:t xml:space="preserve">listopada </w:t>
                  </w:r>
                  <w:r w:rsidR="00566340">
                    <w:rPr>
                      <w:szCs w:val="24"/>
                    </w:rPr>
                    <w:t>2023 r.</w:t>
                  </w:r>
                  <w:permEnd w:id="480995332"/>
                </w:p>
              </w:txbxContent>
            </v:textbox>
            <w10:wrap type="square" anchory="page"/>
            <w10:anchorlock/>
          </v:shape>
        </w:pict>
      </w:r>
      <w:r>
        <w:pict w14:anchorId="67E57252">
          <v:shape id="Pole tekstowe 2" o:spid="_x0000_s2054" type="#_x0000_t202" alt="&quot;&quot;" style="position:absolute;left:0;text-align:left;margin-left:-10.5pt;margin-top:51.9pt;width:252.55pt;height:80.8pt;z-index:1;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s8Eg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" stroked="f">
            <v:textbox style="mso-fit-shape-to-text:t">
              <w:txbxContent>
                <w:p w14:paraId="49179161" w14:textId="77777777" w:rsidR="00566340" w:rsidRDefault="00566340" w:rsidP="00566340">
                  <w:pPr>
                    <w:jc w:val="center"/>
                    <w:rPr>
                      <w:lang w:eastAsia="zh-CN"/>
                    </w:rPr>
                  </w:pPr>
                  <w:r>
                    <w:rPr>
                      <w:lang w:eastAsia="zh-CN"/>
                    </w:rPr>
                    <w:t>PODKARPACKI WOJEWÓDZKI INSPEKTOR</w:t>
                  </w:r>
                </w:p>
                <w:p w14:paraId="28310BA9" w14:textId="77777777" w:rsidR="00566340" w:rsidRDefault="00566340" w:rsidP="00566340">
                  <w:pPr>
                    <w:jc w:val="center"/>
                    <w:rPr>
                      <w:lang w:eastAsia="zh-CN"/>
                    </w:rPr>
                  </w:pPr>
                  <w:r>
                    <w:rPr>
                      <w:lang w:eastAsia="zh-CN"/>
                    </w:rPr>
                    <w:t>INSPEKCJI HANDLOWEJ</w:t>
                  </w:r>
                </w:p>
                <w:p w14:paraId="7C990890" w14:textId="77777777" w:rsidR="00566340" w:rsidRDefault="00566340" w:rsidP="00566340">
                  <w:pPr>
                    <w:jc w:val="center"/>
                    <w:rPr>
                      <w:sz w:val="20"/>
                      <w:lang w:eastAsia="zh-CN"/>
                    </w:rPr>
                  </w:pPr>
                  <w:r>
                    <w:rPr>
                      <w:sz w:val="20"/>
                      <w:lang w:eastAsia="zh-CN"/>
                    </w:rPr>
                    <w:t>35-959 Rzeszów, ul. 8 Marca 5</w:t>
                  </w:r>
                </w:p>
                <w:p w14:paraId="15EA8908" w14:textId="77777777" w:rsidR="00566340" w:rsidRDefault="00566340" w:rsidP="00566340">
                  <w:pPr>
                    <w:jc w:val="center"/>
                    <w:rPr>
                      <w:sz w:val="20"/>
                      <w:lang w:eastAsia="zh-CN"/>
                    </w:rPr>
                  </w:pPr>
                  <w:r>
                    <w:rPr>
                      <w:sz w:val="20"/>
                      <w:lang w:eastAsia="zh-CN"/>
                    </w:rPr>
                    <w:t>skrytka pocztowa 325</w:t>
                  </w:r>
                </w:p>
                <w:p w14:paraId="6197B02D" w14:textId="77777777" w:rsidR="00566340" w:rsidRDefault="00566340" w:rsidP="00566340">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134E9800" w14:textId="77777777" w:rsidR="00566340" w:rsidRDefault="00566340" w:rsidP="00566340">
                  <w:pPr>
                    <w:jc w:val="center"/>
                    <w:rPr>
                      <w:sz w:val="18"/>
                      <w:szCs w:val="18"/>
                    </w:rPr>
                  </w:pPr>
                  <w:r>
                    <w:rPr>
                      <w:sz w:val="20"/>
                      <w:lang w:eastAsia="zh-CN"/>
                    </w:rPr>
                    <w:t>tel. 178621453</w:t>
                  </w:r>
                </w:p>
              </w:txbxContent>
            </v:textbox>
            <w10:wrap type="square" anchory="page"/>
            <w10:anchorlock/>
          </v:shape>
        </w:pict>
      </w:r>
    </w:p>
    <w:p w14:paraId="15358E91" w14:textId="77777777" w:rsidR="00566340" w:rsidRDefault="00566340" w:rsidP="00566340">
      <w:pPr>
        <w:jc w:val="right"/>
        <w:rPr>
          <w:b/>
          <w:bCs/>
        </w:rPr>
      </w:pPr>
    </w:p>
    <w:p w14:paraId="42AB062D" w14:textId="77777777" w:rsidR="00566340" w:rsidRDefault="00566340" w:rsidP="00566340">
      <w:pPr>
        <w:jc w:val="right"/>
        <w:rPr>
          <w:b/>
          <w:bCs/>
        </w:rPr>
      </w:pPr>
    </w:p>
    <w:p w14:paraId="3618BA59" w14:textId="77777777" w:rsidR="00310DE3" w:rsidRDefault="00310DE3" w:rsidP="00481DEB">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8"/>
          <w:szCs w:val="28"/>
          <w:lang w:eastAsia="en-US"/>
        </w:rPr>
      </w:pPr>
    </w:p>
    <w:p w14:paraId="6DB1C58A" w14:textId="77777777" w:rsidR="00310DE3" w:rsidRDefault="00310DE3" w:rsidP="00310DE3">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rPr>
      </w:pPr>
      <w:r>
        <w:rPr>
          <w:b/>
          <w:bCs/>
          <w:sz w:val="28"/>
          <w:szCs w:val="28"/>
        </w:rPr>
        <w:t xml:space="preserve">RZESZÓWDIS </w:t>
      </w:r>
    </w:p>
    <w:p w14:paraId="57F43DD6" w14:textId="77777777" w:rsidR="00310DE3" w:rsidRPr="00C5125E" w:rsidRDefault="00310DE3" w:rsidP="00310DE3">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rPr>
      </w:pPr>
      <w:r w:rsidRPr="00C5125E">
        <w:rPr>
          <w:b/>
          <w:bCs/>
          <w:sz w:val="28"/>
          <w:szCs w:val="28"/>
        </w:rPr>
        <w:t>Spółka z ograniczoną odpowiedzialnością</w:t>
      </w:r>
    </w:p>
    <w:p w14:paraId="4FF51A93" w14:textId="036882B3" w:rsidR="00310DE3" w:rsidRDefault="006F3DEF" w:rsidP="00310DE3">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rPr>
      </w:pPr>
      <w:r w:rsidRPr="006F3DEF">
        <w:rPr>
          <w:b/>
          <w:bCs/>
          <w:sz w:val="28"/>
          <w:szCs w:val="28"/>
        </w:rPr>
        <w:t>(dane zanonimizowane)</w:t>
      </w:r>
    </w:p>
    <w:p w14:paraId="09095F75" w14:textId="148569C0" w:rsidR="00496C2B" w:rsidRPr="002C6360" w:rsidRDefault="00310DE3" w:rsidP="002C6360">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u w:val="single"/>
        </w:rPr>
      </w:pPr>
      <w:r w:rsidRPr="002C6360">
        <w:rPr>
          <w:b/>
          <w:bCs/>
          <w:sz w:val="28"/>
          <w:szCs w:val="28"/>
          <w:u w:val="single"/>
        </w:rPr>
        <w:t xml:space="preserve">Rzeszów </w:t>
      </w:r>
    </w:p>
    <w:p w14:paraId="479FCE1D" w14:textId="77777777" w:rsidR="00496C2B" w:rsidRDefault="00496C2B" w:rsidP="00496C2B">
      <w:pPr>
        <w:spacing w:line="276" w:lineRule="auto"/>
        <w:jc w:val="center"/>
        <w:rPr>
          <w:b/>
          <w:color w:val="000000"/>
          <w:spacing w:val="20"/>
          <w:sz w:val="28"/>
          <w:szCs w:val="28"/>
        </w:rPr>
      </w:pPr>
    </w:p>
    <w:p w14:paraId="58B31ABB" w14:textId="77777777" w:rsidR="00496C2B" w:rsidRDefault="00496C2B" w:rsidP="00496C2B">
      <w:pPr>
        <w:spacing w:line="276" w:lineRule="auto"/>
        <w:jc w:val="center"/>
        <w:rPr>
          <w:b/>
          <w:color w:val="000000"/>
          <w:spacing w:val="20"/>
          <w:sz w:val="28"/>
          <w:szCs w:val="28"/>
        </w:rPr>
      </w:pPr>
      <w:r>
        <w:rPr>
          <w:b/>
          <w:color w:val="000000"/>
          <w:spacing w:val="20"/>
          <w:sz w:val="28"/>
          <w:szCs w:val="28"/>
        </w:rPr>
        <w:t>DECYZJA</w:t>
      </w:r>
    </w:p>
    <w:p w14:paraId="6A155CDC" w14:textId="77777777" w:rsidR="00496C2B" w:rsidRDefault="00496C2B" w:rsidP="00496C2B">
      <w:pPr>
        <w:spacing w:line="276" w:lineRule="auto"/>
        <w:jc w:val="center"/>
        <w:rPr>
          <w:b/>
          <w:color w:val="000000"/>
          <w:spacing w:val="20"/>
        </w:rPr>
      </w:pPr>
      <w:r>
        <w:rPr>
          <w:b/>
          <w:color w:val="000000"/>
          <w:spacing w:val="20"/>
        </w:rPr>
        <w:t>o wymierzeniu kary pieniężnej</w:t>
      </w:r>
    </w:p>
    <w:p w14:paraId="50985776" w14:textId="6CBC55AC" w:rsidR="00700036" w:rsidRPr="00464188" w:rsidRDefault="00700036" w:rsidP="00256BD5">
      <w:pPr>
        <w:suppressAutoHyphens/>
        <w:spacing w:before="120" w:line="276" w:lineRule="auto"/>
        <w:jc w:val="both"/>
      </w:pPr>
      <w:r>
        <w:rPr>
          <w:color w:val="000000"/>
        </w:rPr>
        <w:t xml:space="preserve">Na podstawie art. 6 ust. 1 ustawy z dnia 9 maja 2014 r. o informowaniu o cenach towarów </w:t>
      </w:r>
      <w:r>
        <w:rPr>
          <w:color w:val="000000"/>
        </w:rPr>
        <w:br/>
        <w:t xml:space="preserve">i usług (tekst jednolity: Dz. U. z 2023 r., poz. 168) oraz art. 104 § 1 ustawy z dnia </w:t>
      </w:r>
      <w:r>
        <w:rPr>
          <w:color w:val="000000"/>
        </w:rPr>
        <w:br/>
        <w:t xml:space="preserve">14 czerwca 1960 r. - Kodeks postępowania administracyjnego (tekst jednolity: </w:t>
      </w:r>
      <w:r>
        <w:rPr>
          <w:color w:val="000000"/>
        </w:rPr>
        <w:br/>
        <w:t>Dz. U</w:t>
      </w:r>
      <w:r>
        <w:t>.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81418"/>
      <w:bookmarkStart w:id="1" w:name="_Hlk120274803"/>
      <w:r>
        <w:rPr>
          <w:color w:val="000000"/>
        </w:rPr>
        <w:t>lowej wymierza przedsiębiorcy</w:t>
      </w:r>
      <w:bookmarkEnd w:id="0"/>
      <w:bookmarkEnd w:id="1"/>
      <w:r w:rsidR="00531974">
        <w:rPr>
          <w:color w:val="000000"/>
        </w:rPr>
        <w:t>:</w:t>
      </w:r>
      <w:r w:rsidRPr="0058524D">
        <w:rPr>
          <w:b/>
          <w:szCs w:val="24"/>
        </w:rPr>
        <w:t xml:space="preserve"> </w:t>
      </w:r>
      <w:proofErr w:type="spellStart"/>
      <w:r w:rsidRPr="00415211">
        <w:rPr>
          <w:b/>
          <w:szCs w:val="24"/>
        </w:rPr>
        <w:t>Rzeszówdis</w:t>
      </w:r>
      <w:proofErr w:type="spellEnd"/>
      <w:r w:rsidRPr="00415211">
        <w:rPr>
          <w:b/>
          <w:szCs w:val="24"/>
        </w:rPr>
        <w:t xml:space="preserve"> Spółka z ograniczon</w:t>
      </w:r>
      <w:r>
        <w:rPr>
          <w:b/>
          <w:szCs w:val="24"/>
        </w:rPr>
        <w:t xml:space="preserve">ą </w:t>
      </w:r>
      <w:r w:rsidRPr="00415211">
        <w:rPr>
          <w:b/>
          <w:szCs w:val="24"/>
        </w:rPr>
        <w:t xml:space="preserve">odpowiedzialnością </w:t>
      </w:r>
      <w:r w:rsidR="006F3DEF" w:rsidRPr="006F3DEF">
        <w:rPr>
          <w:rFonts w:eastAsia="Aptos"/>
          <w:b/>
          <w:bCs/>
          <w:kern w:val="2"/>
          <w:szCs w:val="24"/>
        </w:rPr>
        <w:t>(dane zanonimizowane)</w:t>
      </w:r>
      <w:r w:rsidR="006F3DEF">
        <w:rPr>
          <w:rFonts w:eastAsia="Aptos"/>
          <w:b/>
          <w:bCs/>
          <w:kern w:val="2"/>
          <w:szCs w:val="24"/>
        </w:rPr>
        <w:t xml:space="preserve"> </w:t>
      </w:r>
      <w:r w:rsidRPr="00415211">
        <w:rPr>
          <w:b/>
          <w:szCs w:val="24"/>
        </w:rPr>
        <w:t>Rzeszów</w:t>
      </w:r>
      <w:r>
        <w:rPr>
          <w:color w:val="000000"/>
        </w:rPr>
        <w:t xml:space="preserve"> </w:t>
      </w:r>
      <w:r>
        <w:rPr>
          <w:bCs/>
        </w:rPr>
        <w:t>karę</w:t>
      </w:r>
      <w:r>
        <w:t xml:space="preserve"> pieniężną w wysokości </w:t>
      </w:r>
      <w:r w:rsidR="00080E76">
        <w:rPr>
          <w:b/>
        </w:rPr>
        <w:t>15</w:t>
      </w:r>
      <w:r w:rsidR="00531974">
        <w:rPr>
          <w:b/>
        </w:rPr>
        <w:t>00</w:t>
      </w:r>
      <w:r>
        <w:rPr>
          <w:b/>
          <w:bCs/>
        </w:rPr>
        <w:t xml:space="preserve"> zł </w:t>
      </w:r>
      <w:r>
        <w:t xml:space="preserve">(słownie: </w:t>
      </w:r>
      <w:r w:rsidR="00080E76" w:rsidRPr="00C831D5">
        <w:rPr>
          <w:b/>
          <w:bCs/>
        </w:rPr>
        <w:t>tysiąc pięćset</w:t>
      </w:r>
      <w:r w:rsidR="00531974" w:rsidRPr="00C831D5">
        <w:rPr>
          <w:b/>
          <w:bCs/>
        </w:rPr>
        <w:t xml:space="preserve"> złotych</w:t>
      </w:r>
      <w:r>
        <w:t>)</w:t>
      </w:r>
      <w:r>
        <w:rPr>
          <w:b/>
          <w:bCs/>
        </w:rPr>
        <w:t xml:space="preserve"> </w:t>
      </w:r>
      <w:r>
        <w:t xml:space="preserve">za niewykonanie </w:t>
      </w:r>
      <w:r w:rsidR="00531974">
        <w:rPr>
          <w:lang w:eastAsia="zh-CN"/>
        </w:rPr>
        <w:t>w dniu 22 września</w:t>
      </w:r>
      <w:r w:rsidR="00531974">
        <w:t xml:space="preserve"> </w:t>
      </w:r>
      <w:r>
        <w:t xml:space="preserve">2023 r. w należącym do ww. </w:t>
      </w:r>
      <w:r>
        <w:rPr>
          <w:szCs w:val="24"/>
        </w:rPr>
        <w:t xml:space="preserve">spółki </w:t>
      </w:r>
      <w:r w:rsidR="006F3DEF" w:rsidRPr="006F3DEF">
        <w:rPr>
          <w:rFonts w:eastAsia="Aptos"/>
          <w:b/>
          <w:bCs/>
          <w:kern w:val="2"/>
          <w:szCs w:val="24"/>
        </w:rPr>
        <w:t>(dane zanonimizowane)</w:t>
      </w:r>
      <w:r w:rsidR="006F3DEF">
        <w:rPr>
          <w:rFonts w:eastAsia="Aptos"/>
          <w:b/>
          <w:bCs/>
          <w:kern w:val="2"/>
          <w:szCs w:val="24"/>
        </w:rPr>
        <w:t xml:space="preserve"> </w:t>
      </w:r>
      <w:r w:rsidRPr="00415211">
        <w:rPr>
          <w:b/>
          <w:szCs w:val="24"/>
        </w:rPr>
        <w:t>Rzeszów</w:t>
      </w:r>
      <w:r>
        <w:t xml:space="preserve"> wynikającego z art. 4 ust. 1 ustawy o informowaniu o cenach towarów i usług obowiązku uwidocznienia dla konsumenta </w:t>
      </w:r>
      <w:r>
        <w:rPr>
          <w:color w:val="000000"/>
        </w:rPr>
        <w:t xml:space="preserve">w miejscu sprzedaży detalicznej </w:t>
      </w:r>
      <w:r>
        <w:t xml:space="preserve">informacji dotyczących cen </w:t>
      </w:r>
      <w:r w:rsidR="00256BD5">
        <w:t>oraz</w:t>
      </w:r>
      <w:r>
        <w:t xml:space="preserve"> cen jednostkowych w sposób jednoznaczny, niebudzący wątpliwości oraz umożliwiający ich porównanie dla 31 towarów będących w ofercie handlowej sklepu z uwagi na:</w:t>
      </w:r>
    </w:p>
    <w:p w14:paraId="7F602726" w14:textId="77777777" w:rsidR="00700036" w:rsidRDefault="00700036" w:rsidP="00700036">
      <w:pPr>
        <w:pStyle w:val="Akapitzlist"/>
        <w:numPr>
          <w:ilvl w:val="0"/>
          <w:numId w:val="13"/>
        </w:numPr>
        <w:tabs>
          <w:tab w:val="left" w:pos="426"/>
        </w:tabs>
        <w:spacing w:line="276" w:lineRule="auto"/>
        <w:ind w:left="567" w:hanging="283"/>
        <w:jc w:val="both"/>
        <w:rPr>
          <w:bCs/>
        </w:rPr>
      </w:pPr>
      <w:r>
        <w:rPr>
          <w:bCs/>
        </w:rPr>
        <w:t>brak uwidocznienia ceny jednostkowej dla 23 towarów</w:t>
      </w:r>
    </w:p>
    <w:p w14:paraId="26CAE27B" w14:textId="77777777" w:rsidR="00700036" w:rsidRDefault="00700036" w:rsidP="00700036">
      <w:pPr>
        <w:pStyle w:val="Akapitzlist"/>
        <w:numPr>
          <w:ilvl w:val="0"/>
          <w:numId w:val="13"/>
        </w:numPr>
        <w:tabs>
          <w:tab w:val="left" w:pos="0"/>
        </w:tabs>
        <w:spacing w:line="276" w:lineRule="auto"/>
        <w:ind w:left="567" w:hanging="283"/>
        <w:jc w:val="both"/>
      </w:pPr>
      <w:r>
        <w:t>brak uwidocznienia ceny i ceny jednostkowej dla 8 towarów.</w:t>
      </w:r>
    </w:p>
    <w:p w14:paraId="505F3DF5" w14:textId="77777777" w:rsidR="00700036" w:rsidRPr="00531974" w:rsidRDefault="00496C2B" w:rsidP="00531974">
      <w:pPr>
        <w:spacing w:before="120" w:line="276" w:lineRule="auto"/>
        <w:jc w:val="center"/>
        <w:rPr>
          <w:b/>
          <w:color w:val="000000"/>
          <w:spacing w:val="20"/>
          <w:szCs w:val="24"/>
        </w:rPr>
      </w:pPr>
      <w:r>
        <w:rPr>
          <w:b/>
          <w:color w:val="000000"/>
          <w:spacing w:val="20"/>
          <w:szCs w:val="24"/>
        </w:rPr>
        <w:t>UZASADNIENIE</w:t>
      </w:r>
    </w:p>
    <w:p w14:paraId="70D8BF76" w14:textId="4B594C48" w:rsidR="00700036" w:rsidRPr="00CB0F99" w:rsidRDefault="00700036" w:rsidP="00700036">
      <w:pPr>
        <w:spacing w:before="120" w:line="276" w:lineRule="auto"/>
        <w:jc w:val="both"/>
        <w:rPr>
          <w:bCs/>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inspektorzy z Wojewódzkiego Inspektoratu Inspekcji Handlowej w Rzeszowie przeprowadzili w dniach 22 i 28 września 2023 r. kontrolę w</w:t>
      </w:r>
      <w:r w:rsidR="006F3DEF">
        <w:rPr>
          <w:color w:val="000000"/>
        </w:rPr>
        <w:t xml:space="preserve"> </w:t>
      </w:r>
      <w:r w:rsidR="006F3DEF" w:rsidRPr="006F3DEF">
        <w:rPr>
          <w:rFonts w:eastAsia="Aptos"/>
          <w:b/>
          <w:bCs/>
          <w:kern w:val="2"/>
          <w:szCs w:val="24"/>
        </w:rPr>
        <w:t>(dane zanonimizowane)</w:t>
      </w:r>
      <w:r w:rsidRPr="00F34E24">
        <w:rPr>
          <w:szCs w:val="24"/>
        </w:rPr>
        <w:t xml:space="preserve"> Rzeszów</w:t>
      </w:r>
      <w:r w:rsidRPr="00F34E24">
        <w:rPr>
          <w:color w:val="000000"/>
        </w:rPr>
        <w:t xml:space="preserve"> należącym do </w:t>
      </w:r>
      <w:r w:rsidRPr="00F34E24">
        <w:rPr>
          <w:bCs/>
        </w:rPr>
        <w:t xml:space="preserve">przedsiębiorcy </w:t>
      </w:r>
      <w:proofErr w:type="spellStart"/>
      <w:r w:rsidRPr="00F34E24">
        <w:rPr>
          <w:szCs w:val="24"/>
        </w:rPr>
        <w:t>Rzeszówdis</w:t>
      </w:r>
      <w:proofErr w:type="spellEnd"/>
      <w:r w:rsidRPr="00F34E24">
        <w:rPr>
          <w:szCs w:val="24"/>
        </w:rPr>
        <w:t xml:space="preserve"> Spółka z ograniczoną odpowiedzialnością </w:t>
      </w:r>
      <w:r w:rsidR="006F3DEF" w:rsidRPr="006F3DEF">
        <w:rPr>
          <w:rFonts w:eastAsia="Aptos"/>
          <w:b/>
          <w:bCs/>
          <w:kern w:val="2"/>
          <w:szCs w:val="24"/>
        </w:rPr>
        <w:t>(dane zanonimizowane)</w:t>
      </w:r>
      <w:r w:rsidR="006F3DEF">
        <w:rPr>
          <w:rFonts w:eastAsia="Aptos"/>
          <w:b/>
          <w:bCs/>
          <w:kern w:val="2"/>
          <w:szCs w:val="24"/>
        </w:rPr>
        <w:t xml:space="preserve"> </w:t>
      </w:r>
      <w:r w:rsidRPr="00F34E24">
        <w:rPr>
          <w:szCs w:val="24"/>
        </w:rPr>
        <w:t>Rzeszów</w:t>
      </w:r>
      <w:r>
        <w:rPr>
          <w:bCs/>
        </w:rPr>
        <w:t xml:space="preserve"> </w:t>
      </w:r>
      <w:r>
        <w:rPr>
          <w:color w:val="000000"/>
        </w:rPr>
        <w:t xml:space="preserve">– zwanej dalej także </w:t>
      </w:r>
      <w:r>
        <w:rPr>
          <w:iCs/>
          <w:color w:val="000000"/>
        </w:rPr>
        <w:t>„</w:t>
      </w:r>
      <w:r>
        <w:rPr>
          <w:i/>
          <w:iCs/>
          <w:color w:val="000000"/>
        </w:rPr>
        <w:t>kontrolowanym</w:t>
      </w:r>
      <w:r>
        <w:rPr>
          <w:iCs/>
          <w:color w:val="000000"/>
        </w:rPr>
        <w:t>” lub „</w:t>
      </w:r>
      <w:r>
        <w:rPr>
          <w:i/>
          <w:iCs/>
          <w:color w:val="000000"/>
        </w:rPr>
        <w:t>stroną</w:t>
      </w:r>
      <w:r>
        <w:rPr>
          <w:iCs/>
          <w:color w:val="000000"/>
        </w:rPr>
        <w:t>”.</w:t>
      </w:r>
    </w:p>
    <w:p w14:paraId="4635FB71" w14:textId="77777777" w:rsidR="00496C2B" w:rsidRDefault="00496C2B" w:rsidP="00496C2B">
      <w:pPr>
        <w:tabs>
          <w:tab w:val="left" w:pos="708"/>
        </w:tabs>
        <w:spacing w:before="120" w:line="276" w:lineRule="auto"/>
        <w:jc w:val="both"/>
        <w:rPr>
          <w:szCs w:val="24"/>
        </w:rPr>
      </w:pPr>
      <w:r>
        <w:rPr>
          <w:szCs w:val="24"/>
          <w:lang w:eastAsia="zh-CN"/>
        </w:rPr>
        <w:t xml:space="preserve">Kontrolę poprzedzono skierowaniem do przedsiębiorcy na podstawie art. 48 ust. 1 ustawy z dnia 6 marca 2018 r. Prawo przedsiębiorców (tekst jednolity: Dz. U. z 2023 r., poz. 221 </w:t>
      </w:r>
      <w:r>
        <w:rPr>
          <w:szCs w:val="24"/>
          <w:lang w:eastAsia="zh-CN"/>
        </w:rPr>
        <w:br/>
        <w:t>ze zm.) „Zawiadomienia o zamiarze wszc</w:t>
      </w:r>
      <w:r w:rsidR="00531974">
        <w:rPr>
          <w:szCs w:val="24"/>
          <w:lang w:eastAsia="zh-CN"/>
        </w:rPr>
        <w:t>zęcia kontroli” sygn. KH.8361.77</w:t>
      </w:r>
      <w:r w:rsidR="00D922AA">
        <w:rPr>
          <w:szCs w:val="24"/>
          <w:lang w:eastAsia="zh-CN"/>
        </w:rPr>
        <w:t xml:space="preserve">.2023 z dnia </w:t>
      </w:r>
      <w:r w:rsidR="00D922AA">
        <w:rPr>
          <w:szCs w:val="24"/>
          <w:lang w:eastAsia="zh-CN"/>
        </w:rPr>
        <w:br/>
        <w:t>7 września</w:t>
      </w:r>
      <w:r>
        <w:rPr>
          <w:szCs w:val="24"/>
          <w:lang w:eastAsia="zh-CN"/>
        </w:rPr>
        <w:t xml:space="preserve"> 2023 r., </w:t>
      </w:r>
      <w:r>
        <w:rPr>
          <w:szCs w:val="24"/>
        </w:rPr>
        <w:t>które zostało mu doręczone za pośrednictwem Poc</w:t>
      </w:r>
      <w:r w:rsidR="00D922AA">
        <w:rPr>
          <w:szCs w:val="24"/>
        </w:rPr>
        <w:t xml:space="preserve">zty Polskiej w dniu </w:t>
      </w:r>
      <w:r w:rsidR="00D922AA">
        <w:rPr>
          <w:szCs w:val="24"/>
        </w:rPr>
        <w:br/>
        <w:t>8 września</w:t>
      </w:r>
      <w:r>
        <w:rPr>
          <w:szCs w:val="24"/>
        </w:rPr>
        <w:t xml:space="preserve"> 2023 r.</w:t>
      </w:r>
    </w:p>
    <w:p w14:paraId="1FFBF558" w14:textId="77777777" w:rsidR="00663854" w:rsidRPr="00663854" w:rsidRDefault="00663854" w:rsidP="00663854">
      <w:pPr>
        <w:spacing w:line="276" w:lineRule="auto"/>
        <w:jc w:val="both"/>
        <w:rPr>
          <w:color w:val="000000"/>
        </w:rPr>
      </w:pPr>
      <w:r>
        <w:rPr>
          <w:color w:val="000000"/>
        </w:rPr>
        <w:lastRenderedPageBreak/>
        <w:t>W trakcie kontroli sprawdzano przestrzeganie przez kontrolowanego obowiązku informowania o cenach i cenach jednostkowych oferow</w:t>
      </w:r>
      <w:r w:rsidR="00D922AA">
        <w:rPr>
          <w:color w:val="000000"/>
        </w:rPr>
        <w:t>anych towarów. W dniu 22 września</w:t>
      </w:r>
      <w:r>
        <w:rPr>
          <w:color w:val="000000"/>
        </w:rPr>
        <w:t xml:space="preserve"> 2023 r. inspektorzy sprawdzili prawidłowość uwidaczniania informa</w:t>
      </w:r>
      <w:r w:rsidR="00D922AA">
        <w:rPr>
          <w:color w:val="000000"/>
        </w:rPr>
        <w:t>cji w powyższym zakresie dla 100</w:t>
      </w:r>
      <w:r>
        <w:rPr>
          <w:color w:val="000000"/>
        </w:rPr>
        <w:t xml:space="preserve"> przypadkowo wybranych towarów, </w:t>
      </w:r>
      <w:r>
        <w:t>stwierdzając nieprawidłowości dla</w:t>
      </w:r>
      <w:r w:rsidR="00D922AA">
        <w:rPr>
          <w:color w:val="000000"/>
        </w:rPr>
        <w:t xml:space="preserve"> 3</w:t>
      </w:r>
      <w:r>
        <w:rPr>
          <w:color w:val="000000"/>
        </w:rPr>
        <w:t>1 z nich z uwagi na:</w:t>
      </w:r>
    </w:p>
    <w:p w14:paraId="1FFFFBE6" w14:textId="77777777" w:rsidR="00700036" w:rsidRPr="00C5125E" w:rsidRDefault="00700036" w:rsidP="00700036">
      <w:pPr>
        <w:pStyle w:val="Akapitzlist"/>
        <w:numPr>
          <w:ilvl w:val="0"/>
          <w:numId w:val="16"/>
        </w:numPr>
        <w:rPr>
          <w:b/>
          <w:bCs/>
        </w:rPr>
      </w:pPr>
      <w:r w:rsidRPr="00C5125E">
        <w:rPr>
          <w:b/>
          <w:bCs/>
        </w:rPr>
        <w:t>brak uwidocznienia ceny jednostkowej dla:</w:t>
      </w:r>
    </w:p>
    <w:p w14:paraId="3A6F729C" w14:textId="77777777" w:rsidR="00700036" w:rsidRPr="00D63563" w:rsidRDefault="00700036" w:rsidP="00700036">
      <w:pPr>
        <w:numPr>
          <w:ilvl w:val="0"/>
          <w:numId w:val="14"/>
        </w:numPr>
        <w:jc w:val="both"/>
        <w:rPr>
          <w:i/>
          <w:szCs w:val="24"/>
          <w:lang w:val="en-US"/>
        </w:rPr>
      </w:pPr>
      <w:r w:rsidRPr="00D63563">
        <w:rPr>
          <w:i/>
          <w:szCs w:val="24"/>
          <w:lang w:val="en-US"/>
        </w:rPr>
        <w:t xml:space="preserve">Balsam </w:t>
      </w:r>
      <w:proofErr w:type="spellStart"/>
      <w:r w:rsidRPr="00D63563">
        <w:rPr>
          <w:i/>
          <w:szCs w:val="24"/>
          <w:lang w:val="en-US"/>
        </w:rPr>
        <w:t>Blistex</w:t>
      </w:r>
      <w:proofErr w:type="spellEnd"/>
      <w:r>
        <w:rPr>
          <w:i/>
          <w:szCs w:val="24"/>
          <w:lang w:val="en-US"/>
        </w:rPr>
        <w:t xml:space="preserve"> </w:t>
      </w:r>
      <w:r w:rsidRPr="00D63563">
        <w:rPr>
          <w:i/>
          <w:szCs w:val="24"/>
          <w:lang w:val="en-US"/>
        </w:rPr>
        <w:t>Protect Plus</w:t>
      </w:r>
      <w:r>
        <w:rPr>
          <w:i/>
          <w:szCs w:val="24"/>
          <w:lang w:val="en-US"/>
        </w:rPr>
        <w:t xml:space="preserve"> </w:t>
      </w:r>
      <w:r w:rsidRPr="00D63563">
        <w:rPr>
          <w:i/>
          <w:szCs w:val="24"/>
          <w:lang w:val="en-US"/>
        </w:rPr>
        <w:t xml:space="preserve">masa </w:t>
      </w:r>
      <w:proofErr w:type="spellStart"/>
      <w:r w:rsidRPr="00D63563">
        <w:rPr>
          <w:i/>
          <w:szCs w:val="24"/>
          <w:lang w:val="en-US"/>
        </w:rPr>
        <w:t>netto</w:t>
      </w:r>
      <w:proofErr w:type="spellEnd"/>
      <w:r w:rsidRPr="00D63563">
        <w:rPr>
          <w:i/>
          <w:szCs w:val="24"/>
          <w:lang w:val="en-US"/>
        </w:rPr>
        <w:t>:</w:t>
      </w:r>
      <w:r>
        <w:rPr>
          <w:i/>
          <w:szCs w:val="24"/>
          <w:lang w:val="en-US"/>
        </w:rPr>
        <w:t xml:space="preserve"> </w:t>
      </w:r>
      <w:r w:rsidRPr="00D63563">
        <w:rPr>
          <w:i/>
          <w:szCs w:val="24"/>
          <w:lang w:val="en-US"/>
        </w:rPr>
        <w:t xml:space="preserve">4,25g, </w:t>
      </w:r>
    </w:p>
    <w:p w14:paraId="608C8C28" w14:textId="77777777" w:rsidR="00700036" w:rsidRPr="00D63563" w:rsidRDefault="00700036" w:rsidP="00700036">
      <w:pPr>
        <w:numPr>
          <w:ilvl w:val="0"/>
          <w:numId w:val="14"/>
        </w:numPr>
        <w:jc w:val="both"/>
        <w:rPr>
          <w:i/>
          <w:szCs w:val="24"/>
        </w:rPr>
      </w:pPr>
      <w:proofErr w:type="spellStart"/>
      <w:r w:rsidRPr="00D63563">
        <w:rPr>
          <w:i/>
          <w:szCs w:val="24"/>
        </w:rPr>
        <w:t>Duck</w:t>
      </w:r>
      <w:proofErr w:type="spellEnd"/>
      <w:r w:rsidRPr="00D63563">
        <w:rPr>
          <w:i/>
          <w:szCs w:val="24"/>
        </w:rPr>
        <w:t xml:space="preserve"> </w:t>
      </w:r>
      <w:proofErr w:type="spellStart"/>
      <w:r w:rsidRPr="00D63563">
        <w:rPr>
          <w:i/>
          <w:szCs w:val="24"/>
        </w:rPr>
        <w:t>Fresh</w:t>
      </w:r>
      <w:proofErr w:type="spellEnd"/>
      <w:r w:rsidRPr="00D63563">
        <w:rPr>
          <w:i/>
          <w:szCs w:val="24"/>
        </w:rPr>
        <w:t xml:space="preserve"> </w:t>
      </w:r>
      <w:proofErr w:type="spellStart"/>
      <w:r w:rsidRPr="00D63563">
        <w:rPr>
          <w:i/>
          <w:szCs w:val="24"/>
        </w:rPr>
        <w:t>Stick</w:t>
      </w:r>
      <w:proofErr w:type="spellEnd"/>
      <w:r>
        <w:rPr>
          <w:i/>
          <w:szCs w:val="24"/>
        </w:rPr>
        <w:t xml:space="preserve"> </w:t>
      </w:r>
      <w:proofErr w:type="spellStart"/>
      <w:r w:rsidRPr="00D63563">
        <w:rPr>
          <w:i/>
          <w:szCs w:val="24"/>
        </w:rPr>
        <w:t>Lime</w:t>
      </w:r>
      <w:proofErr w:type="spellEnd"/>
      <w:r>
        <w:rPr>
          <w:i/>
          <w:szCs w:val="24"/>
        </w:rPr>
        <w:t xml:space="preserve"> </w:t>
      </w:r>
      <w:r w:rsidRPr="00D63563">
        <w:rPr>
          <w:i/>
          <w:szCs w:val="24"/>
        </w:rPr>
        <w:t>- żelowe paski</w:t>
      </w:r>
      <w:r>
        <w:rPr>
          <w:i/>
          <w:szCs w:val="24"/>
        </w:rPr>
        <w:t xml:space="preserve"> </w:t>
      </w:r>
      <w:r w:rsidRPr="00D63563">
        <w:rPr>
          <w:i/>
          <w:szCs w:val="24"/>
        </w:rPr>
        <w:t>do toalet</w:t>
      </w:r>
      <w:r>
        <w:rPr>
          <w:i/>
          <w:szCs w:val="24"/>
        </w:rPr>
        <w:t xml:space="preserve"> </w:t>
      </w:r>
      <w:r w:rsidRPr="00D63563">
        <w:rPr>
          <w:i/>
          <w:szCs w:val="24"/>
        </w:rPr>
        <w:t xml:space="preserve">o zapachu </w:t>
      </w:r>
      <w:proofErr w:type="spellStart"/>
      <w:r w:rsidRPr="00D63563">
        <w:rPr>
          <w:i/>
          <w:szCs w:val="24"/>
        </w:rPr>
        <w:t>limonkowym</w:t>
      </w:r>
      <w:proofErr w:type="spellEnd"/>
      <w:r>
        <w:rPr>
          <w:i/>
          <w:szCs w:val="24"/>
        </w:rPr>
        <w:t xml:space="preserve"> </w:t>
      </w:r>
      <w:r w:rsidRPr="00D63563">
        <w:rPr>
          <w:i/>
          <w:szCs w:val="24"/>
        </w:rPr>
        <w:t>27g</w:t>
      </w:r>
      <w:r>
        <w:rPr>
          <w:i/>
          <w:szCs w:val="24"/>
        </w:rPr>
        <w:t xml:space="preserve"> </w:t>
      </w:r>
      <w:r w:rsidRPr="00D63563">
        <w:rPr>
          <w:i/>
          <w:szCs w:val="24"/>
        </w:rPr>
        <w:t>(3x9g),</w:t>
      </w:r>
    </w:p>
    <w:p w14:paraId="0AE9D14C" w14:textId="77777777" w:rsidR="00700036" w:rsidRPr="00D63563" w:rsidRDefault="00700036" w:rsidP="00700036">
      <w:pPr>
        <w:numPr>
          <w:ilvl w:val="0"/>
          <w:numId w:val="14"/>
        </w:numPr>
        <w:jc w:val="both"/>
        <w:rPr>
          <w:i/>
          <w:szCs w:val="24"/>
        </w:rPr>
      </w:pPr>
      <w:proofErr w:type="spellStart"/>
      <w:r w:rsidRPr="00D63563">
        <w:rPr>
          <w:i/>
          <w:szCs w:val="24"/>
        </w:rPr>
        <w:t>Duck</w:t>
      </w:r>
      <w:proofErr w:type="spellEnd"/>
      <w:r w:rsidRPr="00D63563">
        <w:rPr>
          <w:i/>
          <w:szCs w:val="24"/>
        </w:rPr>
        <w:t xml:space="preserve"> </w:t>
      </w:r>
      <w:proofErr w:type="spellStart"/>
      <w:r w:rsidRPr="00D63563">
        <w:rPr>
          <w:i/>
          <w:szCs w:val="24"/>
        </w:rPr>
        <w:t>Fresh</w:t>
      </w:r>
      <w:proofErr w:type="spellEnd"/>
      <w:r w:rsidRPr="00D63563">
        <w:rPr>
          <w:i/>
          <w:szCs w:val="24"/>
        </w:rPr>
        <w:t xml:space="preserve"> </w:t>
      </w:r>
      <w:proofErr w:type="spellStart"/>
      <w:r w:rsidRPr="00D63563">
        <w:rPr>
          <w:i/>
          <w:szCs w:val="24"/>
        </w:rPr>
        <w:t>Stick</w:t>
      </w:r>
      <w:proofErr w:type="spellEnd"/>
      <w:r>
        <w:rPr>
          <w:i/>
          <w:szCs w:val="24"/>
        </w:rPr>
        <w:t xml:space="preserve"> </w:t>
      </w:r>
      <w:proofErr w:type="spellStart"/>
      <w:r w:rsidRPr="00D63563">
        <w:rPr>
          <w:i/>
          <w:szCs w:val="24"/>
        </w:rPr>
        <w:t>Pine</w:t>
      </w:r>
      <w:proofErr w:type="spellEnd"/>
      <w:r w:rsidRPr="00D63563">
        <w:rPr>
          <w:i/>
          <w:szCs w:val="24"/>
        </w:rPr>
        <w:t xml:space="preserve"> -</w:t>
      </w:r>
      <w:r>
        <w:rPr>
          <w:i/>
          <w:szCs w:val="24"/>
        </w:rPr>
        <w:t xml:space="preserve"> </w:t>
      </w:r>
      <w:r w:rsidRPr="00D63563">
        <w:rPr>
          <w:i/>
          <w:szCs w:val="24"/>
        </w:rPr>
        <w:t>żelowe paski do toalet</w:t>
      </w:r>
      <w:r>
        <w:rPr>
          <w:i/>
          <w:szCs w:val="24"/>
        </w:rPr>
        <w:t xml:space="preserve"> </w:t>
      </w:r>
      <w:r w:rsidRPr="00D63563">
        <w:rPr>
          <w:i/>
          <w:szCs w:val="24"/>
        </w:rPr>
        <w:t>o zapachu leśnym</w:t>
      </w:r>
      <w:r>
        <w:rPr>
          <w:i/>
          <w:szCs w:val="24"/>
        </w:rPr>
        <w:t xml:space="preserve"> </w:t>
      </w:r>
      <w:r w:rsidRPr="00D63563">
        <w:rPr>
          <w:i/>
          <w:szCs w:val="24"/>
        </w:rPr>
        <w:t>27g (3x9g),</w:t>
      </w:r>
    </w:p>
    <w:p w14:paraId="470F0043" w14:textId="77777777" w:rsidR="00700036" w:rsidRPr="00D63563" w:rsidRDefault="00700036" w:rsidP="00700036">
      <w:pPr>
        <w:numPr>
          <w:ilvl w:val="0"/>
          <w:numId w:val="14"/>
        </w:numPr>
        <w:jc w:val="both"/>
        <w:rPr>
          <w:i/>
          <w:szCs w:val="24"/>
        </w:rPr>
      </w:pPr>
      <w:r w:rsidRPr="00D63563">
        <w:rPr>
          <w:i/>
          <w:szCs w:val="24"/>
        </w:rPr>
        <w:t xml:space="preserve">Spray do usuwania plam z ubranek dla niemowląt i dzieci Fosach baby 500ml, </w:t>
      </w:r>
    </w:p>
    <w:p w14:paraId="2589F843" w14:textId="77777777" w:rsidR="00700036" w:rsidRPr="00D63563" w:rsidRDefault="00700036" w:rsidP="00700036">
      <w:pPr>
        <w:numPr>
          <w:ilvl w:val="0"/>
          <w:numId w:val="14"/>
        </w:numPr>
        <w:jc w:val="both"/>
        <w:rPr>
          <w:i/>
          <w:szCs w:val="24"/>
        </w:rPr>
      </w:pPr>
      <w:r w:rsidRPr="00D63563">
        <w:rPr>
          <w:i/>
          <w:szCs w:val="24"/>
        </w:rPr>
        <w:t xml:space="preserve">Środek czyszcząco – odplamiający do tapicerek Dr. </w:t>
      </w:r>
      <w:proofErr w:type="spellStart"/>
      <w:r w:rsidRPr="00D63563">
        <w:rPr>
          <w:i/>
          <w:szCs w:val="24"/>
        </w:rPr>
        <w:t>Beckmann</w:t>
      </w:r>
      <w:proofErr w:type="spellEnd"/>
      <w:r w:rsidRPr="00D63563">
        <w:rPr>
          <w:i/>
          <w:szCs w:val="24"/>
        </w:rPr>
        <w:t xml:space="preserve"> 400ml, </w:t>
      </w:r>
    </w:p>
    <w:p w14:paraId="3905E7B9" w14:textId="77777777" w:rsidR="00700036" w:rsidRPr="00D63563" w:rsidRDefault="00700036" w:rsidP="00700036">
      <w:pPr>
        <w:numPr>
          <w:ilvl w:val="0"/>
          <w:numId w:val="14"/>
        </w:numPr>
        <w:jc w:val="both"/>
        <w:rPr>
          <w:i/>
          <w:szCs w:val="24"/>
        </w:rPr>
      </w:pPr>
      <w:proofErr w:type="spellStart"/>
      <w:r w:rsidRPr="00D63563">
        <w:rPr>
          <w:i/>
          <w:szCs w:val="24"/>
        </w:rPr>
        <w:t>Frosch</w:t>
      </w:r>
      <w:proofErr w:type="spellEnd"/>
      <w:r w:rsidRPr="00D63563">
        <w:rPr>
          <w:i/>
          <w:szCs w:val="24"/>
        </w:rPr>
        <w:t xml:space="preserve"> Biała herbata kulki odświeżające do toalety 42g, </w:t>
      </w:r>
    </w:p>
    <w:p w14:paraId="329785B1" w14:textId="77777777" w:rsidR="00700036" w:rsidRPr="00D63563" w:rsidRDefault="00700036" w:rsidP="00700036">
      <w:pPr>
        <w:numPr>
          <w:ilvl w:val="0"/>
          <w:numId w:val="14"/>
        </w:numPr>
        <w:jc w:val="both"/>
        <w:rPr>
          <w:i/>
          <w:szCs w:val="24"/>
        </w:rPr>
      </w:pPr>
      <w:r w:rsidRPr="00D63563">
        <w:rPr>
          <w:i/>
          <w:szCs w:val="24"/>
        </w:rPr>
        <w:t xml:space="preserve">Ekologiczna zawieszka do WC </w:t>
      </w:r>
      <w:proofErr w:type="spellStart"/>
      <w:r w:rsidRPr="00D63563">
        <w:rPr>
          <w:i/>
          <w:szCs w:val="24"/>
        </w:rPr>
        <w:t>Uni</w:t>
      </w:r>
      <w:proofErr w:type="spellEnd"/>
      <w:r w:rsidRPr="00D63563">
        <w:rPr>
          <w:i/>
          <w:szCs w:val="24"/>
        </w:rPr>
        <w:t xml:space="preserve"> </w:t>
      </w:r>
      <w:proofErr w:type="spellStart"/>
      <w:r w:rsidRPr="00D63563">
        <w:rPr>
          <w:i/>
          <w:szCs w:val="24"/>
        </w:rPr>
        <w:t>Vert</w:t>
      </w:r>
      <w:proofErr w:type="spellEnd"/>
      <w:r w:rsidRPr="00D63563">
        <w:rPr>
          <w:i/>
          <w:szCs w:val="24"/>
        </w:rPr>
        <w:t xml:space="preserve"> masa netto: 55g, </w:t>
      </w:r>
    </w:p>
    <w:p w14:paraId="79F096D6" w14:textId="77777777" w:rsidR="00700036" w:rsidRPr="00D63563" w:rsidRDefault="00700036" w:rsidP="00700036">
      <w:pPr>
        <w:numPr>
          <w:ilvl w:val="0"/>
          <w:numId w:val="14"/>
        </w:numPr>
        <w:jc w:val="both"/>
        <w:rPr>
          <w:i/>
          <w:szCs w:val="24"/>
        </w:rPr>
      </w:pPr>
      <w:proofErr w:type="spellStart"/>
      <w:r w:rsidRPr="00D63563">
        <w:rPr>
          <w:i/>
          <w:szCs w:val="24"/>
        </w:rPr>
        <w:t>Frosch</w:t>
      </w:r>
      <w:proofErr w:type="spellEnd"/>
      <w:r w:rsidRPr="00D63563">
        <w:rPr>
          <w:i/>
          <w:szCs w:val="24"/>
        </w:rPr>
        <w:t xml:space="preserve"> Malinowe kulki odświeżające do toalety </w:t>
      </w:r>
      <w:proofErr w:type="spellStart"/>
      <w:r w:rsidRPr="00D63563">
        <w:rPr>
          <w:i/>
          <w:szCs w:val="24"/>
        </w:rPr>
        <w:t>Frosch</w:t>
      </w:r>
      <w:proofErr w:type="spellEnd"/>
      <w:r w:rsidRPr="00D63563">
        <w:rPr>
          <w:i/>
          <w:szCs w:val="24"/>
        </w:rPr>
        <w:t xml:space="preserve"> Home 42g, </w:t>
      </w:r>
    </w:p>
    <w:p w14:paraId="1DD79125" w14:textId="77777777" w:rsidR="00700036" w:rsidRPr="00D63563" w:rsidRDefault="00700036" w:rsidP="00700036">
      <w:pPr>
        <w:numPr>
          <w:ilvl w:val="0"/>
          <w:numId w:val="14"/>
        </w:numPr>
        <w:spacing w:line="276" w:lineRule="auto"/>
        <w:jc w:val="both"/>
        <w:rPr>
          <w:i/>
          <w:szCs w:val="24"/>
        </w:rPr>
      </w:pPr>
      <w:proofErr w:type="spellStart"/>
      <w:r w:rsidRPr="00D63563">
        <w:rPr>
          <w:i/>
          <w:szCs w:val="24"/>
        </w:rPr>
        <w:t>Raid</w:t>
      </w:r>
      <w:proofErr w:type="spellEnd"/>
      <w:r w:rsidRPr="00D63563">
        <w:rPr>
          <w:i/>
          <w:szCs w:val="24"/>
        </w:rPr>
        <w:t xml:space="preserve"> muchy i komary 400ml, </w:t>
      </w:r>
    </w:p>
    <w:p w14:paraId="71E80697" w14:textId="77777777" w:rsidR="00700036" w:rsidRPr="00D63563" w:rsidRDefault="00700036" w:rsidP="00700036">
      <w:pPr>
        <w:numPr>
          <w:ilvl w:val="0"/>
          <w:numId w:val="14"/>
        </w:numPr>
        <w:spacing w:line="276" w:lineRule="auto"/>
        <w:jc w:val="both"/>
        <w:rPr>
          <w:i/>
          <w:szCs w:val="24"/>
          <w:u w:val="single"/>
        </w:rPr>
      </w:pPr>
      <w:r w:rsidRPr="00D63563">
        <w:rPr>
          <w:i/>
          <w:szCs w:val="24"/>
        </w:rPr>
        <w:t xml:space="preserve">Pułapka na muchy naklejka na okno </w:t>
      </w:r>
      <w:proofErr w:type="spellStart"/>
      <w:r w:rsidRPr="00D63563">
        <w:rPr>
          <w:i/>
          <w:szCs w:val="24"/>
        </w:rPr>
        <w:t>Raid</w:t>
      </w:r>
      <w:proofErr w:type="spellEnd"/>
      <w:r w:rsidRPr="00D63563">
        <w:rPr>
          <w:i/>
          <w:szCs w:val="24"/>
        </w:rPr>
        <w:t xml:space="preserve"> Essentials 6 sztuk, </w:t>
      </w:r>
    </w:p>
    <w:p w14:paraId="6D51BA00" w14:textId="77777777" w:rsidR="00700036" w:rsidRPr="00D63563" w:rsidRDefault="00700036" w:rsidP="00700036">
      <w:pPr>
        <w:numPr>
          <w:ilvl w:val="0"/>
          <w:numId w:val="14"/>
        </w:numPr>
        <w:spacing w:line="276" w:lineRule="auto"/>
        <w:jc w:val="both"/>
        <w:rPr>
          <w:i/>
          <w:szCs w:val="24"/>
        </w:rPr>
      </w:pPr>
      <w:r w:rsidRPr="00D63563">
        <w:rPr>
          <w:i/>
          <w:szCs w:val="24"/>
        </w:rPr>
        <w:t xml:space="preserve">Lawendowe saszetki zapachowe </w:t>
      </w:r>
      <w:proofErr w:type="spellStart"/>
      <w:r w:rsidRPr="00D63563">
        <w:rPr>
          <w:i/>
          <w:szCs w:val="24"/>
        </w:rPr>
        <w:t>Raid</w:t>
      </w:r>
      <w:proofErr w:type="spellEnd"/>
      <w:r w:rsidRPr="00D63563">
        <w:rPr>
          <w:i/>
          <w:szCs w:val="24"/>
        </w:rPr>
        <w:t xml:space="preserve"> Essentials 18 sztuk 27g (18x1,5g),</w:t>
      </w:r>
    </w:p>
    <w:p w14:paraId="7359889C" w14:textId="77777777" w:rsidR="00700036" w:rsidRPr="00D63563" w:rsidRDefault="00700036" w:rsidP="00700036">
      <w:pPr>
        <w:numPr>
          <w:ilvl w:val="0"/>
          <w:numId w:val="14"/>
        </w:numPr>
        <w:spacing w:line="276" w:lineRule="auto"/>
        <w:jc w:val="both"/>
        <w:rPr>
          <w:i/>
          <w:szCs w:val="24"/>
        </w:rPr>
      </w:pPr>
      <w:r w:rsidRPr="00D63563">
        <w:rPr>
          <w:i/>
          <w:szCs w:val="24"/>
        </w:rPr>
        <w:t>Chusteczki do prania k</w:t>
      </w:r>
      <w:r>
        <w:rPr>
          <w:i/>
          <w:szCs w:val="24"/>
        </w:rPr>
        <w:t xml:space="preserve">olor Magic </w:t>
      </w:r>
      <w:proofErr w:type="spellStart"/>
      <w:r>
        <w:rPr>
          <w:i/>
          <w:szCs w:val="24"/>
        </w:rPr>
        <w:t>Leaves</w:t>
      </w:r>
      <w:proofErr w:type="spellEnd"/>
      <w:r>
        <w:rPr>
          <w:i/>
          <w:szCs w:val="24"/>
        </w:rPr>
        <w:t xml:space="preserve"> Dr. </w:t>
      </w:r>
      <w:proofErr w:type="spellStart"/>
      <w:r>
        <w:rPr>
          <w:i/>
          <w:szCs w:val="24"/>
        </w:rPr>
        <w:t>Beckmann</w:t>
      </w:r>
      <w:proofErr w:type="spellEnd"/>
      <w:r>
        <w:rPr>
          <w:i/>
          <w:szCs w:val="24"/>
        </w:rPr>
        <w:t xml:space="preserve"> </w:t>
      </w:r>
      <w:proofErr w:type="spellStart"/>
      <w:r w:rsidRPr="00D63563">
        <w:rPr>
          <w:i/>
          <w:szCs w:val="24"/>
        </w:rPr>
        <w:t>Original</w:t>
      </w:r>
      <w:proofErr w:type="spellEnd"/>
      <w:r w:rsidRPr="00D63563">
        <w:rPr>
          <w:i/>
          <w:szCs w:val="24"/>
        </w:rPr>
        <w:t xml:space="preserve"> 20 chusteczek,</w:t>
      </w:r>
    </w:p>
    <w:p w14:paraId="4CDAB731" w14:textId="77777777" w:rsidR="00700036" w:rsidRPr="00D63563" w:rsidRDefault="00700036" w:rsidP="00700036">
      <w:pPr>
        <w:numPr>
          <w:ilvl w:val="0"/>
          <w:numId w:val="14"/>
        </w:numPr>
        <w:spacing w:line="276" w:lineRule="auto"/>
        <w:jc w:val="both"/>
        <w:rPr>
          <w:i/>
          <w:szCs w:val="24"/>
        </w:rPr>
      </w:pPr>
      <w:r w:rsidRPr="00D63563">
        <w:rPr>
          <w:i/>
          <w:szCs w:val="24"/>
        </w:rPr>
        <w:t>Chusteczki do prania uniwer</w:t>
      </w:r>
      <w:r>
        <w:rPr>
          <w:i/>
          <w:szCs w:val="24"/>
        </w:rPr>
        <w:t xml:space="preserve">salne Magic </w:t>
      </w:r>
      <w:proofErr w:type="spellStart"/>
      <w:r>
        <w:rPr>
          <w:i/>
          <w:szCs w:val="24"/>
        </w:rPr>
        <w:t>Leaves</w:t>
      </w:r>
      <w:proofErr w:type="spellEnd"/>
      <w:r>
        <w:rPr>
          <w:i/>
          <w:szCs w:val="24"/>
        </w:rPr>
        <w:t xml:space="preserve"> Dr. </w:t>
      </w:r>
      <w:proofErr w:type="spellStart"/>
      <w:r>
        <w:rPr>
          <w:i/>
          <w:szCs w:val="24"/>
        </w:rPr>
        <w:t>Beckmann</w:t>
      </w:r>
      <w:proofErr w:type="spellEnd"/>
      <w:r w:rsidRPr="00D63563">
        <w:rPr>
          <w:i/>
          <w:szCs w:val="24"/>
        </w:rPr>
        <w:t xml:space="preserve"> </w:t>
      </w:r>
      <w:proofErr w:type="spellStart"/>
      <w:r w:rsidRPr="00D63563">
        <w:rPr>
          <w:i/>
          <w:szCs w:val="24"/>
        </w:rPr>
        <w:t>Original</w:t>
      </w:r>
      <w:proofErr w:type="spellEnd"/>
      <w:r w:rsidRPr="00D63563">
        <w:rPr>
          <w:i/>
          <w:szCs w:val="24"/>
        </w:rPr>
        <w:t xml:space="preserve"> </w:t>
      </w:r>
      <w:r>
        <w:rPr>
          <w:i/>
          <w:szCs w:val="24"/>
        </w:rPr>
        <w:br/>
      </w:r>
      <w:r w:rsidRPr="00D63563">
        <w:rPr>
          <w:i/>
          <w:szCs w:val="24"/>
        </w:rPr>
        <w:t>20 chusteczek,</w:t>
      </w:r>
    </w:p>
    <w:p w14:paraId="7DB2A9A4" w14:textId="77777777" w:rsidR="00700036" w:rsidRPr="00D63563" w:rsidRDefault="00700036" w:rsidP="00700036">
      <w:pPr>
        <w:numPr>
          <w:ilvl w:val="0"/>
          <w:numId w:val="14"/>
        </w:numPr>
        <w:spacing w:line="276" w:lineRule="auto"/>
        <w:jc w:val="both"/>
        <w:rPr>
          <w:i/>
          <w:szCs w:val="24"/>
        </w:rPr>
      </w:pPr>
      <w:r w:rsidRPr="00D63563">
        <w:rPr>
          <w:i/>
          <w:szCs w:val="24"/>
        </w:rPr>
        <w:t xml:space="preserve">Perfumy do prania i kul do suszarek Świeżość Dr. </w:t>
      </w:r>
      <w:proofErr w:type="spellStart"/>
      <w:r w:rsidRPr="00D63563">
        <w:rPr>
          <w:i/>
          <w:szCs w:val="24"/>
        </w:rPr>
        <w:t>Beckmann</w:t>
      </w:r>
      <w:proofErr w:type="spellEnd"/>
      <w:r w:rsidRPr="00D63563">
        <w:rPr>
          <w:i/>
          <w:szCs w:val="24"/>
        </w:rPr>
        <w:t xml:space="preserve"> </w:t>
      </w:r>
      <w:proofErr w:type="spellStart"/>
      <w:r w:rsidRPr="00D63563">
        <w:rPr>
          <w:i/>
          <w:szCs w:val="24"/>
        </w:rPr>
        <w:t>Fresh</w:t>
      </w:r>
      <w:proofErr w:type="spellEnd"/>
      <w:r w:rsidRPr="00D63563">
        <w:rPr>
          <w:i/>
          <w:szCs w:val="24"/>
        </w:rPr>
        <w:t xml:space="preserve"> 250 ml, </w:t>
      </w:r>
    </w:p>
    <w:p w14:paraId="4A22E66C" w14:textId="77777777" w:rsidR="00700036" w:rsidRPr="00D63563" w:rsidRDefault="00700036" w:rsidP="00700036">
      <w:pPr>
        <w:numPr>
          <w:ilvl w:val="0"/>
          <w:numId w:val="14"/>
        </w:numPr>
        <w:spacing w:line="276" w:lineRule="auto"/>
        <w:jc w:val="both"/>
        <w:rPr>
          <w:i/>
          <w:szCs w:val="24"/>
        </w:rPr>
      </w:pPr>
      <w:r w:rsidRPr="00D63563">
        <w:rPr>
          <w:i/>
          <w:szCs w:val="24"/>
        </w:rPr>
        <w:t xml:space="preserve">Perfumy do prania i kul do suszarek Wiosna Dr. </w:t>
      </w:r>
      <w:proofErr w:type="spellStart"/>
      <w:r w:rsidRPr="00D63563">
        <w:rPr>
          <w:i/>
          <w:szCs w:val="24"/>
        </w:rPr>
        <w:t>Beckmann</w:t>
      </w:r>
      <w:proofErr w:type="spellEnd"/>
      <w:r w:rsidRPr="00D63563">
        <w:rPr>
          <w:i/>
          <w:szCs w:val="24"/>
        </w:rPr>
        <w:t xml:space="preserve"> Spring 250 ml, </w:t>
      </w:r>
    </w:p>
    <w:p w14:paraId="37EEA22A" w14:textId="77777777" w:rsidR="00700036" w:rsidRPr="00D63563" w:rsidRDefault="00700036" w:rsidP="00700036">
      <w:pPr>
        <w:numPr>
          <w:ilvl w:val="0"/>
          <w:numId w:val="14"/>
        </w:numPr>
        <w:spacing w:line="276" w:lineRule="auto"/>
        <w:jc w:val="both"/>
        <w:rPr>
          <w:i/>
          <w:szCs w:val="24"/>
        </w:rPr>
      </w:pPr>
      <w:r w:rsidRPr="00D63563">
        <w:rPr>
          <w:i/>
          <w:szCs w:val="24"/>
        </w:rPr>
        <w:t xml:space="preserve">Perfumy do prania i kul do suszarek Lato Dr. </w:t>
      </w:r>
      <w:proofErr w:type="spellStart"/>
      <w:r w:rsidRPr="00D63563">
        <w:rPr>
          <w:i/>
          <w:szCs w:val="24"/>
        </w:rPr>
        <w:t>Beckmann</w:t>
      </w:r>
      <w:proofErr w:type="spellEnd"/>
      <w:r w:rsidRPr="00D63563">
        <w:rPr>
          <w:i/>
          <w:szCs w:val="24"/>
        </w:rPr>
        <w:t xml:space="preserve"> </w:t>
      </w:r>
      <w:proofErr w:type="spellStart"/>
      <w:r w:rsidRPr="00D63563">
        <w:rPr>
          <w:i/>
          <w:szCs w:val="24"/>
        </w:rPr>
        <w:t>Summer</w:t>
      </w:r>
      <w:proofErr w:type="spellEnd"/>
      <w:r w:rsidRPr="00D63563">
        <w:rPr>
          <w:i/>
          <w:szCs w:val="24"/>
        </w:rPr>
        <w:t xml:space="preserve"> 250 ml, </w:t>
      </w:r>
    </w:p>
    <w:p w14:paraId="58CFF26F" w14:textId="77777777" w:rsidR="00700036" w:rsidRPr="00D63563" w:rsidRDefault="00700036" w:rsidP="00700036">
      <w:pPr>
        <w:numPr>
          <w:ilvl w:val="0"/>
          <w:numId w:val="14"/>
        </w:numPr>
        <w:spacing w:line="276" w:lineRule="auto"/>
        <w:jc w:val="both"/>
        <w:rPr>
          <w:i/>
          <w:szCs w:val="24"/>
        </w:rPr>
      </w:pPr>
      <w:r w:rsidRPr="00D63563">
        <w:rPr>
          <w:i/>
          <w:szCs w:val="24"/>
        </w:rPr>
        <w:t xml:space="preserve">Perfumy do prania i kul do suszarek Róża Dr. </w:t>
      </w:r>
      <w:proofErr w:type="spellStart"/>
      <w:r w:rsidRPr="00D63563">
        <w:rPr>
          <w:i/>
          <w:szCs w:val="24"/>
        </w:rPr>
        <w:t>Beckmann</w:t>
      </w:r>
      <w:proofErr w:type="spellEnd"/>
      <w:r w:rsidRPr="00D63563">
        <w:rPr>
          <w:i/>
          <w:szCs w:val="24"/>
        </w:rPr>
        <w:t xml:space="preserve"> </w:t>
      </w:r>
      <w:proofErr w:type="spellStart"/>
      <w:r w:rsidRPr="00D63563">
        <w:rPr>
          <w:i/>
          <w:szCs w:val="24"/>
        </w:rPr>
        <w:t>Rose</w:t>
      </w:r>
      <w:proofErr w:type="spellEnd"/>
      <w:r w:rsidRPr="00D63563">
        <w:rPr>
          <w:i/>
          <w:szCs w:val="24"/>
        </w:rPr>
        <w:t xml:space="preserve"> 250 ml, </w:t>
      </w:r>
    </w:p>
    <w:p w14:paraId="3C94699C" w14:textId="77777777" w:rsidR="00700036" w:rsidRPr="00D63563" w:rsidRDefault="00700036" w:rsidP="00700036">
      <w:pPr>
        <w:numPr>
          <w:ilvl w:val="0"/>
          <w:numId w:val="14"/>
        </w:numPr>
        <w:spacing w:line="276" w:lineRule="auto"/>
        <w:jc w:val="both"/>
        <w:rPr>
          <w:i/>
          <w:szCs w:val="24"/>
        </w:rPr>
      </w:pPr>
      <w:r w:rsidRPr="00D63563">
        <w:rPr>
          <w:i/>
          <w:szCs w:val="24"/>
        </w:rPr>
        <w:t>Ozdoba do włosów Donegal 2 szt.,</w:t>
      </w:r>
    </w:p>
    <w:p w14:paraId="24A464FC" w14:textId="77777777" w:rsidR="00700036" w:rsidRPr="00D63563" w:rsidRDefault="00700036" w:rsidP="00700036">
      <w:pPr>
        <w:numPr>
          <w:ilvl w:val="0"/>
          <w:numId w:val="14"/>
        </w:numPr>
        <w:spacing w:line="276" w:lineRule="auto"/>
        <w:jc w:val="both"/>
        <w:rPr>
          <w:i/>
          <w:szCs w:val="24"/>
        </w:rPr>
      </w:pPr>
      <w:r w:rsidRPr="00D63563">
        <w:rPr>
          <w:i/>
          <w:szCs w:val="24"/>
        </w:rPr>
        <w:t xml:space="preserve">Szczoteczka do zębów średnia Jordan </w:t>
      </w:r>
      <w:proofErr w:type="spellStart"/>
      <w:r w:rsidRPr="00D63563">
        <w:rPr>
          <w:i/>
          <w:szCs w:val="24"/>
        </w:rPr>
        <w:t>Clean</w:t>
      </w:r>
      <w:proofErr w:type="spellEnd"/>
      <w:r w:rsidRPr="00D63563">
        <w:rPr>
          <w:i/>
          <w:szCs w:val="24"/>
        </w:rPr>
        <w:t xml:space="preserve"> </w:t>
      </w:r>
      <w:proofErr w:type="spellStart"/>
      <w:r w:rsidRPr="00D63563">
        <w:rPr>
          <w:i/>
          <w:szCs w:val="24"/>
        </w:rPr>
        <w:t>Smile</w:t>
      </w:r>
      <w:proofErr w:type="spellEnd"/>
      <w:r w:rsidRPr="00D63563">
        <w:rPr>
          <w:i/>
          <w:szCs w:val="24"/>
        </w:rPr>
        <w:t xml:space="preserve"> 3 Pack, </w:t>
      </w:r>
    </w:p>
    <w:p w14:paraId="51C2CCD2" w14:textId="77777777" w:rsidR="00700036" w:rsidRPr="00D63563" w:rsidRDefault="00700036" w:rsidP="00700036">
      <w:pPr>
        <w:numPr>
          <w:ilvl w:val="0"/>
          <w:numId w:val="14"/>
        </w:numPr>
        <w:spacing w:line="276" w:lineRule="auto"/>
        <w:jc w:val="both"/>
        <w:rPr>
          <w:i/>
          <w:szCs w:val="24"/>
        </w:rPr>
      </w:pPr>
      <w:r w:rsidRPr="00D63563">
        <w:rPr>
          <w:i/>
          <w:szCs w:val="24"/>
        </w:rPr>
        <w:t>Druciak stalowy YORK 3 szt.,</w:t>
      </w:r>
    </w:p>
    <w:p w14:paraId="393873C0" w14:textId="77777777" w:rsidR="00700036" w:rsidRPr="00D63563" w:rsidRDefault="00700036" w:rsidP="00700036">
      <w:pPr>
        <w:numPr>
          <w:ilvl w:val="0"/>
          <w:numId w:val="14"/>
        </w:numPr>
        <w:spacing w:line="276" w:lineRule="auto"/>
        <w:jc w:val="both"/>
        <w:rPr>
          <w:i/>
          <w:szCs w:val="24"/>
        </w:rPr>
      </w:pPr>
      <w:r w:rsidRPr="00D63563">
        <w:rPr>
          <w:i/>
          <w:szCs w:val="24"/>
        </w:rPr>
        <w:t>Zmywak kuchenny maxi YORK 5 szt.,</w:t>
      </w:r>
    </w:p>
    <w:p w14:paraId="45BD4FF6" w14:textId="77777777" w:rsidR="00700036" w:rsidRPr="00D63563" w:rsidRDefault="00700036" w:rsidP="00700036">
      <w:pPr>
        <w:numPr>
          <w:ilvl w:val="0"/>
          <w:numId w:val="14"/>
        </w:numPr>
        <w:spacing w:line="276" w:lineRule="auto"/>
        <w:jc w:val="both"/>
        <w:rPr>
          <w:i/>
          <w:szCs w:val="24"/>
        </w:rPr>
      </w:pPr>
      <w:r w:rsidRPr="00D63563">
        <w:rPr>
          <w:i/>
          <w:szCs w:val="24"/>
        </w:rPr>
        <w:t xml:space="preserve">Szklane talerzyki </w:t>
      </w:r>
      <w:proofErr w:type="spellStart"/>
      <w:r w:rsidRPr="00D63563">
        <w:rPr>
          <w:i/>
          <w:szCs w:val="24"/>
        </w:rPr>
        <w:t>Fackelmann</w:t>
      </w:r>
      <w:proofErr w:type="spellEnd"/>
      <w:r w:rsidRPr="00D63563">
        <w:rPr>
          <w:i/>
          <w:szCs w:val="24"/>
        </w:rPr>
        <w:t xml:space="preserve"> 4 szt.,</w:t>
      </w:r>
    </w:p>
    <w:p w14:paraId="0AB16796" w14:textId="77777777" w:rsidR="00700036" w:rsidRPr="00D63563" w:rsidRDefault="00700036" w:rsidP="00700036">
      <w:pPr>
        <w:numPr>
          <w:ilvl w:val="0"/>
          <w:numId w:val="14"/>
        </w:numPr>
        <w:spacing w:line="276" w:lineRule="auto"/>
        <w:jc w:val="both"/>
        <w:rPr>
          <w:i/>
          <w:szCs w:val="24"/>
        </w:rPr>
      </w:pPr>
      <w:r w:rsidRPr="00D63563">
        <w:rPr>
          <w:i/>
          <w:szCs w:val="24"/>
        </w:rPr>
        <w:t xml:space="preserve">Komplet łyżeczek do kawy </w:t>
      </w:r>
      <w:proofErr w:type="spellStart"/>
      <w:r w:rsidRPr="00D63563">
        <w:rPr>
          <w:i/>
          <w:szCs w:val="24"/>
        </w:rPr>
        <w:t>Ambition</w:t>
      </w:r>
      <w:proofErr w:type="spellEnd"/>
      <w:r w:rsidRPr="00D63563">
        <w:rPr>
          <w:i/>
          <w:szCs w:val="24"/>
        </w:rPr>
        <w:t xml:space="preserve"> 6 szt.</w:t>
      </w:r>
    </w:p>
    <w:p w14:paraId="52DFA974" w14:textId="77777777" w:rsidR="00700036" w:rsidRPr="00D63563" w:rsidRDefault="00700036" w:rsidP="00700036">
      <w:pPr>
        <w:spacing w:after="120" w:line="276" w:lineRule="auto"/>
        <w:jc w:val="both"/>
        <w:rPr>
          <w:szCs w:val="24"/>
        </w:rPr>
      </w:pPr>
      <w:r>
        <w:rPr>
          <w:szCs w:val="24"/>
        </w:rPr>
        <w:t xml:space="preserve">co naruszało art. 4 ust. 1 ustawy </w:t>
      </w:r>
      <w:r>
        <w:rPr>
          <w:color w:val="000000"/>
        </w:rPr>
        <w:t xml:space="preserve">z dnia 9 maja 2014 r. o informowaniu o cenach towarów </w:t>
      </w:r>
      <w:r>
        <w:rPr>
          <w:color w:val="000000"/>
        </w:rPr>
        <w:br/>
        <w:t>i usług (tekst jednolity: Dz. U. z 2023 r., poz. 168) – zwanej dalej także „</w:t>
      </w:r>
      <w:r>
        <w:rPr>
          <w:i/>
          <w:color w:val="000000"/>
        </w:rPr>
        <w:t>ustawą</w:t>
      </w:r>
      <w:r>
        <w:rPr>
          <w:color w:val="000000"/>
        </w:rPr>
        <w:t xml:space="preserve">’ - </w:t>
      </w:r>
      <w:r>
        <w:rPr>
          <w:szCs w:val="24"/>
        </w:rPr>
        <w:t xml:space="preserve">oraz § 3 rozporządzenia ministra Rozwoju i Technologii z dnia 19 grudnia 2022 r. w sprawie uwidaczniania cen towarów i usług (tekst jednolity: Dz. U. z 2022 r., poz. 2776) – zwanego dalej także </w:t>
      </w:r>
      <w:r>
        <w:rPr>
          <w:i/>
          <w:iCs/>
          <w:szCs w:val="24"/>
        </w:rPr>
        <w:t>„rozporządzeniem”</w:t>
      </w:r>
      <w:r>
        <w:rPr>
          <w:szCs w:val="24"/>
        </w:rPr>
        <w:t>;</w:t>
      </w:r>
    </w:p>
    <w:p w14:paraId="69749750" w14:textId="77777777" w:rsidR="00700036" w:rsidRPr="00C5125E" w:rsidRDefault="00700036" w:rsidP="00700036">
      <w:pPr>
        <w:pStyle w:val="Akapitzlist"/>
        <w:numPr>
          <w:ilvl w:val="0"/>
          <w:numId w:val="16"/>
        </w:numPr>
        <w:jc w:val="both"/>
        <w:rPr>
          <w:b/>
        </w:rPr>
      </w:pPr>
      <w:r w:rsidRPr="00C5125E">
        <w:rPr>
          <w:b/>
        </w:rPr>
        <w:t xml:space="preserve">brak uwidocznienia ceny i ceny jednostkowej </w:t>
      </w:r>
    </w:p>
    <w:p w14:paraId="38DDBF8A" w14:textId="77777777" w:rsidR="00700036" w:rsidRPr="00D63563" w:rsidRDefault="00700036" w:rsidP="00700036">
      <w:pPr>
        <w:numPr>
          <w:ilvl w:val="0"/>
          <w:numId w:val="15"/>
        </w:numPr>
        <w:jc w:val="both"/>
        <w:rPr>
          <w:szCs w:val="24"/>
        </w:rPr>
      </w:pPr>
      <w:r w:rsidRPr="00D63563">
        <w:rPr>
          <w:i/>
          <w:szCs w:val="24"/>
        </w:rPr>
        <w:t>Ketchup czosnkowy Pudliszki 475g</w:t>
      </w:r>
      <w:r w:rsidRPr="00D63563">
        <w:rPr>
          <w:szCs w:val="24"/>
        </w:rPr>
        <w:t>,</w:t>
      </w:r>
    </w:p>
    <w:p w14:paraId="2E09E50E" w14:textId="77777777" w:rsidR="00700036" w:rsidRPr="00D63563" w:rsidRDefault="00700036" w:rsidP="00700036">
      <w:pPr>
        <w:numPr>
          <w:ilvl w:val="0"/>
          <w:numId w:val="15"/>
        </w:numPr>
        <w:jc w:val="both"/>
        <w:rPr>
          <w:i/>
          <w:szCs w:val="24"/>
        </w:rPr>
      </w:pPr>
      <w:r w:rsidRPr="00D63563">
        <w:rPr>
          <w:i/>
          <w:szCs w:val="24"/>
        </w:rPr>
        <w:t>Biszkopty</w:t>
      </w:r>
      <w:r>
        <w:rPr>
          <w:i/>
          <w:szCs w:val="24"/>
        </w:rPr>
        <w:t xml:space="preserve"> </w:t>
      </w:r>
      <w:r w:rsidRPr="00D63563">
        <w:rPr>
          <w:i/>
          <w:szCs w:val="24"/>
        </w:rPr>
        <w:t>Fiesta masa netto: 120g</w:t>
      </w:r>
      <w:r w:rsidR="00AE2888">
        <w:rPr>
          <w:i/>
          <w:szCs w:val="24"/>
        </w:rPr>
        <w:t>,</w:t>
      </w:r>
    </w:p>
    <w:p w14:paraId="4CA50E58" w14:textId="77777777" w:rsidR="00700036" w:rsidRPr="00D63563" w:rsidRDefault="00700036" w:rsidP="00700036">
      <w:pPr>
        <w:numPr>
          <w:ilvl w:val="0"/>
          <w:numId w:val="15"/>
        </w:numPr>
        <w:jc w:val="both"/>
        <w:rPr>
          <w:i/>
          <w:szCs w:val="24"/>
        </w:rPr>
      </w:pPr>
      <w:r w:rsidRPr="00D63563">
        <w:rPr>
          <w:i/>
          <w:szCs w:val="24"/>
        </w:rPr>
        <w:t xml:space="preserve">Jednorazowe maszynki z 2 ostrzami i paskiem nawilżającym </w:t>
      </w:r>
      <w:proofErr w:type="spellStart"/>
      <w:r w:rsidRPr="00D63563">
        <w:rPr>
          <w:i/>
          <w:szCs w:val="24"/>
        </w:rPr>
        <w:t>Wilkinson</w:t>
      </w:r>
      <w:proofErr w:type="spellEnd"/>
      <w:r w:rsidRPr="00D63563">
        <w:rPr>
          <w:i/>
          <w:szCs w:val="24"/>
        </w:rPr>
        <w:t xml:space="preserve"> </w:t>
      </w:r>
      <w:proofErr w:type="spellStart"/>
      <w:r w:rsidRPr="00D63563">
        <w:rPr>
          <w:i/>
          <w:szCs w:val="24"/>
        </w:rPr>
        <w:t>Sword</w:t>
      </w:r>
      <w:proofErr w:type="spellEnd"/>
      <w:r w:rsidRPr="00D63563">
        <w:rPr>
          <w:i/>
          <w:szCs w:val="24"/>
        </w:rPr>
        <w:t xml:space="preserve"> Extra 2 Essentials, 10 +5, </w:t>
      </w:r>
    </w:p>
    <w:p w14:paraId="73243203" w14:textId="77777777" w:rsidR="00700036" w:rsidRPr="00D63563" w:rsidRDefault="00700036" w:rsidP="00700036">
      <w:pPr>
        <w:numPr>
          <w:ilvl w:val="0"/>
          <w:numId w:val="15"/>
        </w:numPr>
        <w:jc w:val="both"/>
        <w:rPr>
          <w:i/>
          <w:szCs w:val="24"/>
        </w:rPr>
      </w:pPr>
      <w:r w:rsidRPr="00D63563">
        <w:rPr>
          <w:i/>
          <w:szCs w:val="24"/>
        </w:rPr>
        <w:t xml:space="preserve">Jednorazowe maszynki do golenia z dwoma ostrzami paskiem nawilżającym </w:t>
      </w:r>
      <w:r w:rsidR="005F7C41">
        <w:rPr>
          <w:i/>
          <w:szCs w:val="24"/>
        </w:rPr>
        <w:t xml:space="preserve">                           </w:t>
      </w:r>
      <w:r w:rsidRPr="00D63563">
        <w:rPr>
          <w:i/>
          <w:szCs w:val="24"/>
        </w:rPr>
        <w:t xml:space="preserve">i systemem usuwania zarostu spomiędzy ostrzy </w:t>
      </w:r>
      <w:proofErr w:type="spellStart"/>
      <w:r w:rsidRPr="00D63563">
        <w:rPr>
          <w:i/>
          <w:szCs w:val="24"/>
        </w:rPr>
        <w:t>Wilkinson</w:t>
      </w:r>
      <w:proofErr w:type="spellEnd"/>
      <w:r w:rsidRPr="00D63563">
        <w:rPr>
          <w:i/>
          <w:szCs w:val="24"/>
        </w:rPr>
        <w:t xml:space="preserve"> </w:t>
      </w:r>
      <w:proofErr w:type="spellStart"/>
      <w:r w:rsidRPr="00D63563">
        <w:rPr>
          <w:i/>
          <w:szCs w:val="24"/>
        </w:rPr>
        <w:t>Sword</w:t>
      </w:r>
      <w:proofErr w:type="spellEnd"/>
      <w:r w:rsidRPr="00D63563">
        <w:rPr>
          <w:i/>
          <w:szCs w:val="24"/>
        </w:rPr>
        <w:t xml:space="preserve"> </w:t>
      </w:r>
      <w:proofErr w:type="spellStart"/>
      <w:r w:rsidRPr="00D63563">
        <w:rPr>
          <w:i/>
          <w:szCs w:val="24"/>
        </w:rPr>
        <w:t>Everyday</w:t>
      </w:r>
      <w:proofErr w:type="spellEnd"/>
      <w:r w:rsidRPr="00D63563">
        <w:rPr>
          <w:i/>
          <w:szCs w:val="24"/>
        </w:rPr>
        <w:t xml:space="preserve"> 2,</w:t>
      </w:r>
      <w:r>
        <w:rPr>
          <w:i/>
          <w:szCs w:val="24"/>
        </w:rPr>
        <w:t xml:space="preserve"> </w:t>
      </w:r>
      <w:r w:rsidRPr="00D63563">
        <w:rPr>
          <w:i/>
          <w:szCs w:val="24"/>
        </w:rPr>
        <w:t xml:space="preserve">5, </w:t>
      </w:r>
    </w:p>
    <w:p w14:paraId="4E9F9A72" w14:textId="77777777" w:rsidR="00700036" w:rsidRPr="00D63563" w:rsidRDefault="00700036" w:rsidP="00700036">
      <w:pPr>
        <w:numPr>
          <w:ilvl w:val="0"/>
          <w:numId w:val="15"/>
        </w:numPr>
        <w:jc w:val="both"/>
        <w:rPr>
          <w:i/>
          <w:szCs w:val="24"/>
        </w:rPr>
      </w:pPr>
      <w:r w:rsidRPr="00D63563">
        <w:rPr>
          <w:i/>
          <w:szCs w:val="24"/>
        </w:rPr>
        <w:t xml:space="preserve">Żel do WC Classic z linii BIEL HIGIENA jest bezwzględny dla brudu Kret, 750g, </w:t>
      </w:r>
    </w:p>
    <w:p w14:paraId="5BF4DCE8" w14:textId="77777777" w:rsidR="00700036" w:rsidRPr="00D63563" w:rsidRDefault="00700036" w:rsidP="00700036">
      <w:pPr>
        <w:numPr>
          <w:ilvl w:val="0"/>
          <w:numId w:val="15"/>
        </w:numPr>
        <w:jc w:val="both"/>
        <w:rPr>
          <w:i/>
          <w:szCs w:val="24"/>
        </w:rPr>
      </w:pPr>
      <w:r w:rsidRPr="00D63563">
        <w:rPr>
          <w:i/>
          <w:szCs w:val="24"/>
        </w:rPr>
        <w:t xml:space="preserve">Maszynka jednorazowa z 3 ruchomymi ostrzami i rączką o zapachu kwiatu czereśni </w:t>
      </w:r>
      <w:proofErr w:type="spellStart"/>
      <w:r w:rsidRPr="00D63563">
        <w:rPr>
          <w:i/>
          <w:szCs w:val="24"/>
        </w:rPr>
        <w:t>Xtreme</w:t>
      </w:r>
      <w:proofErr w:type="spellEnd"/>
      <w:r w:rsidRPr="00D63563">
        <w:rPr>
          <w:i/>
          <w:szCs w:val="24"/>
        </w:rPr>
        <w:t xml:space="preserve"> 3 </w:t>
      </w:r>
      <w:proofErr w:type="spellStart"/>
      <w:r w:rsidRPr="00D63563">
        <w:rPr>
          <w:i/>
          <w:szCs w:val="24"/>
        </w:rPr>
        <w:t>Wilkinson</w:t>
      </w:r>
      <w:proofErr w:type="spellEnd"/>
      <w:r w:rsidRPr="00D63563">
        <w:rPr>
          <w:i/>
          <w:szCs w:val="24"/>
        </w:rPr>
        <w:t xml:space="preserve"> </w:t>
      </w:r>
      <w:proofErr w:type="spellStart"/>
      <w:r w:rsidRPr="00D63563">
        <w:rPr>
          <w:i/>
          <w:szCs w:val="24"/>
        </w:rPr>
        <w:t>Sword</w:t>
      </w:r>
      <w:proofErr w:type="spellEnd"/>
      <w:r>
        <w:rPr>
          <w:i/>
          <w:szCs w:val="24"/>
        </w:rPr>
        <w:t xml:space="preserve"> </w:t>
      </w:r>
      <w:r w:rsidRPr="00D63563">
        <w:rPr>
          <w:i/>
          <w:szCs w:val="24"/>
        </w:rPr>
        <w:t>Comfort</w:t>
      </w:r>
      <w:r>
        <w:rPr>
          <w:i/>
          <w:szCs w:val="24"/>
        </w:rPr>
        <w:t xml:space="preserve"> </w:t>
      </w:r>
      <w:proofErr w:type="spellStart"/>
      <w:r w:rsidRPr="00D63563">
        <w:rPr>
          <w:i/>
          <w:szCs w:val="24"/>
        </w:rPr>
        <w:t>Cherry</w:t>
      </w:r>
      <w:proofErr w:type="spellEnd"/>
      <w:r w:rsidRPr="00D63563">
        <w:rPr>
          <w:i/>
          <w:szCs w:val="24"/>
        </w:rPr>
        <w:t xml:space="preserve"> </w:t>
      </w:r>
      <w:proofErr w:type="spellStart"/>
      <w:r w:rsidRPr="00D63563">
        <w:rPr>
          <w:i/>
          <w:szCs w:val="24"/>
        </w:rPr>
        <w:t>Blossom</w:t>
      </w:r>
      <w:proofErr w:type="spellEnd"/>
      <w:r w:rsidRPr="00D63563">
        <w:rPr>
          <w:i/>
          <w:szCs w:val="24"/>
        </w:rPr>
        <w:t>, 3+ 1 FREE,</w:t>
      </w:r>
    </w:p>
    <w:p w14:paraId="5BCB93C9" w14:textId="77777777" w:rsidR="00700036" w:rsidRPr="00D63563" w:rsidRDefault="00700036" w:rsidP="00700036">
      <w:pPr>
        <w:numPr>
          <w:ilvl w:val="0"/>
          <w:numId w:val="15"/>
        </w:numPr>
        <w:jc w:val="both"/>
        <w:rPr>
          <w:i/>
          <w:szCs w:val="24"/>
        </w:rPr>
      </w:pPr>
      <w:r w:rsidRPr="00D63563">
        <w:rPr>
          <w:i/>
          <w:szCs w:val="24"/>
        </w:rPr>
        <w:t xml:space="preserve">Maszynka jednorazowa z 3 ruchomymi ostrzami </w:t>
      </w:r>
      <w:proofErr w:type="spellStart"/>
      <w:r w:rsidRPr="00D63563">
        <w:rPr>
          <w:i/>
          <w:szCs w:val="24"/>
        </w:rPr>
        <w:t>Xtreme</w:t>
      </w:r>
      <w:proofErr w:type="spellEnd"/>
      <w:r w:rsidRPr="00D63563">
        <w:rPr>
          <w:i/>
          <w:szCs w:val="24"/>
        </w:rPr>
        <w:t xml:space="preserve"> 3 </w:t>
      </w:r>
      <w:proofErr w:type="spellStart"/>
      <w:r w:rsidRPr="00D63563">
        <w:rPr>
          <w:i/>
          <w:szCs w:val="24"/>
        </w:rPr>
        <w:t>Wilkinson</w:t>
      </w:r>
      <w:proofErr w:type="spellEnd"/>
      <w:r w:rsidRPr="00D63563">
        <w:rPr>
          <w:i/>
          <w:szCs w:val="24"/>
        </w:rPr>
        <w:t xml:space="preserve"> </w:t>
      </w:r>
      <w:proofErr w:type="spellStart"/>
      <w:r w:rsidRPr="00D63563">
        <w:rPr>
          <w:i/>
          <w:szCs w:val="24"/>
        </w:rPr>
        <w:t>Sword</w:t>
      </w:r>
      <w:proofErr w:type="spellEnd"/>
      <w:r w:rsidRPr="00D63563">
        <w:rPr>
          <w:i/>
          <w:szCs w:val="24"/>
        </w:rPr>
        <w:t xml:space="preserve"> Comfort </w:t>
      </w:r>
      <w:proofErr w:type="spellStart"/>
      <w:r w:rsidRPr="00D63563">
        <w:rPr>
          <w:i/>
          <w:szCs w:val="24"/>
        </w:rPr>
        <w:t>Sensitive</w:t>
      </w:r>
      <w:proofErr w:type="spellEnd"/>
      <w:r w:rsidRPr="00D63563">
        <w:rPr>
          <w:i/>
          <w:szCs w:val="24"/>
        </w:rPr>
        <w:t xml:space="preserve"> 4+2 FREE,</w:t>
      </w:r>
      <w:r>
        <w:rPr>
          <w:i/>
          <w:szCs w:val="24"/>
        </w:rPr>
        <w:t xml:space="preserve"> </w:t>
      </w:r>
    </w:p>
    <w:p w14:paraId="2BF16841" w14:textId="77777777" w:rsidR="00700036" w:rsidRPr="00D63563" w:rsidRDefault="00700036" w:rsidP="00700036">
      <w:pPr>
        <w:numPr>
          <w:ilvl w:val="0"/>
          <w:numId w:val="15"/>
        </w:numPr>
        <w:spacing w:line="276" w:lineRule="auto"/>
        <w:jc w:val="both"/>
        <w:rPr>
          <w:i/>
          <w:szCs w:val="24"/>
        </w:rPr>
      </w:pPr>
      <w:proofErr w:type="spellStart"/>
      <w:r w:rsidRPr="00D63563">
        <w:rPr>
          <w:i/>
          <w:szCs w:val="24"/>
        </w:rPr>
        <w:lastRenderedPageBreak/>
        <w:t>Raid</w:t>
      </w:r>
      <w:proofErr w:type="spellEnd"/>
      <w:r w:rsidRPr="00D63563">
        <w:rPr>
          <w:i/>
          <w:szCs w:val="24"/>
        </w:rPr>
        <w:t xml:space="preserve"> max owady latające 300 ml - </w:t>
      </w:r>
      <w:r w:rsidRPr="00D63563">
        <w:rPr>
          <w:szCs w:val="24"/>
        </w:rPr>
        <w:t>przy produkcie umieszczono wywieszkę dotyczącą innego produktu</w:t>
      </w:r>
      <w:r w:rsidRPr="00D63563">
        <w:rPr>
          <w:i/>
          <w:szCs w:val="24"/>
        </w:rPr>
        <w:t xml:space="preserve">: </w:t>
      </w:r>
      <w:proofErr w:type="spellStart"/>
      <w:r w:rsidRPr="00D63563">
        <w:rPr>
          <w:i/>
          <w:szCs w:val="24"/>
        </w:rPr>
        <w:t>Raid</w:t>
      </w:r>
      <w:proofErr w:type="spellEnd"/>
      <w:r w:rsidRPr="00D63563">
        <w:rPr>
          <w:i/>
          <w:szCs w:val="24"/>
        </w:rPr>
        <w:t xml:space="preserve"> </w:t>
      </w:r>
      <w:proofErr w:type="spellStart"/>
      <w:r w:rsidRPr="00D63563">
        <w:rPr>
          <w:i/>
          <w:szCs w:val="24"/>
        </w:rPr>
        <w:t>spr</w:t>
      </w:r>
      <w:proofErr w:type="spellEnd"/>
      <w:r w:rsidRPr="00D63563">
        <w:rPr>
          <w:i/>
          <w:szCs w:val="24"/>
        </w:rPr>
        <w:t xml:space="preserve"> p/owadom lataj max 400ml</w:t>
      </w:r>
      <w:r w:rsidR="00D15454">
        <w:rPr>
          <w:i/>
          <w:szCs w:val="24"/>
        </w:rPr>
        <w:t>,</w:t>
      </w:r>
      <w:r w:rsidRPr="00D63563">
        <w:rPr>
          <w:i/>
          <w:szCs w:val="24"/>
        </w:rPr>
        <w:t xml:space="preserve"> </w:t>
      </w:r>
    </w:p>
    <w:p w14:paraId="67393E1B" w14:textId="77777777" w:rsidR="00700036" w:rsidRPr="00D922AA" w:rsidRDefault="00700036" w:rsidP="00D922AA">
      <w:pPr>
        <w:spacing w:after="120"/>
        <w:jc w:val="both"/>
        <w:rPr>
          <w:szCs w:val="24"/>
        </w:rPr>
      </w:pPr>
      <w:r w:rsidRPr="00AB4865">
        <w:rPr>
          <w:color w:val="000000"/>
          <w:szCs w:val="24"/>
        </w:rPr>
        <w:t xml:space="preserve">co narusza </w:t>
      </w:r>
      <w:r w:rsidRPr="00AB4865">
        <w:rPr>
          <w:szCs w:val="24"/>
        </w:rPr>
        <w:t>art. 4 ust. 1 ustawy oraz § 3 rozporządzenia.</w:t>
      </w:r>
    </w:p>
    <w:p w14:paraId="1A10905D" w14:textId="77777777" w:rsidR="004D2957" w:rsidRDefault="00496C2B" w:rsidP="004D2957">
      <w:pPr>
        <w:spacing w:after="120" w:line="276" w:lineRule="auto"/>
        <w:jc w:val="both"/>
        <w:rPr>
          <w:szCs w:val="24"/>
        </w:rPr>
      </w:pPr>
      <w:r>
        <w:rPr>
          <w:color w:val="000000"/>
          <w:szCs w:val="24"/>
        </w:rPr>
        <w:t>Ustalenia kontroli udokumentowano</w:t>
      </w:r>
      <w:r w:rsidR="00D922AA">
        <w:rPr>
          <w:color w:val="000000"/>
          <w:szCs w:val="24"/>
        </w:rPr>
        <w:t xml:space="preserve"> w protokole kontroli KH.8361.77.2023 z dnia 22</w:t>
      </w:r>
      <w:r>
        <w:rPr>
          <w:color w:val="000000"/>
          <w:szCs w:val="24"/>
        </w:rPr>
        <w:t> września 2023 r. wraz z załącznikami, do których kontrolowany przedsiębiorca nie wniósł uwag.</w:t>
      </w:r>
    </w:p>
    <w:p w14:paraId="087F119C" w14:textId="77777777" w:rsidR="00256BD5" w:rsidRDefault="00496C2B" w:rsidP="00256BD5">
      <w:pPr>
        <w:spacing w:before="120" w:line="276" w:lineRule="auto"/>
        <w:jc w:val="both"/>
        <w:rPr>
          <w:szCs w:val="24"/>
        </w:rPr>
      </w:pPr>
      <w:r>
        <w:rPr>
          <w:color w:val="000000"/>
          <w:szCs w:val="24"/>
        </w:rPr>
        <w:t>W związku z ustaleniami kontroli, Podkarpacki Wojewódzki Inspektor Inspekcji Handlowej</w:t>
      </w:r>
      <w:r>
        <w:rPr>
          <w:i/>
          <w:color w:val="000000"/>
          <w:szCs w:val="24"/>
        </w:rPr>
        <w:t xml:space="preserve"> </w:t>
      </w:r>
      <w:r w:rsidR="00D922AA">
        <w:rPr>
          <w:color w:val="000000"/>
          <w:szCs w:val="24"/>
        </w:rPr>
        <w:t xml:space="preserve">pismem z dnia 16 października </w:t>
      </w:r>
      <w:r>
        <w:rPr>
          <w:color w:val="000000"/>
          <w:szCs w:val="24"/>
        </w:rPr>
        <w:t xml:space="preserve">2023 r. (doręczone stronie w dniu </w:t>
      </w:r>
      <w:r w:rsidR="00D922AA">
        <w:rPr>
          <w:szCs w:val="24"/>
        </w:rPr>
        <w:t xml:space="preserve">18 października </w:t>
      </w:r>
      <w:r>
        <w:rPr>
          <w:szCs w:val="24"/>
        </w:rPr>
        <w:t>2023</w:t>
      </w:r>
      <w:r>
        <w:rPr>
          <w:color w:val="000000"/>
          <w:szCs w:val="24"/>
        </w:rPr>
        <w:t xml:space="preserve">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w:t>
      </w:r>
    </w:p>
    <w:p w14:paraId="0DD34EA3" w14:textId="77777777" w:rsidR="00256BD5" w:rsidRPr="00D34C41" w:rsidRDefault="00496C2B" w:rsidP="00256BD5">
      <w:pPr>
        <w:spacing w:before="120" w:line="276" w:lineRule="auto"/>
        <w:jc w:val="both"/>
        <w:rPr>
          <w:color w:val="000000"/>
          <w:szCs w:val="24"/>
        </w:rPr>
      </w:pPr>
      <w:r w:rsidRPr="00D34C41">
        <w:rPr>
          <w:color w:val="000000"/>
          <w:szCs w:val="24"/>
        </w:rPr>
        <w:t xml:space="preserve">Pismem przywołanym powyżej stronę wezwano także do przedstawienia w terminie 7 dni wielkości obrotów i przychodu przedsiębiorcy za zakończony rok rozliczeniowy 2022. </w:t>
      </w:r>
    </w:p>
    <w:p w14:paraId="7E7C8932" w14:textId="408CDBCA" w:rsidR="004D1B6E" w:rsidRPr="00D34C41" w:rsidRDefault="007B5E7D" w:rsidP="00256BD5">
      <w:pPr>
        <w:spacing w:before="120" w:line="276" w:lineRule="auto"/>
        <w:jc w:val="both"/>
        <w:rPr>
          <w:color w:val="000000"/>
          <w:szCs w:val="24"/>
        </w:rPr>
      </w:pPr>
      <w:r w:rsidRPr="00D34C41">
        <w:rPr>
          <w:color w:val="000000"/>
          <w:szCs w:val="24"/>
        </w:rPr>
        <w:t>K</w:t>
      </w:r>
      <w:r w:rsidR="007F1B60" w:rsidRPr="00D34C41">
        <w:rPr>
          <w:color w:val="000000"/>
          <w:szCs w:val="24"/>
        </w:rPr>
        <w:t>ontrolowany</w:t>
      </w:r>
      <w:r w:rsidRPr="00D34C41">
        <w:rPr>
          <w:color w:val="000000"/>
          <w:szCs w:val="24"/>
        </w:rPr>
        <w:t xml:space="preserve"> w</w:t>
      </w:r>
      <w:r w:rsidR="007F1B60" w:rsidRPr="00D34C41">
        <w:rPr>
          <w:color w:val="000000"/>
          <w:szCs w:val="24"/>
        </w:rPr>
        <w:t xml:space="preserve"> </w:t>
      </w:r>
      <w:r w:rsidR="008D56B5" w:rsidRPr="00D34C41">
        <w:rPr>
          <w:color w:val="000000"/>
          <w:szCs w:val="24"/>
        </w:rPr>
        <w:t>piśmie</w:t>
      </w:r>
      <w:r w:rsidR="007F1B60" w:rsidRPr="00D34C41">
        <w:rPr>
          <w:color w:val="000000"/>
          <w:szCs w:val="24"/>
        </w:rPr>
        <w:t xml:space="preserve"> </w:t>
      </w:r>
      <w:r w:rsidR="00D922AA" w:rsidRPr="00D34C41">
        <w:rPr>
          <w:color w:val="000000"/>
          <w:szCs w:val="24"/>
        </w:rPr>
        <w:t>z dnia 19</w:t>
      </w:r>
      <w:r w:rsidR="00496C2B" w:rsidRPr="00D34C41">
        <w:rPr>
          <w:color w:val="000000"/>
          <w:szCs w:val="24"/>
        </w:rPr>
        <w:t xml:space="preserve"> paźd</w:t>
      </w:r>
      <w:r w:rsidR="00D922AA" w:rsidRPr="00D34C41">
        <w:rPr>
          <w:color w:val="000000"/>
          <w:szCs w:val="24"/>
        </w:rPr>
        <w:t>ziernika 2023 r. (data wpływu: 20</w:t>
      </w:r>
      <w:r w:rsidR="00496C2B" w:rsidRPr="00D34C41">
        <w:rPr>
          <w:color w:val="000000"/>
          <w:szCs w:val="24"/>
        </w:rPr>
        <w:t xml:space="preserve"> października </w:t>
      </w:r>
      <w:r w:rsidR="0010440B">
        <w:rPr>
          <w:color w:val="000000"/>
          <w:szCs w:val="24"/>
        </w:rPr>
        <w:t xml:space="preserve">                 </w:t>
      </w:r>
      <w:r w:rsidR="00496C2B" w:rsidRPr="00D34C41">
        <w:rPr>
          <w:color w:val="000000"/>
          <w:szCs w:val="24"/>
        </w:rPr>
        <w:t xml:space="preserve">2023 r.) </w:t>
      </w:r>
      <w:r w:rsidR="008D56B5" w:rsidRPr="00D34C41">
        <w:rPr>
          <w:color w:val="000000"/>
          <w:szCs w:val="24"/>
        </w:rPr>
        <w:t xml:space="preserve">przesłał </w:t>
      </w:r>
      <w:r w:rsidR="00D922AA" w:rsidRPr="00D34C41">
        <w:rPr>
          <w:color w:val="000000"/>
          <w:szCs w:val="24"/>
        </w:rPr>
        <w:t>Rachunek zyskó</w:t>
      </w:r>
      <w:r w:rsidR="004D1B6E" w:rsidRPr="00D34C41">
        <w:rPr>
          <w:color w:val="000000"/>
          <w:szCs w:val="24"/>
        </w:rPr>
        <w:t>w i strat za okres roku obrotowego 01.10.2021</w:t>
      </w:r>
      <w:r w:rsidRPr="00D34C41">
        <w:rPr>
          <w:color w:val="000000"/>
          <w:szCs w:val="24"/>
        </w:rPr>
        <w:t xml:space="preserve"> r. – 30.09.2022 r., oraz</w:t>
      </w:r>
      <w:r w:rsidR="004D1B6E" w:rsidRPr="00D34C41">
        <w:rPr>
          <w:color w:val="000000"/>
          <w:szCs w:val="24"/>
        </w:rPr>
        <w:t xml:space="preserve"> </w:t>
      </w:r>
      <w:r w:rsidR="008D56B5" w:rsidRPr="00D34C41">
        <w:rPr>
          <w:color w:val="000000"/>
          <w:szCs w:val="24"/>
        </w:rPr>
        <w:t xml:space="preserve">w piśmie </w:t>
      </w:r>
      <w:r w:rsidR="004D1B6E" w:rsidRPr="00D34C41">
        <w:rPr>
          <w:color w:val="000000"/>
          <w:szCs w:val="24"/>
        </w:rPr>
        <w:t>z dnia 20</w:t>
      </w:r>
      <w:r w:rsidR="00D34C41" w:rsidRPr="00D34C41">
        <w:rPr>
          <w:color w:val="000000"/>
          <w:szCs w:val="24"/>
        </w:rPr>
        <w:t xml:space="preserve"> października </w:t>
      </w:r>
      <w:r w:rsidR="004D1B6E" w:rsidRPr="00D34C41">
        <w:rPr>
          <w:color w:val="000000"/>
          <w:szCs w:val="24"/>
        </w:rPr>
        <w:t xml:space="preserve">2023 r. (data wpływu: 25 października 2023 r.) </w:t>
      </w:r>
      <w:r w:rsidR="006F3DEF" w:rsidRPr="006F3DEF">
        <w:rPr>
          <w:rFonts w:eastAsia="Aptos"/>
          <w:b/>
          <w:bCs/>
          <w:kern w:val="2"/>
          <w:szCs w:val="24"/>
        </w:rPr>
        <w:t>(dane zanonimizowane)</w:t>
      </w:r>
      <w:r w:rsidR="004D1B6E" w:rsidRPr="00D34C41">
        <w:rPr>
          <w:color w:val="000000"/>
          <w:szCs w:val="24"/>
        </w:rPr>
        <w:t xml:space="preserve"> za okres roku obrotowego 01.10.2021 – 30.09.2022 r. </w:t>
      </w:r>
    </w:p>
    <w:p w14:paraId="0AA83608" w14:textId="77777777" w:rsidR="00DB2A80" w:rsidRPr="00DB2A80" w:rsidRDefault="00DB2A80" w:rsidP="00256BD5">
      <w:pPr>
        <w:spacing w:before="120" w:line="276" w:lineRule="auto"/>
        <w:jc w:val="both"/>
        <w:rPr>
          <w:color w:val="000000"/>
          <w:szCs w:val="24"/>
        </w:rPr>
      </w:pPr>
      <w:r w:rsidRPr="00DB2A80">
        <w:rPr>
          <w:color w:val="000000"/>
          <w:szCs w:val="24"/>
        </w:rPr>
        <w:t xml:space="preserve">Ponadto, w dniu 27 października 2023 do przedsiębiorcy skierowano postanowienie </w:t>
      </w:r>
      <w:r w:rsidR="00137207">
        <w:rPr>
          <w:color w:val="000000"/>
          <w:szCs w:val="24"/>
        </w:rPr>
        <w:t xml:space="preserve">                        </w:t>
      </w:r>
      <w:r w:rsidRPr="00DB2A80">
        <w:rPr>
          <w:color w:val="000000"/>
          <w:szCs w:val="24"/>
        </w:rPr>
        <w:t xml:space="preserve">o włączeniu w poczet dowodów do sprawy KH.8361.77.2023 następujące dokumenty </w:t>
      </w:r>
      <w:r w:rsidR="00137207">
        <w:rPr>
          <w:color w:val="000000"/>
          <w:szCs w:val="24"/>
        </w:rPr>
        <w:t xml:space="preserve">                    </w:t>
      </w:r>
      <w:r w:rsidRPr="00DB2A80">
        <w:rPr>
          <w:color w:val="000000"/>
          <w:szCs w:val="24"/>
        </w:rPr>
        <w:t xml:space="preserve">tj.: Protokół kontroli KH.8361.63.2022 wraz z załącznikiem nr 10 oraz Decyzję KH.8361.63.2022 z dnia 24 października 2022 r., odnoszące się do naruszeń stwierdzonych </w:t>
      </w:r>
      <w:r w:rsidR="00137207">
        <w:rPr>
          <w:color w:val="000000"/>
          <w:szCs w:val="24"/>
        </w:rPr>
        <w:t xml:space="preserve"> </w:t>
      </w:r>
      <w:r w:rsidRPr="00DB2A80">
        <w:rPr>
          <w:color w:val="000000"/>
          <w:szCs w:val="24"/>
        </w:rPr>
        <w:t>w dniu 19 września 2022 r.</w:t>
      </w:r>
    </w:p>
    <w:p w14:paraId="722D95EA" w14:textId="77777777" w:rsidR="00496C2B" w:rsidRDefault="00496C2B" w:rsidP="00496C2B">
      <w:pPr>
        <w:spacing w:before="120" w:line="276" w:lineRule="auto"/>
        <w:jc w:val="both"/>
        <w:rPr>
          <w:color w:val="000000"/>
          <w:szCs w:val="24"/>
        </w:rPr>
      </w:pPr>
      <w:r>
        <w:rPr>
          <w:b/>
          <w:color w:val="000000"/>
          <w:szCs w:val="24"/>
        </w:rPr>
        <w:t>Podkarpacki Wojewódzki Inspektor Inspekcji Handlowej ustalił i stwierdził,</w:t>
      </w:r>
      <w:r>
        <w:rPr>
          <w:b/>
          <w:color w:val="000000"/>
          <w:szCs w:val="24"/>
        </w:rPr>
        <w:br/>
        <w:t>co następuje:</w:t>
      </w:r>
    </w:p>
    <w:p w14:paraId="59DD1703" w14:textId="77777777" w:rsidR="00496C2B" w:rsidRDefault="00496C2B" w:rsidP="00496C2B">
      <w:pPr>
        <w:spacing w:before="120" w:line="276" w:lineRule="auto"/>
        <w:jc w:val="both"/>
        <w:rPr>
          <w:color w:val="000000"/>
          <w:szCs w:val="24"/>
        </w:rPr>
      </w:pPr>
      <w:r>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zlokalizowanym w </w:t>
      </w:r>
      <w:r w:rsidR="004D1B6E">
        <w:rPr>
          <w:color w:val="000000"/>
          <w:szCs w:val="24"/>
        </w:rPr>
        <w:t xml:space="preserve">Rzeszowie </w:t>
      </w:r>
      <w:r>
        <w:rPr>
          <w:color w:val="000000"/>
          <w:szCs w:val="24"/>
        </w:rPr>
        <w:t>(woj. podkarpackie), właściwym do prowadzenia postępowania i nałożenia kary jest Podkarpacki Wojewódzki Inspektor Inspekcji Handlowej.</w:t>
      </w:r>
    </w:p>
    <w:p w14:paraId="11C8A23D" w14:textId="77777777" w:rsidR="00020EED" w:rsidRDefault="00496C2B" w:rsidP="00496C2B">
      <w:pPr>
        <w:spacing w:before="120" w:line="276" w:lineRule="auto"/>
        <w:jc w:val="both"/>
        <w:rPr>
          <w:szCs w:val="24"/>
        </w:rPr>
      </w:pPr>
      <w:r>
        <w:rPr>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5904B0F6" w14:textId="77777777" w:rsidR="00020EED" w:rsidRDefault="00020EED" w:rsidP="00496C2B">
      <w:pPr>
        <w:spacing w:before="120" w:line="276" w:lineRule="auto"/>
        <w:jc w:val="both"/>
        <w:rPr>
          <w:szCs w:val="24"/>
        </w:rPr>
      </w:pPr>
    </w:p>
    <w:p w14:paraId="2405AD0D" w14:textId="77777777" w:rsidR="00496C2B" w:rsidRDefault="00496C2B" w:rsidP="00496C2B">
      <w:pPr>
        <w:spacing w:line="276" w:lineRule="auto"/>
        <w:jc w:val="both"/>
        <w:rPr>
          <w:szCs w:val="24"/>
        </w:rPr>
      </w:pPr>
      <w:r>
        <w:rPr>
          <w:szCs w:val="24"/>
        </w:rPr>
        <w:t>Zgodnie z art. 3 ustawy prawo przedsiębiorców, działalność gospodarcza to zorganizowana działalność zarobkowa, wykonywana we własnym imieniu i w sposób ciągły.</w:t>
      </w:r>
    </w:p>
    <w:p w14:paraId="08CCA3D8" w14:textId="77777777" w:rsidR="00496C2B" w:rsidRDefault="00496C2B" w:rsidP="00496C2B">
      <w:pPr>
        <w:spacing w:line="276" w:lineRule="auto"/>
        <w:jc w:val="both"/>
        <w:rPr>
          <w:szCs w:val="24"/>
          <w:shd w:val="clear" w:color="auto" w:fill="FFFFFF"/>
        </w:rPr>
      </w:pPr>
      <w:r>
        <w:rPr>
          <w:color w:val="000000"/>
          <w:szCs w:val="24"/>
        </w:rPr>
        <w:lastRenderedPageBreak/>
        <w:t>Zgodnie z art. 4 ust. 1 ustawy w miejscu sprzedaży detalicznej i świadczenia usług uwidacznia się cenę oraz cenę jednostkową towaru lub usługi w sposób jednoznaczny, niebudzący wątpliwości oraz umożliwiający porównanie cen.</w:t>
      </w:r>
    </w:p>
    <w:p w14:paraId="2DB639F6" w14:textId="77777777" w:rsidR="00496C2B" w:rsidRDefault="00496C2B" w:rsidP="00496C2B">
      <w:pPr>
        <w:tabs>
          <w:tab w:val="left" w:pos="708"/>
        </w:tabs>
        <w:spacing w:before="120" w:line="276" w:lineRule="auto"/>
        <w:jc w:val="both"/>
        <w:rPr>
          <w:color w:val="000000"/>
          <w:szCs w:val="24"/>
        </w:rPr>
      </w:pPr>
      <w:r>
        <w:rPr>
          <w:color w:val="000000"/>
          <w:szCs w:val="24"/>
        </w:rPr>
        <w:t xml:space="preserve">Pod pojęciem ceny, ustawa rozumie wartość wyrażoną w jednostkach pieniężnych, którą kupujący jest obowiązany zapłacić przedsiębiorcy za towar lub usługę (art. 3 ust. 1 pkt 1 ustawy). </w:t>
      </w:r>
    </w:p>
    <w:p w14:paraId="42DA5774"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 xml:space="preserve">Cena jednostkowa towaru lub usługi </w:t>
      </w:r>
      <w:r>
        <w:rPr>
          <w:szCs w:val="24"/>
          <w:lang w:eastAsia="zh-CN"/>
        </w:rPr>
        <w:t>to c</w:t>
      </w:r>
      <w:r>
        <w:rPr>
          <w:szCs w:val="24"/>
          <w:shd w:val="clear" w:color="auto" w:fill="FFFFFF"/>
        </w:rPr>
        <w:t>ena ustalona za jednostkę określonego towaru lub określonej usługi, których ilość lub liczba są wyrażone w jednostkach miar w rozumieniu przepisów o miarach</w:t>
      </w:r>
      <w:r>
        <w:rPr>
          <w:szCs w:val="24"/>
          <w:lang w:eastAsia="zh-CN"/>
        </w:rPr>
        <w:t xml:space="preserve"> </w:t>
      </w:r>
      <w:r>
        <w:rPr>
          <w:color w:val="000000"/>
          <w:szCs w:val="24"/>
          <w:lang w:eastAsia="zh-CN"/>
        </w:rPr>
        <w:t>(art. 3 ust. 1 pkt 2).</w:t>
      </w:r>
    </w:p>
    <w:p w14:paraId="4D59C2C0" w14:textId="77777777" w:rsidR="00496C2B" w:rsidRDefault="00496C2B" w:rsidP="00496C2B">
      <w:pPr>
        <w:tabs>
          <w:tab w:val="left" w:pos="708"/>
        </w:tabs>
        <w:spacing w:before="120" w:line="276" w:lineRule="auto"/>
        <w:jc w:val="both"/>
        <w:rPr>
          <w:color w:val="000000"/>
          <w:szCs w:val="24"/>
        </w:rPr>
      </w:pPr>
      <w:r>
        <w:rPr>
          <w:color w:val="000000"/>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07910FC7" w14:textId="77777777" w:rsidR="00496C2B" w:rsidRDefault="00496C2B" w:rsidP="00496C2B">
      <w:pPr>
        <w:tabs>
          <w:tab w:val="left" w:pos="708"/>
        </w:tabs>
        <w:spacing w:before="120" w:line="276" w:lineRule="auto"/>
        <w:jc w:val="both"/>
        <w:rPr>
          <w:szCs w:val="24"/>
        </w:rPr>
      </w:pPr>
      <w:r>
        <w:rPr>
          <w:bCs/>
          <w:szCs w:val="24"/>
        </w:rPr>
        <w:t xml:space="preserve">§ 3 ust. 2 rozporządzenia mówi, że </w:t>
      </w:r>
      <w:r>
        <w:rPr>
          <w:szCs w:val="24"/>
        </w:rP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16F878" w14:textId="77777777" w:rsidR="00496C2B" w:rsidRDefault="00496C2B" w:rsidP="00496C2B">
      <w:pPr>
        <w:tabs>
          <w:tab w:val="left" w:pos="708"/>
        </w:tabs>
        <w:spacing w:before="120" w:line="276" w:lineRule="auto"/>
        <w:jc w:val="both"/>
        <w:rPr>
          <w:color w:val="000000"/>
          <w:szCs w:val="24"/>
        </w:rPr>
      </w:pPr>
      <w:r>
        <w:rPr>
          <w:color w:val="000000"/>
          <w:szCs w:val="24"/>
        </w:rPr>
        <w:t>Pod pojęciem wywieszki, rozporządzenie rozumie etykietę, metkę, tabliczkę lub plakat (§ 2 pkt 4 rozporządzenia).</w:t>
      </w:r>
    </w:p>
    <w:p w14:paraId="0346EFC2" w14:textId="77777777" w:rsidR="00496C2B" w:rsidRDefault="00496C2B" w:rsidP="00496C2B">
      <w:pPr>
        <w:tabs>
          <w:tab w:val="left" w:pos="708"/>
        </w:tabs>
        <w:spacing w:before="120" w:line="276" w:lineRule="auto"/>
        <w:jc w:val="both"/>
        <w:rPr>
          <w:color w:val="000000"/>
          <w:szCs w:val="24"/>
        </w:rPr>
      </w:pPr>
      <w:r>
        <w:rPr>
          <w:color w:val="000000"/>
          <w:szCs w:val="24"/>
        </w:rPr>
        <w:t xml:space="preserve">Zgodnie natomiast z § 4 ust. 1 rozporządzenia cena jednostkowa winna dotyczyć odpowiednio ceny za: </w:t>
      </w:r>
    </w:p>
    <w:p w14:paraId="5368A8FC"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litr lub metr sześcienny – dla towaru przeznaczonego do sprzedaży według objętości,</w:t>
      </w:r>
    </w:p>
    <w:p w14:paraId="7127BEA3"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kilogram lub tonę – dla towaru przeznaczonego do sprzedaży według masy,</w:t>
      </w:r>
    </w:p>
    <w:p w14:paraId="1CC9640F"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metr – dla towaru sprzedawanego według długości,</w:t>
      </w:r>
    </w:p>
    <w:p w14:paraId="75105C34"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metr kwadratowy – dla towaru sprzedawanego według powierzchni,</w:t>
      </w:r>
    </w:p>
    <w:p w14:paraId="0FAE1F0B"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sztukę – dla towarów przeznaczonych do sprzedaży na sztuki.</w:t>
      </w:r>
    </w:p>
    <w:p w14:paraId="25E9AF0E" w14:textId="77777777" w:rsidR="00496C2B" w:rsidRDefault="00496C2B" w:rsidP="00496C2B">
      <w:pPr>
        <w:tabs>
          <w:tab w:val="left" w:pos="708"/>
        </w:tabs>
        <w:spacing w:before="120" w:line="276" w:lineRule="auto"/>
        <w:jc w:val="both"/>
        <w:rPr>
          <w:szCs w:val="24"/>
        </w:rPr>
      </w:pPr>
      <w:r>
        <w:rPr>
          <w:szCs w:val="24"/>
        </w:rPr>
        <w:t>Jak stanowi § 4 ust. 2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10ED7F8F" w14:textId="77777777" w:rsidR="00496C2B" w:rsidRDefault="00496C2B" w:rsidP="00496C2B">
      <w:pPr>
        <w:tabs>
          <w:tab w:val="left" w:pos="708"/>
        </w:tabs>
        <w:spacing w:before="120" w:line="276" w:lineRule="auto"/>
        <w:jc w:val="both"/>
        <w:rPr>
          <w:color w:val="000000"/>
          <w:szCs w:val="24"/>
        </w:rPr>
      </w:pPr>
      <w:r>
        <w:rPr>
          <w:color w:val="000000"/>
          <w:szCs w:val="24"/>
        </w:rPr>
        <w:t>Zgodnie z § 4 ust. 3 rozporządzenia w przypadku towaru pakowanego oznaczonego liczbą sztuk dopuszcza się stosowanie przeliczenia na cenę jednostkową za sztukę lub za dziesiętną wielokrotność liczby sztuk.</w:t>
      </w:r>
    </w:p>
    <w:p w14:paraId="024351C4"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6BA4843F" w14:textId="77777777" w:rsidR="00496C2B" w:rsidRDefault="00496C2B" w:rsidP="00496C2B">
      <w:pPr>
        <w:suppressAutoHyphens/>
        <w:spacing w:before="120" w:line="276" w:lineRule="auto"/>
        <w:jc w:val="both"/>
        <w:rPr>
          <w:color w:val="000000"/>
          <w:szCs w:val="24"/>
          <w:lang w:eastAsia="zh-CN"/>
        </w:rPr>
      </w:pPr>
      <w:r>
        <w:rPr>
          <w:color w:val="000000"/>
          <w:szCs w:val="24"/>
          <w:lang w:eastAsia="zh-CN"/>
        </w:rPr>
        <w:t xml:space="preserve">Dowiedzenie, że podmiot nie wykonał powyższego obowiązku powoduje konieczność nałożenia kary pieniężnej, która jest karą administracyjną. </w:t>
      </w:r>
    </w:p>
    <w:p w14:paraId="21726000" w14:textId="77777777" w:rsidR="00496C2B" w:rsidRDefault="00496C2B" w:rsidP="00496C2B">
      <w:pPr>
        <w:suppressAutoHyphens/>
        <w:spacing w:before="120" w:line="276" w:lineRule="auto"/>
        <w:jc w:val="both"/>
        <w:rPr>
          <w:szCs w:val="24"/>
          <w:lang w:eastAsia="zh-CN"/>
        </w:rPr>
      </w:pPr>
      <w:r>
        <w:rPr>
          <w:szCs w:val="24"/>
          <w:lang w:eastAsia="zh-CN"/>
        </w:rPr>
        <w:lastRenderedPageBreak/>
        <w:t>Dyrektywy wymiaru administracyjnej kary pieniężnej z art. 6 ust. 1 ustawy określone zostały w ustępie 3 tego artykułu.</w:t>
      </w:r>
    </w:p>
    <w:p w14:paraId="3BD994D3" w14:textId="77777777" w:rsidR="00496C2B" w:rsidRDefault="00496C2B" w:rsidP="00496C2B">
      <w:pPr>
        <w:suppressAutoHyphens/>
        <w:spacing w:before="120" w:line="276" w:lineRule="auto"/>
        <w:jc w:val="both"/>
        <w:rPr>
          <w:szCs w:val="24"/>
          <w:lang w:eastAsia="zh-CN"/>
        </w:rPr>
      </w:pPr>
      <w:r>
        <w:rPr>
          <w:szCs w:val="24"/>
          <w:lang w:eastAsia="zh-CN"/>
        </w:rPr>
        <w:t xml:space="preserve">Zgodnie z art. 6 ust. 3 ustawy, przy ustalaniu wysokości kary pieniężnej wojewódzki inspektor Inspekcji Handlowej uwzględnia: </w:t>
      </w:r>
    </w:p>
    <w:p w14:paraId="252F3EAB"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stopień naruszenia obowiązków, o których mowa w art. 4 ust. 1-5, w tym charakter, wagę, skalę i czas trwania naruszenia tych obowiązków;</w:t>
      </w:r>
    </w:p>
    <w:p w14:paraId="2083DBB2"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7D9010A1"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wielkość obrotów i przychodu przedsiębiorcy;</w:t>
      </w:r>
    </w:p>
    <w:p w14:paraId="1ADAEFF2" w14:textId="77777777" w:rsidR="00496C2B" w:rsidRDefault="00496C2B" w:rsidP="00496C2B">
      <w:pPr>
        <w:pStyle w:val="Akapitzlist"/>
        <w:numPr>
          <w:ilvl w:val="0"/>
          <w:numId w:val="2"/>
        </w:numPr>
        <w:shd w:val="clear" w:color="auto" w:fill="FFFFFF"/>
        <w:spacing w:line="276" w:lineRule="auto"/>
        <w:ind w:left="284" w:hanging="284"/>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Pr="00496C2B">
          <w:rPr>
            <w:rStyle w:val="Hipercze"/>
            <w:color w:val="auto"/>
            <w:u w:val="none"/>
          </w:rPr>
          <w:t>rozporządzeniem</w:t>
        </w:r>
      </w:hyperlink>
      <w:r w:rsidRPr="00496C2B">
        <w:t xml:space="preserve"> </w:t>
      </w:r>
      <w:r>
        <w:t xml:space="preserve">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5C33C957" w14:textId="5AE60919" w:rsidR="00496C2B" w:rsidRPr="00A456DD" w:rsidRDefault="00496C2B" w:rsidP="00496C2B">
      <w:pPr>
        <w:tabs>
          <w:tab w:val="left" w:pos="0"/>
        </w:tabs>
        <w:spacing w:before="120" w:line="276" w:lineRule="auto"/>
        <w:jc w:val="both"/>
        <w:rPr>
          <w:szCs w:val="24"/>
          <w:lang w:eastAsia="zh-CN"/>
        </w:rPr>
      </w:pPr>
      <w:r>
        <w:rPr>
          <w:iCs/>
          <w:color w:val="000000"/>
          <w:szCs w:val="24"/>
        </w:rPr>
        <w:t>W przedmiotowej sprawie w trakcie kontroli przeprowadzonej w miejscu sprzedaży detalicznej, to jest</w:t>
      </w:r>
      <w:r>
        <w:rPr>
          <w:szCs w:val="24"/>
        </w:rPr>
        <w:t xml:space="preserve"> </w:t>
      </w:r>
      <w:r>
        <w:rPr>
          <w:color w:val="000000"/>
          <w:szCs w:val="24"/>
        </w:rPr>
        <w:t>w</w:t>
      </w:r>
      <w:r w:rsidR="00A456DD" w:rsidRPr="00A456DD">
        <w:rPr>
          <w:szCs w:val="24"/>
        </w:rPr>
        <w:t xml:space="preserve"> </w:t>
      </w:r>
      <w:r w:rsidR="006F3DEF" w:rsidRPr="006F3DEF">
        <w:rPr>
          <w:rFonts w:eastAsia="Aptos"/>
          <w:b/>
          <w:bCs/>
          <w:kern w:val="2"/>
          <w:szCs w:val="24"/>
        </w:rPr>
        <w:t>(dane zanonimizowane)</w:t>
      </w:r>
      <w:r w:rsidR="006F3DEF">
        <w:rPr>
          <w:rFonts w:eastAsia="Aptos"/>
          <w:b/>
          <w:bCs/>
          <w:kern w:val="2"/>
          <w:szCs w:val="24"/>
        </w:rPr>
        <w:t xml:space="preserve"> </w:t>
      </w:r>
      <w:r w:rsidR="00A456DD" w:rsidRPr="00F34E24">
        <w:rPr>
          <w:szCs w:val="24"/>
        </w:rPr>
        <w:t>Rzeszów</w:t>
      </w:r>
      <w:r w:rsidR="00A456DD" w:rsidRPr="00F34E24">
        <w:rPr>
          <w:color w:val="000000"/>
        </w:rPr>
        <w:t xml:space="preserve"> należącym do </w:t>
      </w:r>
      <w:r w:rsidR="00A456DD" w:rsidRPr="00F34E24">
        <w:rPr>
          <w:bCs/>
        </w:rPr>
        <w:t xml:space="preserve">przedsiębiorcy </w:t>
      </w:r>
      <w:proofErr w:type="spellStart"/>
      <w:r w:rsidR="00A456DD" w:rsidRPr="00F34E24">
        <w:rPr>
          <w:szCs w:val="24"/>
        </w:rPr>
        <w:t>Rzeszówdis</w:t>
      </w:r>
      <w:proofErr w:type="spellEnd"/>
      <w:r w:rsidR="00A456DD" w:rsidRPr="00F34E24">
        <w:rPr>
          <w:szCs w:val="24"/>
        </w:rPr>
        <w:t xml:space="preserve"> Spółka z ograniczoną odpowiedzialnością </w:t>
      </w:r>
      <w:r w:rsidR="006F3DEF" w:rsidRPr="006F3DEF">
        <w:rPr>
          <w:rFonts w:eastAsia="Aptos"/>
          <w:b/>
          <w:bCs/>
          <w:kern w:val="2"/>
          <w:szCs w:val="24"/>
        </w:rPr>
        <w:t>(dane zanonimizowane)</w:t>
      </w:r>
      <w:r w:rsidR="006F3DEF">
        <w:rPr>
          <w:rFonts w:eastAsia="Aptos"/>
          <w:b/>
          <w:bCs/>
          <w:kern w:val="2"/>
          <w:szCs w:val="24"/>
        </w:rPr>
        <w:t xml:space="preserve"> </w:t>
      </w:r>
      <w:r w:rsidR="00A456DD" w:rsidRPr="00F34E24">
        <w:rPr>
          <w:szCs w:val="24"/>
        </w:rPr>
        <w:t>Rzeszów</w:t>
      </w:r>
      <w:r>
        <w:rPr>
          <w:bCs/>
          <w:color w:val="000000"/>
          <w:szCs w:val="24"/>
        </w:rPr>
        <w:t>,</w:t>
      </w:r>
      <w:r>
        <w:rPr>
          <w:iCs/>
          <w:color w:val="000000"/>
          <w:szCs w:val="24"/>
        </w:rPr>
        <w:t xml:space="preserve"> inspektorzy Inspekcji Handlowej stwierdzili, że prowadzący tam działalność gospodarczą przedsiębiorca nie wykonał ciążących na nim obowiązków dotyczących uwidaczniania cen oraz cen jednostkowych w sposób jednoznaczny, niebudzący wątpliwości oraz umo</w:t>
      </w:r>
      <w:r w:rsidR="00A456DD">
        <w:rPr>
          <w:iCs/>
          <w:color w:val="000000"/>
          <w:szCs w:val="24"/>
        </w:rPr>
        <w:t>żliwiający ich porównanie dla 31 spośród 100</w:t>
      </w:r>
      <w:r>
        <w:rPr>
          <w:iCs/>
          <w:color w:val="000000"/>
          <w:szCs w:val="24"/>
        </w:rPr>
        <w:t xml:space="preserve"> ocenianych towarów, z uwagi na:</w:t>
      </w:r>
    </w:p>
    <w:p w14:paraId="49BFF1CF" w14:textId="77777777" w:rsidR="00496C2B" w:rsidRDefault="00496C2B" w:rsidP="00496C2B">
      <w:pPr>
        <w:pStyle w:val="Akapitzlist"/>
        <w:numPr>
          <w:ilvl w:val="0"/>
          <w:numId w:val="11"/>
        </w:numPr>
        <w:suppressAutoHyphens/>
        <w:spacing w:line="276" w:lineRule="auto"/>
        <w:jc w:val="both"/>
        <w:rPr>
          <w:bCs/>
          <w:color w:val="000000"/>
        </w:rPr>
      </w:pPr>
      <w:r>
        <w:t>brak uwidocznienia</w:t>
      </w:r>
      <w:r w:rsidR="00A456DD">
        <w:t xml:space="preserve"> ceny i ceny jednostkowej dla 8</w:t>
      </w:r>
      <w:r>
        <w:t xml:space="preserve"> towarów,</w:t>
      </w:r>
    </w:p>
    <w:p w14:paraId="63AC7EEB" w14:textId="77777777" w:rsidR="00A456DD" w:rsidRPr="00A456DD" w:rsidRDefault="00496C2B" w:rsidP="00376BBF">
      <w:pPr>
        <w:pStyle w:val="Akapitzlist"/>
        <w:numPr>
          <w:ilvl w:val="0"/>
          <w:numId w:val="11"/>
        </w:numPr>
        <w:tabs>
          <w:tab w:val="left" w:pos="708"/>
        </w:tabs>
        <w:suppressAutoHyphens/>
        <w:spacing w:before="120" w:line="276" w:lineRule="auto"/>
        <w:jc w:val="both"/>
      </w:pPr>
      <w:r w:rsidRPr="00A456DD">
        <w:rPr>
          <w:bCs/>
        </w:rPr>
        <w:t xml:space="preserve">brak uwidocznienia ceny jednostkowej dla </w:t>
      </w:r>
      <w:r w:rsidR="00A456DD" w:rsidRPr="00A456DD">
        <w:rPr>
          <w:bCs/>
        </w:rPr>
        <w:t>2</w:t>
      </w:r>
      <w:r w:rsidRPr="00A456DD">
        <w:rPr>
          <w:bCs/>
        </w:rPr>
        <w:t xml:space="preserve">3 towarów </w:t>
      </w:r>
    </w:p>
    <w:p w14:paraId="6B8DECB6" w14:textId="45F7D84D" w:rsidR="00496C2B" w:rsidRPr="00A456DD" w:rsidRDefault="00496C2B" w:rsidP="00A456DD">
      <w:pPr>
        <w:pStyle w:val="Akapitzlist"/>
        <w:tabs>
          <w:tab w:val="clear" w:pos="1620"/>
          <w:tab w:val="left" w:pos="708"/>
        </w:tabs>
        <w:suppressAutoHyphens/>
        <w:spacing w:before="120" w:line="276" w:lineRule="auto"/>
        <w:ind w:left="0"/>
        <w:jc w:val="both"/>
      </w:pPr>
      <w:r w:rsidRPr="00A456DD">
        <w:t>Nieuwidocznienie w miejscu sprzedaży detalicznej cen i cen jednostkowych towarów</w:t>
      </w:r>
      <w:r w:rsidR="00CF4FA4">
        <w:t xml:space="preserve"> oraz </w:t>
      </w:r>
      <w:r w:rsidR="00CF4FA4">
        <w:rPr>
          <w:bCs/>
        </w:rPr>
        <w:t xml:space="preserve">brak uwidocznienia wyliczonej ceny jednostkowej </w:t>
      </w:r>
      <w:r w:rsidRPr="00A456DD">
        <w:t>stanowiło naruszenie art. 4 ust. 1 ustawy oraz § 3 rozporządzenia.</w:t>
      </w:r>
    </w:p>
    <w:p w14:paraId="3EBEFF2C" w14:textId="77777777" w:rsidR="00496C2B" w:rsidRDefault="00496C2B" w:rsidP="00496C2B">
      <w:pPr>
        <w:spacing w:before="120" w:after="120" w:line="276" w:lineRule="auto"/>
        <w:jc w:val="both"/>
        <w:rPr>
          <w:iCs/>
          <w:color w:val="000000"/>
          <w:szCs w:val="24"/>
        </w:rPr>
      </w:pPr>
      <w:r>
        <w:rPr>
          <w:iCs/>
          <w:color w:val="000000"/>
          <w:szCs w:val="24"/>
        </w:rPr>
        <w:t xml:space="preserve">W związku z powyższym spełnione zostały przesłanki do nałożenia przez Podkarpackiego Wojewódzkiego Inspektora Inspekcji Handlowej na ww. przedsiębiorcę kary pieniężnej przewidzianej w art. 6 ust. 1 ustawy. </w:t>
      </w:r>
    </w:p>
    <w:p w14:paraId="40501AF8" w14:textId="77777777" w:rsidR="00496C2B" w:rsidRDefault="00496C2B" w:rsidP="00496C2B">
      <w:pPr>
        <w:spacing w:before="120" w:after="120" w:line="276" w:lineRule="auto"/>
        <w:jc w:val="both"/>
        <w:rPr>
          <w:b/>
          <w:bCs/>
          <w:iCs/>
          <w:szCs w:val="24"/>
        </w:rPr>
      </w:pPr>
      <w:r>
        <w:rPr>
          <w:iCs/>
          <w:color w:val="000000"/>
          <w:szCs w:val="24"/>
        </w:rPr>
        <w:t>W powyższej sprawie Podkarpacki Wojewódzki Inspektor Inspekcji Handlowej wymierzył stronie karę pieniężną w wysokości</w:t>
      </w:r>
      <w:r>
        <w:rPr>
          <w:b/>
          <w:iCs/>
          <w:color w:val="FF0000"/>
          <w:szCs w:val="24"/>
        </w:rPr>
        <w:t xml:space="preserve"> </w:t>
      </w:r>
      <w:r w:rsidR="00D02992">
        <w:rPr>
          <w:b/>
          <w:iCs/>
          <w:szCs w:val="24"/>
        </w:rPr>
        <w:t>15</w:t>
      </w:r>
      <w:r>
        <w:rPr>
          <w:b/>
          <w:iCs/>
          <w:szCs w:val="24"/>
        </w:rPr>
        <w:t>00 zł</w:t>
      </w:r>
      <w:r>
        <w:rPr>
          <w:iCs/>
          <w:szCs w:val="24"/>
        </w:rPr>
        <w:t>.</w:t>
      </w:r>
    </w:p>
    <w:p w14:paraId="5C2769B8" w14:textId="77777777" w:rsidR="00496C2B" w:rsidRDefault="00496C2B" w:rsidP="00496C2B">
      <w:pPr>
        <w:spacing w:line="276" w:lineRule="auto"/>
        <w:jc w:val="both"/>
        <w:rPr>
          <w:iCs/>
          <w:szCs w:val="24"/>
        </w:rPr>
      </w:pPr>
      <w:r>
        <w:rPr>
          <w:iCs/>
          <w:szCs w:val="24"/>
        </w:rPr>
        <w:t>Wymierzając ją wziął pod uwagę, zgodnie z art. 6 ust. 3 ustawy:</w:t>
      </w:r>
    </w:p>
    <w:p w14:paraId="6F0F9893" w14:textId="24BC015F" w:rsidR="00496C2B" w:rsidRDefault="00496C2B" w:rsidP="00496C2B">
      <w:pPr>
        <w:numPr>
          <w:ilvl w:val="0"/>
          <w:numId w:val="12"/>
        </w:numPr>
        <w:suppressAutoHyphens/>
        <w:spacing w:line="276" w:lineRule="auto"/>
        <w:ind w:left="284" w:hanging="284"/>
        <w:jc w:val="both"/>
        <w:rPr>
          <w:szCs w:val="24"/>
        </w:rPr>
      </w:pPr>
      <w:r>
        <w:rPr>
          <w:b/>
          <w:bCs/>
          <w:iCs/>
          <w:szCs w:val="24"/>
        </w:rPr>
        <w:t>Stopień naruszenia obowiązków</w:t>
      </w:r>
      <w:r>
        <w:rPr>
          <w:iCs/>
          <w:szCs w:val="24"/>
        </w:rPr>
        <w:t xml:space="preserve">: </w:t>
      </w:r>
      <w:r>
        <w:rPr>
          <w:szCs w:val="24"/>
        </w:rPr>
        <w:t>Przedsiębiorca nie uwidaczniając cen jednostkowych oraz cen i cen jednostkowych, w tym pop</w:t>
      </w:r>
      <w:r w:rsidR="003E1E77">
        <w:rPr>
          <w:szCs w:val="24"/>
        </w:rPr>
        <w:t>rzez uwidocznienie przy towarze</w:t>
      </w:r>
      <w:r>
        <w:rPr>
          <w:szCs w:val="24"/>
        </w:rPr>
        <w:t xml:space="preserve"> cen</w:t>
      </w:r>
      <w:r w:rsidR="003D6B73">
        <w:rPr>
          <w:szCs w:val="24"/>
        </w:rPr>
        <w:t>y</w:t>
      </w:r>
      <w:r>
        <w:rPr>
          <w:szCs w:val="24"/>
        </w:rPr>
        <w:t xml:space="preserve"> oraz cen</w:t>
      </w:r>
      <w:r w:rsidR="003D6B73">
        <w:rPr>
          <w:szCs w:val="24"/>
        </w:rPr>
        <w:t>y jednostkowej odnoszącej się do innego towaru</w:t>
      </w:r>
      <w:r>
        <w:rPr>
          <w:szCs w:val="24"/>
        </w:rPr>
        <w:t xml:space="preserve"> naruszył obowiązek określony w art. 4</w:t>
      </w:r>
      <w:r w:rsidR="006F3DEF">
        <w:rPr>
          <w:szCs w:val="24"/>
        </w:rPr>
        <w:t xml:space="preserve"> </w:t>
      </w:r>
      <w:r>
        <w:rPr>
          <w:szCs w:val="24"/>
        </w:rPr>
        <w:t xml:space="preserve">ust. 1 ustawy. Tym samym naruszył prawo konsumentów do rzetelnej informacji w tym zakresie. Cena należy do podstawowych, istotnych elementów zawieranych umów sprzedaży wpływających bezpośrednio na podjęcie decyzji przez konsumentów o zawarciu </w:t>
      </w:r>
      <w:r>
        <w:rPr>
          <w:szCs w:val="24"/>
        </w:rPr>
        <w:lastRenderedPageBreak/>
        <w:t xml:space="preserve">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445D2C59" w14:textId="77777777" w:rsidR="00496C2B" w:rsidRDefault="00496C2B" w:rsidP="00496C2B">
      <w:pPr>
        <w:suppressAutoHyphens/>
        <w:spacing w:line="276" w:lineRule="auto"/>
        <w:ind w:left="284"/>
        <w:jc w:val="both"/>
        <w:rPr>
          <w:szCs w:val="24"/>
        </w:rPr>
      </w:pPr>
      <w:r>
        <w:rPr>
          <w:szCs w:val="24"/>
        </w:rPr>
        <w:t xml:space="preserve">Nie uwidaczniając cen strona pozbawiła konsumentów możliwości realizacji prawa do informacji o cenach towarów i podjęcia świadomej decyzji dotyczącej zawarcia określonej umowy. </w:t>
      </w:r>
    </w:p>
    <w:p w14:paraId="457B305E" w14:textId="77777777" w:rsidR="00496C2B" w:rsidRDefault="00496C2B" w:rsidP="00496C2B">
      <w:pPr>
        <w:suppressAutoHyphens/>
        <w:spacing w:line="276" w:lineRule="auto"/>
        <w:ind w:left="284"/>
        <w:jc w:val="both"/>
        <w:rPr>
          <w:color w:val="000000"/>
          <w:szCs w:val="24"/>
        </w:rPr>
      </w:pPr>
      <w:r>
        <w:rPr>
          <w:szCs w:val="24"/>
        </w:rPr>
        <w:t xml:space="preserve">Natomiast brak uwidocznienia cen jednostkowych uniemożliwia kupującym porównanie cen towarów z cenami towarów podobnych, lecz o innej masie czy </w:t>
      </w:r>
      <w:r w:rsidR="003D6B73">
        <w:rPr>
          <w:szCs w:val="24"/>
        </w:rPr>
        <w:t>objętości</w:t>
      </w:r>
      <w:r>
        <w:rPr>
          <w:szCs w:val="24"/>
        </w:rPr>
        <w:t xml:space="preserve">. </w:t>
      </w:r>
    </w:p>
    <w:p w14:paraId="21FB5E6B" w14:textId="77777777" w:rsidR="00496C2B" w:rsidRDefault="00496C2B" w:rsidP="00496C2B">
      <w:pPr>
        <w:suppressAutoHyphens/>
        <w:spacing w:line="276" w:lineRule="auto"/>
        <w:ind w:left="284"/>
        <w:jc w:val="both"/>
        <w:rPr>
          <w:color w:val="000000"/>
          <w:szCs w:val="24"/>
        </w:rPr>
      </w:pPr>
      <w:r>
        <w:rPr>
          <w:iCs/>
          <w:szCs w:val="24"/>
        </w:rPr>
        <w:t>Nieprawidłowości polegające na braku ceny i ceny jednostkowej</w:t>
      </w:r>
      <w:r w:rsidR="004D2957">
        <w:rPr>
          <w:iCs/>
          <w:szCs w:val="24"/>
        </w:rPr>
        <w:t xml:space="preserve"> oraz ceny jednostkowej </w:t>
      </w:r>
      <w:r>
        <w:rPr>
          <w:iCs/>
          <w:szCs w:val="24"/>
        </w:rPr>
        <w:t xml:space="preserve"> stwierdzono </w:t>
      </w:r>
      <w:r>
        <w:rPr>
          <w:szCs w:val="24"/>
        </w:rPr>
        <w:t>w odniesieniu do </w:t>
      </w:r>
      <w:r w:rsidR="004F60ED">
        <w:rPr>
          <w:bCs/>
          <w:szCs w:val="24"/>
        </w:rPr>
        <w:t>31</w:t>
      </w:r>
      <w:r>
        <w:rPr>
          <w:szCs w:val="24"/>
        </w:rPr>
        <w:t xml:space="preserve"> ze </w:t>
      </w:r>
      <w:r w:rsidR="00D70B31">
        <w:rPr>
          <w:bCs/>
          <w:szCs w:val="24"/>
        </w:rPr>
        <w:t>100</w:t>
      </w:r>
      <w:r>
        <w:rPr>
          <w:szCs w:val="24"/>
        </w:rPr>
        <w:t xml:space="preserve"> sprawdzonych przypadkowo</w:t>
      </w:r>
      <w:r w:rsidR="004F60ED">
        <w:rPr>
          <w:szCs w:val="24"/>
        </w:rPr>
        <w:t xml:space="preserve"> </w:t>
      </w:r>
      <w:r w:rsidR="00CF4FA4">
        <w:rPr>
          <w:szCs w:val="24"/>
        </w:rPr>
        <w:t xml:space="preserve">towarów, </w:t>
      </w:r>
      <w:r w:rsidR="000E31CF">
        <w:rPr>
          <w:szCs w:val="24"/>
        </w:rPr>
        <w:t xml:space="preserve">                          </w:t>
      </w:r>
      <w:r w:rsidR="00CF4FA4">
        <w:rPr>
          <w:szCs w:val="24"/>
        </w:rPr>
        <w:t>co stanowiło</w:t>
      </w:r>
      <w:r w:rsidR="004F60ED">
        <w:rPr>
          <w:szCs w:val="24"/>
        </w:rPr>
        <w:t xml:space="preserve"> 31</w:t>
      </w:r>
      <w:r>
        <w:rPr>
          <w:szCs w:val="24"/>
        </w:rPr>
        <w:t xml:space="preserve"> % skontrolowanych towarów.</w:t>
      </w:r>
    </w:p>
    <w:p w14:paraId="4361E14C" w14:textId="77777777" w:rsidR="00496C2B" w:rsidRDefault="00496C2B" w:rsidP="00496C2B">
      <w:pPr>
        <w:suppressAutoHyphens/>
        <w:spacing w:line="276" w:lineRule="auto"/>
        <w:ind w:left="284"/>
        <w:jc w:val="both"/>
        <w:rPr>
          <w:color w:val="000000"/>
          <w:szCs w:val="24"/>
        </w:rPr>
      </w:pPr>
      <w:r>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CF4FA4">
        <w:rPr>
          <w:iCs/>
          <w:szCs w:val="24"/>
        </w:rPr>
        <w:t>22</w:t>
      </w:r>
      <w:r>
        <w:rPr>
          <w:iCs/>
          <w:szCs w:val="24"/>
        </w:rPr>
        <w:t xml:space="preserve"> września 2023 r.</w:t>
      </w:r>
      <w:r>
        <w:rPr>
          <w:szCs w:val="24"/>
        </w:rPr>
        <w:t>, a zakończył się w momencie usunięcia przez kontrolowanego stwierdzonych nieprawidłowości, co miało miejsce w trakcie trwania kontroli i stwierdzone zostało w </w:t>
      </w:r>
      <w:r w:rsidR="00D34C41">
        <w:rPr>
          <w:szCs w:val="24"/>
        </w:rPr>
        <w:t>pierwszym dniu kontroli</w:t>
      </w:r>
    </w:p>
    <w:p w14:paraId="1D0D03D1" w14:textId="77777777" w:rsidR="00496C2B" w:rsidRDefault="00496C2B" w:rsidP="00496C2B">
      <w:pPr>
        <w:suppressAutoHyphens/>
        <w:spacing w:line="276" w:lineRule="auto"/>
        <w:ind w:left="284"/>
        <w:jc w:val="both"/>
        <w:rPr>
          <w:color w:val="000000"/>
          <w:szCs w:val="24"/>
        </w:rPr>
      </w:pPr>
      <w:r>
        <w:rPr>
          <w:iCs/>
          <w:szCs w:val="24"/>
        </w:rPr>
        <w:t>Oceniając</w:t>
      </w:r>
      <w:r>
        <w:rPr>
          <w:b/>
          <w:bCs/>
          <w:szCs w:val="24"/>
        </w:rPr>
        <w:t xml:space="preserve"> </w:t>
      </w:r>
      <w:r>
        <w:rPr>
          <w:bCs/>
          <w:szCs w:val="24"/>
        </w:rPr>
        <w:t>stopień naruszenia obowiązków</w:t>
      </w:r>
      <w:r>
        <w:rPr>
          <w:b/>
          <w:bCs/>
          <w:szCs w:val="24"/>
        </w:rPr>
        <w:t xml:space="preserve"> </w:t>
      </w:r>
      <w:r>
        <w:rPr>
          <w:szCs w:val="24"/>
        </w:rPr>
        <w:t>przedsiębiorcy organ prowadzący postępowanie uznał, że charakter i waga naruszenia tych obowiązków były istotne.</w:t>
      </w:r>
    </w:p>
    <w:p w14:paraId="4D1C9D72" w14:textId="77777777" w:rsidR="006F3DEF" w:rsidRDefault="00496C2B" w:rsidP="006F3DEF">
      <w:pPr>
        <w:pStyle w:val="Akapitzlist"/>
        <w:numPr>
          <w:ilvl w:val="0"/>
          <w:numId w:val="12"/>
        </w:numPr>
        <w:tabs>
          <w:tab w:val="left" w:pos="284"/>
        </w:tabs>
        <w:suppressAutoHyphens/>
        <w:spacing w:line="276" w:lineRule="auto"/>
        <w:ind w:left="284" w:hanging="284"/>
        <w:jc w:val="both"/>
        <w:rPr>
          <w:color w:val="000000"/>
        </w:rPr>
      </w:pPr>
      <w:r>
        <w:rPr>
          <w:rFonts w:eastAsia="Calibri"/>
          <w:bCs/>
          <w:iCs/>
        </w:rPr>
        <w:t xml:space="preserve">Oceniając </w:t>
      </w:r>
      <w:r>
        <w:rPr>
          <w:rFonts w:eastAsia="Calibri"/>
          <w:b/>
          <w:bCs/>
          <w:iCs/>
        </w:rPr>
        <w:t>dotychczasową działalność przedsiębiorcy</w:t>
      </w:r>
      <w:r>
        <w:rPr>
          <w:rFonts w:eastAsia="Calibri"/>
          <w:bCs/>
          <w:iCs/>
        </w:rPr>
        <w:t>, organ wziął pod uwagę fakt, że jest to</w:t>
      </w:r>
      <w:r w:rsidR="009E42BB">
        <w:rPr>
          <w:rFonts w:eastAsia="Calibri"/>
          <w:bCs/>
          <w:iCs/>
        </w:rPr>
        <w:t xml:space="preserve"> kolejne naruszenie przepisów przez przedsiębiorcę, a</w:t>
      </w:r>
      <w:r>
        <w:rPr>
          <w:rFonts w:eastAsia="Calibri"/>
          <w:bCs/>
          <w:iCs/>
        </w:rPr>
        <w:t xml:space="preserve"> </w:t>
      </w:r>
      <w:r>
        <w:rPr>
          <w:iCs/>
        </w:rPr>
        <w:t xml:space="preserve">pierwsze stwierdzone przez Podkarpackiego Wojewódzkiego Inspektora Inspekcji Handlowej w ciągu ostatnich 12-stu miesięcy </w:t>
      </w:r>
      <w:r>
        <w:rPr>
          <w:bCs/>
          <w:iCs/>
        </w:rPr>
        <w:t>naruszenie</w:t>
      </w:r>
      <w:r>
        <w:rPr>
          <w:iCs/>
        </w:rPr>
        <w:t xml:space="preserve"> przez przedsiębiorcę przepisów w zakresie uwidaczniania cen towarów. </w:t>
      </w:r>
    </w:p>
    <w:p w14:paraId="2D1ACC80" w14:textId="4FE9883E" w:rsidR="00496C2B" w:rsidRPr="006F3DEF" w:rsidRDefault="00496C2B" w:rsidP="006F3DEF">
      <w:pPr>
        <w:pStyle w:val="Akapitzlist"/>
        <w:tabs>
          <w:tab w:val="clear" w:pos="1620"/>
          <w:tab w:val="left" w:pos="284"/>
        </w:tabs>
        <w:suppressAutoHyphens/>
        <w:spacing w:line="276" w:lineRule="auto"/>
        <w:ind w:left="284"/>
        <w:jc w:val="both"/>
        <w:rPr>
          <w:color w:val="000000"/>
        </w:rPr>
      </w:pPr>
      <w:r>
        <w:t xml:space="preserve">Analizując przedmiotową przesłankę organ uwzględnił również okoliczność, że strona prowadzi działalność gospodarczą od 2001 r., a więc winna wykazać się znajomością podstawowych przepisów dotyczących tej działalności oraz je stosować. Jednocześnie organ prowadzący postępowanie przyjął, iż z uwagi na charakter stwierdzonej nieprawidłowości oraz materiał dowodowy zebrany w sprawie, nie posiada wiedzy na temat uzyskanych przez stronę korzyści majątkowych lub strat. </w:t>
      </w:r>
    </w:p>
    <w:p w14:paraId="78242130" w14:textId="77777777" w:rsidR="00496C2B" w:rsidRDefault="00496C2B" w:rsidP="00496C2B">
      <w:pPr>
        <w:pStyle w:val="Akapitzlist"/>
        <w:numPr>
          <w:ilvl w:val="0"/>
          <w:numId w:val="12"/>
        </w:numPr>
        <w:tabs>
          <w:tab w:val="left" w:pos="284"/>
        </w:tabs>
        <w:suppressAutoHyphens/>
        <w:spacing w:line="276" w:lineRule="auto"/>
        <w:ind w:left="284" w:hanging="284"/>
        <w:jc w:val="both"/>
        <w:rPr>
          <w:color w:val="FF0000"/>
        </w:rPr>
      </w:pPr>
      <w:r>
        <w:rPr>
          <w:b/>
          <w:iCs/>
          <w:color w:val="000000"/>
        </w:rPr>
        <w:t>Wielkość obrotów i przychodu</w:t>
      </w:r>
      <w:r>
        <w:rPr>
          <w:iCs/>
          <w:color w:val="000000"/>
        </w:rPr>
        <w:t xml:space="preserve"> </w:t>
      </w:r>
      <w:r>
        <w:rPr>
          <w:b/>
          <w:iCs/>
          <w:color w:val="000000"/>
        </w:rPr>
        <w:t>przedsiębiorcy</w:t>
      </w:r>
      <w:r>
        <w:rPr>
          <w:iCs/>
          <w:color w:val="000000"/>
        </w:rPr>
        <w:t xml:space="preserve"> </w:t>
      </w:r>
      <w:r>
        <w:rPr>
          <w:iCs/>
        </w:rPr>
        <w:t>w roku 20</w:t>
      </w:r>
      <w:r w:rsidR="00C236A8">
        <w:rPr>
          <w:iCs/>
        </w:rPr>
        <w:t>22 – ustalone na podstaw</w:t>
      </w:r>
      <w:r w:rsidR="006B353F">
        <w:rPr>
          <w:iCs/>
        </w:rPr>
        <w:t>ie pism kontrolowanego z dnia 19 i 20</w:t>
      </w:r>
      <w:r>
        <w:rPr>
          <w:iCs/>
        </w:rPr>
        <w:t xml:space="preserve"> października 2023 r.</w:t>
      </w:r>
      <w:r>
        <w:rPr>
          <w:iCs/>
          <w:color w:val="FF0000"/>
        </w:rPr>
        <w:t xml:space="preserve"> </w:t>
      </w:r>
    </w:p>
    <w:p w14:paraId="1D1A34B6" w14:textId="77777777" w:rsidR="00496C2B" w:rsidRDefault="00496C2B" w:rsidP="00496C2B">
      <w:pPr>
        <w:numPr>
          <w:ilvl w:val="0"/>
          <w:numId w:val="12"/>
        </w:numPr>
        <w:tabs>
          <w:tab w:val="left" w:pos="284"/>
        </w:tabs>
        <w:suppressAutoHyphens/>
        <w:spacing w:line="276" w:lineRule="auto"/>
        <w:ind w:left="284" w:hanging="284"/>
        <w:contextualSpacing/>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1164F0C7" w14:textId="77777777" w:rsidR="00496C2B" w:rsidRDefault="00496C2B" w:rsidP="00496C2B">
      <w:pPr>
        <w:tabs>
          <w:tab w:val="left" w:pos="708"/>
        </w:tabs>
        <w:spacing w:before="120" w:line="276" w:lineRule="auto"/>
        <w:jc w:val="both"/>
        <w:rPr>
          <w:szCs w:val="24"/>
        </w:rPr>
      </w:pPr>
      <w:r>
        <w:rPr>
          <w:szCs w:val="24"/>
        </w:rPr>
        <w:t xml:space="preserve">Biorąc pod uwagę wymienione kryteria, nałożenie kary pieniężnej w kwocie </w:t>
      </w:r>
      <w:r w:rsidR="007D3325">
        <w:rPr>
          <w:b/>
          <w:bCs/>
          <w:szCs w:val="24"/>
        </w:rPr>
        <w:t>15</w:t>
      </w:r>
      <w:r>
        <w:rPr>
          <w:b/>
          <w:bCs/>
          <w:szCs w:val="24"/>
        </w:rPr>
        <w:t>00 zł</w:t>
      </w:r>
      <w:r>
        <w:rPr>
          <w:b/>
          <w:color w:val="FF0000"/>
          <w:szCs w:val="24"/>
        </w:rPr>
        <w:br/>
      </w:r>
      <w:r>
        <w:rPr>
          <w:szCs w:val="24"/>
        </w:rPr>
        <w:t>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w:t>
      </w:r>
      <w:r w:rsidR="00D67B42">
        <w:rPr>
          <w:szCs w:val="24"/>
        </w:rPr>
        <w:t xml:space="preserve"> </w:t>
      </w:r>
      <w:r>
        <w:rPr>
          <w:szCs w:val="24"/>
        </w:rPr>
        <w:t>oferowanych konsumentom (Dz. Urz. WE L 80 z 18.3.1998 r., s. 27), czyli jest skuteczna, proporcjonalna i odstraszająca.</w:t>
      </w:r>
    </w:p>
    <w:p w14:paraId="6875C0C8" w14:textId="5FC3D485" w:rsidR="00496C2B" w:rsidRDefault="00496C2B" w:rsidP="00496C2B">
      <w:pPr>
        <w:suppressAutoHyphens/>
        <w:spacing w:before="120" w:line="276" w:lineRule="auto"/>
        <w:jc w:val="both"/>
        <w:rPr>
          <w:szCs w:val="24"/>
          <w:lang w:eastAsia="zh-CN"/>
        </w:rPr>
      </w:pPr>
      <w:r>
        <w:rPr>
          <w:color w:val="000000"/>
          <w:szCs w:val="24"/>
          <w:lang w:eastAsia="zh-CN"/>
        </w:rPr>
        <w:lastRenderedPageBreak/>
        <w:t>Podkarpacki Wojewódzki Inspektor Inspekcji Handlowej wydając decyzję oparł się na następujących dowodach: zawiadomieniu o zamiarze wszczęcia kontroli KH</w:t>
      </w:r>
      <w:r w:rsidR="006049DE">
        <w:rPr>
          <w:color w:val="000000"/>
          <w:szCs w:val="24"/>
          <w:lang w:eastAsia="zh-CN"/>
        </w:rPr>
        <w:t>.8361.77.2023 z dnia 7 września</w:t>
      </w:r>
      <w:r>
        <w:rPr>
          <w:color w:val="000000"/>
          <w:szCs w:val="24"/>
          <w:lang w:eastAsia="zh-CN"/>
        </w:rPr>
        <w:t xml:space="preserve"> 2023 r., upoważnieni</w:t>
      </w:r>
      <w:r w:rsidR="00DB2A80">
        <w:rPr>
          <w:color w:val="000000"/>
          <w:szCs w:val="24"/>
          <w:lang w:eastAsia="zh-CN"/>
        </w:rPr>
        <w:t>u</w:t>
      </w:r>
      <w:r>
        <w:rPr>
          <w:color w:val="000000"/>
          <w:szCs w:val="24"/>
          <w:lang w:eastAsia="zh-CN"/>
        </w:rPr>
        <w:t xml:space="preserve"> do prz</w:t>
      </w:r>
      <w:r w:rsidR="006049DE">
        <w:rPr>
          <w:color w:val="000000"/>
          <w:szCs w:val="24"/>
          <w:lang w:eastAsia="zh-CN"/>
        </w:rPr>
        <w:t>eprowadzenia kontroli KH.8361.77.2023 z dnia 22</w:t>
      </w:r>
      <w:r>
        <w:rPr>
          <w:color w:val="000000"/>
          <w:szCs w:val="24"/>
          <w:lang w:eastAsia="zh-CN"/>
        </w:rPr>
        <w:t xml:space="preserve"> września 2023 r</w:t>
      </w:r>
      <w:r w:rsidR="006049DE">
        <w:rPr>
          <w:color w:val="000000"/>
          <w:szCs w:val="24"/>
          <w:lang w:eastAsia="zh-CN"/>
        </w:rPr>
        <w:t>., protokole kontroli KH.8361.77.2023 z dnia 22</w:t>
      </w:r>
      <w:r>
        <w:rPr>
          <w:color w:val="000000"/>
          <w:szCs w:val="24"/>
          <w:lang w:eastAsia="zh-CN"/>
        </w:rPr>
        <w:t xml:space="preserve"> września 2023 r. wraz z załącznikami, zawiadomieniu o wszczęciu postępowania z urzędu </w:t>
      </w:r>
      <w:r w:rsidR="006049DE">
        <w:rPr>
          <w:color w:val="000000"/>
          <w:szCs w:val="24"/>
          <w:lang w:eastAsia="zh-CN"/>
        </w:rPr>
        <w:t xml:space="preserve">z dnia 16 </w:t>
      </w:r>
      <w:r w:rsidR="00D02992">
        <w:rPr>
          <w:color w:val="000000"/>
          <w:szCs w:val="24"/>
          <w:lang w:eastAsia="zh-CN"/>
        </w:rPr>
        <w:t xml:space="preserve">października </w:t>
      </w:r>
      <w:r>
        <w:rPr>
          <w:color w:val="000000"/>
          <w:szCs w:val="24"/>
          <w:lang w:eastAsia="zh-CN"/>
        </w:rPr>
        <w:t>2023 r.,</w:t>
      </w:r>
      <w:r w:rsidR="00D02992">
        <w:rPr>
          <w:szCs w:val="24"/>
          <w:lang w:eastAsia="zh-CN"/>
        </w:rPr>
        <w:t xml:space="preserve"> pismach strony z 19 i 20 października 2023 r. wraz z załącznikami oraz  Postanowieniu </w:t>
      </w:r>
      <w:r w:rsidR="00DB2A80">
        <w:rPr>
          <w:szCs w:val="24"/>
          <w:lang w:eastAsia="zh-CN"/>
        </w:rPr>
        <w:t xml:space="preserve">o włączeniu w poczet dowodów </w:t>
      </w:r>
      <w:r w:rsidR="00D02992">
        <w:rPr>
          <w:szCs w:val="24"/>
          <w:lang w:eastAsia="zh-CN"/>
        </w:rPr>
        <w:t xml:space="preserve">z dnia 27 października 2023 r. </w:t>
      </w:r>
      <w:r w:rsidR="00DB2A80">
        <w:rPr>
          <w:szCs w:val="24"/>
          <w:lang w:eastAsia="zh-CN"/>
        </w:rPr>
        <w:t>wraz</w:t>
      </w:r>
      <w:r w:rsidR="006F3DEF">
        <w:rPr>
          <w:szCs w:val="24"/>
          <w:lang w:eastAsia="zh-CN"/>
        </w:rPr>
        <w:t xml:space="preserve"> </w:t>
      </w:r>
      <w:r w:rsidR="00DB2A80">
        <w:rPr>
          <w:szCs w:val="24"/>
          <w:lang w:eastAsia="zh-CN"/>
        </w:rPr>
        <w:t xml:space="preserve">z protokołem kontroli KH.8361.63.2022 </w:t>
      </w:r>
      <w:r w:rsidR="00D34C41">
        <w:rPr>
          <w:szCs w:val="24"/>
          <w:lang w:eastAsia="zh-CN"/>
        </w:rPr>
        <w:t>wraz z</w:t>
      </w:r>
      <w:r w:rsidR="00DB2A80">
        <w:rPr>
          <w:szCs w:val="24"/>
          <w:lang w:eastAsia="zh-CN"/>
        </w:rPr>
        <w:t xml:space="preserve"> załącznikiem nr 10</w:t>
      </w:r>
      <w:r w:rsidR="00D34C41">
        <w:rPr>
          <w:szCs w:val="24"/>
          <w:lang w:eastAsia="zh-CN"/>
        </w:rPr>
        <w:t xml:space="preserve"> oraz Decyzją KH.8361.63.2022 z dnia 24 października 2022 r.</w:t>
      </w:r>
    </w:p>
    <w:p w14:paraId="0871A53B" w14:textId="629DB55C" w:rsidR="00496C2B" w:rsidRPr="00391B2E" w:rsidRDefault="00496C2B" w:rsidP="00496C2B">
      <w:pPr>
        <w:suppressAutoHyphens/>
        <w:spacing w:before="120" w:line="276" w:lineRule="auto"/>
        <w:jc w:val="both"/>
        <w:rPr>
          <w:color w:val="000000"/>
          <w:szCs w:val="24"/>
        </w:rPr>
      </w:pPr>
      <w:r>
        <w:rPr>
          <w:iCs/>
          <w:szCs w:val="24"/>
          <w:lang w:eastAsia="zh-CN"/>
        </w:rPr>
        <w:t xml:space="preserve">Na podstawie powyższych dowodów Podkarpacki Wojewódzki Inspektor Inspekcji Handlowej uznał </w:t>
      </w:r>
      <w:r w:rsidR="00D02992">
        <w:rPr>
          <w:iCs/>
          <w:szCs w:val="24"/>
          <w:lang w:eastAsia="zh-CN"/>
        </w:rPr>
        <w:t>za udowodniony fakt, że w dniu 22</w:t>
      </w:r>
      <w:r>
        <w:rPr>
          <w:iCs/>
          <w:szCs w:val="24"/>
          <w:lang w:eastAsia="zh-CN"/>
        </w:rPr>
        <w:t xml:space="preserve"> września 2023 r. </w:t>
      </w:r>
      <w:r>
        <w:rPr>
          <w:color w:val="000000"/>
          <w:szCs w:val="24"/>
        </w:rPr>
        <w:t xml:space="preserve">w </w:t>
      </w:r>
      <w:r w:rsidR="006F3DEF" w:rsidRPr="006F3DEF">
        <w:rPr>
          <w:rFonts w:eastAsia="Aptos"/>
          <w:b/>
          <w:bCs/>
          <w:kern w:val="2"/>
          <w:szCs w:val="24"/>
        </w:rPr>
        <w:t>(dane zanonimizowane)</w:t>
      </w:r>
      <w:r w:rsidR="006F3DEF">
        <w:rPr>
          <w:rFonts w:eastAsia="Aptos"/>
          <w:b/>
          <w:bCs/>
          <w:kern w:val="2"/>
          <w:szCs w:val="24"/>
        </w:rPr>
        <w:t xml:space="preserve"> </w:t>
      </w:r>
      <w:r w:rsidR="00391B2E" w:rsidRPr="00F34E24">
        <w:rPr>
          <w:szCs w:val="24"/>
        </w:rPr>
        <w:t>Rzeszów</w:t>
      </w:r>
      <w:r w:rsidR="00391B2E" w:rsidRPr="00F34E24">
        <w:rPr>
          <w:color w:val="000000"/>
        </w:rPr>
        <w:t xml:space="preserve"> należącym do </w:t>
      </w:r>
      <w:r w:rsidR="00391B2E" w:rsidRPr="00F34E24">
        <w:rPr>
          <w:bCs/>
        </w:rPr>
        <w:t xml:space="preserve">przedsiębiorcy </w:t>
      </w:r>
      <w:proofErr w:type="spellStart"/>
      <w:r w:rsidR="00391B2E" w:rsidRPr="00F34E24">
        <w:rPr>
          <w:szCs w:val="24"/>
        </w:rPr>
        <w:t>Rzeszówdis</w:t>
      </w:r>
      <w:proofErr w:type="spellEnd"/>
      <w:r w:rsidR="00391B2E" w:rsidRPr="00F34E24">
        <w:rPr>
          <w:szCs w:val="24"/>
        </w:rPr>
        <w:t xml:space="preserve"> Spółka </w:t>
      </w:r>
      <w:r w:rsidR="002B7F36">
        <w:rPr>
          <w:szCs w:val="24"/>
        </w:rPr>
        <w:br/>
      </w:r>
      <w:r w:rsidR="00391B2E" w:rsidRPr="00F34E24">
        <w:rPr>
          <w:szCs w:val="24"/>
        </w:rPr>
        <w:t xml:space="preserve">z ograniczoną odpowiedzialnością </w:t>
      </w:r>
      <w:r w:rsidR="006F3DEF" w:rsidRPr="006F3DEF">
        <w:rPr>
          <w:rFonts w:eastAsia="Aptos"/>
          <w:b/>
          <w:bCs/>
          <w:kern w:val="2"/>
          <w:szCs w:val="24"/>
        </w:rPr>
        <w:t>(dane zanonimizowane)</w:t>
      </w:r>
      <w:r w:rsidR="00391B2E" w:rsidRPr="00F34E24">
        <w:rPr>
          <w:szCs w:val="24"/>
        </w:rPr>
        <w:t xml:space="preserve"> Rzeszów</w:t>
      </w:r>
      <w:r>
        <w:rPr>
          <w:bCs/>
          <w:szCs w:val="24"/>
        </w:rPr>
        <w:t xml:space="preserve">, </w:t>
      </w:r>
      <w:r>
        <w:rPr>
          <w:iCs/>
          <w:szCs w:val="24"/>
          <w:lang w:eastAsia="zh-CN"/>
        </w:rPr>
        <w:t xml:space="preserve">brak </w:t>
      </w:r>
      <w:r>
        <w:rPr>
          <w:szCs w:val="24"/>
        </w:rPr>
        <w:t>było uwidocznienia wymaganych prawem informacji w zakresi</w:t>
      </w:r>
      <w:r w:rsidR="002B7F36">
        <w:rPr>
          <w:szCs w:val="24"/>
        </w:rPr>
        <w:t>e cen i cen jednostkowych dla 31</w:t>
      </w:r>
      <w:r>
        <w:rPr>
          <w:szCs w:val="24"/>
        </w:rPr>
        <w:t xml:space="preserve"> ocenianych towarów. </w:t>
      </w:r>
    </w:p>
    <w:p w14:paraId="0ADC837B" w14:textId="77777777" w:rsidR="00496C2B" w:rsidRDefault="00496C2B" w:rsidP="00496C2B">
      <w:pPr>
        <w:tabs>
          <w:tab w:val="left" w:pos="0"/>
        </w:tabs>
        <w:spacing w:before="120" w:line="276" w:lineRule="auto"/>
        <w:jc w:val="both"/>
        <w:rPr>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Pr>
          <w:iCs/>
          <w:szCs w:val="24"/>
          <w:lang w:eastAsia="zh-CN"/>
        </w:rPr>
        <w:t xml:space="preserve">wszczęcia postępowania administracyjnego w sprawie nałożenia kary pieniężnej z art. 6 ust. 1 ustawy, która jest karą administracyjną. </w:t>
      </w:r>
    </w:p>
    <w:p w14:paraId="48ACBE41" w14:textId="77777777" w:rsidR="00496C2B" w:rsidRDefault="00496C2B" w:rsidP="00496C2B">
      <w:pPr>
        <w:tabs>
          <w:tab w:val="left" w:pos="708"/>
        </w:tabs>
        <w:spacing w:before="120" w:line="276" w:lineRule="auto"/>
        <w:jc w:val="both"/>
        <w:rPr>
          <w:szCs w:val="24"/>
        </w:rPr>
      </w:pPr>
      <w:r>
        <w:rPr>
          <w:szCs w:val="24"/>
        </w:rPr>
        <w:t>Jednocześnie analizując zgromadzony w sprawie materiał dowodowy tutejszy organ Inspekcji Handlowej nie znalazł podstaw do odstąpienia od wymierzenia administracyjnej kary pieniężnej.</w:t>
      </w:r>
    </w:p>
    <w:p w14:paraId="260BA2C6"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t>
      </w:r>
    </w:p>
    <w:p w14:paraId="277053A2"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Z uwagi na brak w ustawie o informowaniu o cenach towarów i usług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1B452F31"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 xml:space="preserve">w przepisach, niemniej – zgodnie z poglądami wyrażanymi na gruncie prawa cywilnego – siła </w:t>
      </w:r>
      <w:r>
        <w:rPr>
          <w:color w:val="000000"/>
          <w:szCs w:val="24"/>
          <w:lang w:eastAsia="zh-CN"/>
        </w:rPr>
        <w:lastRenderedPageBreak/>
        <w:t xml:space="preserve">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szCs w:val="24"/>
          <w:lang w:eastAsia="zh-CN"/>
        </w:rPr>
        <w:t>MoP</w:t>
      </w:r>
      <w:proofErr w:type="spellEnd"/>
      <w:r>
        <w:rPr>
          <w:color w:val="000000"/>
          <w:szCs w:val="24"/>
          <w:lang w:eastAsia="zh-CN"/>
        </w:rPr>
        <w:t xml:space="preserve"> 2005, Nr 6). „Siłę wyższą odróżnia od zwykłego przypadku (casus) to, że jest to zdarzenie nadzwyczajne, zewnętrzne</w:t>
      </w:r>
      <w:r>
        <w:rPr>
          <w:color w:val="000000"/>
          <w:szCs w:val="24"/>
          <w:lang w:eastAsia="zh-CN"/>
        </w:rPr>
        <w:br/>
        <w:t xml:space="preserve">i niemożliwe do zapobieżenia (vis </w:t>
      </w:r>
      <w:proofErr w:type="spellStart"/>
      <w:r>
        <w:rPr>
          <w:color w:val="000000"/>
          <w:szCs w:val="24"/>
          <w:lang w:eastAsia="zh-CN"/>
        </w:rPr>
        <w:t>cui</w:t>
      </w:r>
      <w:proofErr w:type="spellEnd"/>
      <w:r>
        <w:rPr>
          <w:color w:val="000000"/>
          <w:szCs w:val="24"/>
          <w:lang w:eastAsia="zh-CN"/>
        </w:rPr>
        <w:t xml:space="preserve"> </w:t>
      </w:r>
      <w:proofErr w:type="spellStart"/>
      <w:r>
        <w:rPr>
          <w:color w:val="000000"/>
          <w:szCs w:val="24"/>
          <w:lang w:eastAsia="zh-CN"/>
        </w:rPr>
        <w:t>humana</w:t>
      </w:r>
      <w:proofErr w:type="spellEnd"/>
      <w:r>
        <w:rPr>
          <w:color w:val="000000"/>
          <w:szCs w:val="24"/>
          <w:lang w:eastAsia="zh-CN"/>
        </w:rPr>
        <w:t xml:space="preserve"> </w:t>
      </w:r>
      <w:proofErr w:type="spellStart"/>
      <w:r>
        <w:rPr>
          <w:color w:val="000000"/>
          <w:szCs w:val="24"/>
          <w:lang w:eastAsia="zh-CN"/>
        </w:rPr>
        <w:t>infirmitas</w:t>
      </w:r>
      <w:proofErr w:type="spellEnd"/>
      <w:r>
        <w:rPr>
          <w:color w:val="000000"/>
          <w:szCs w:val="24"/>
          <w:lang w:eastAsia="zh-CN"/>
        </w:rPr>
        <w:t xml:space="preserve"> </w:t>
      </w:r>
      <w:proofErr w:type="spellStart"/>
      <w:r>
        <w:rPr>
          <w:color w:val="000000"/>
          <w:szCs w:val="24"/>
          <w:lang w:eastAsia="zh-CN"/>
        </w:rPr>
        <w:t>resistere</w:t>
      </w:r>
      <w:proofErr w:type="spellEnd"/>
      <w:r>
        <w:rPr>
          <w:color w:val="000000"/>
          <w:szCs w:val="24"/>
          <w:lang w:eastAsia="zh-CN"/>
        </w:rPr>
        <w:t xml:space="preserve"> non </w:t>
      </w:r>
      <w:proofErr w:type="spellStart"/>
      <w:r>
        <w:rPr>
          <w:color w:val="000000"/>
          <w:szCs w:val="24"/>
          <w:lang w:eastAsia="zh-CN"/>
        </w:rPr>
        <w:t>potest</w:t>
      </w:r>
      <w:proofErr w:type="spellEnd"/>
      <w:r>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w:t>
      </w:r>
      <w:r w:rsidR="002B7F36">
        <w:rPr>
          <w:color w:val="000000"/>
          <w:szCs w:val="24"/>
          <w:lang w:eastAsia="zh-CN"/>
        </w:rPr>
        <w:t>że przeciwstawić się jednostka”</w:t>
      </w:r>
      <w:r w:rsidR="00FF3F22">
        <w:rPr>
          <w:color w:val="000000"/>
          <w:szCs w:val="24"/>
          <w:lang w:eastAsia="zh-CN"/>
        </w:rPr>
        <w:t xml:space="preserve"> </w:t>
      </w:r>
      <w:r>
        <w:rPr>
          <w:color w:val="000000"/>
          <w:szCs w:val="24"/>
          <w:lang w:eastAsia="zh-CN"/>
        </w:rPr>
        <w:t xml:space="preserve">(A. </w:t>
      </w:r>
      <w:proofErr w:type="spellStart"/>
      <w:r>
        <w:rPr>
          <w:color w:val="000000"/>
          <w:szCs w:val="24"/>
          <w:lang w:eastAsia="zh-CN"/>
        </w:rPr>
        <w:t>Kidyba</w:t>
      </w:r>
      <w:proofErr w:type="spellEnd"/>
      <w:r>
        <w:rPr>
          <w:color w:val="000000"/>
          <w:szCs w:val="24"/>
          <w:lang w:eastAsia="zh-CN"/>
        </w:rPr>
        <w:t>: Kodeks cywilny. Komentarz. T. 3. Zobowiązania – część ogólna. Warszawa 2016, art. 124).</w:t>
      </w:r>
    </w:p>
    <w:p w14:paraId="48302D43" w14:textId="77777777" w:rsidR="00496C2B" w:rsidRDefault="00496C2B" w:rsidP="00496C2B">
      <w:pPr>
        <w:tabs>
          <w:tab w:val="left" w:pos="0"/>
        </w:tabs>
        <w:spacing w:line="276" w:lineRule="auto"/>
        <w:jc w:val="both"/>
        <w:rPr>
          <w:iCs/>
          <w:szCs w:val="24"/>
          <w:lang w:eastAsia="zh-CN"/>
        </w:rPr>
      </w:pPr>
      <w:r>
        <w:rPr>
          <w:iCs/>
          <w:szCs w:val="24"/>
          <w:lang w:eastAsia="zh-CN"/>
        </w:rPr>
        <w:t xml:space="preserve">W ocenie Podkarpackiego Wojewódzkiego Inspektora Inspekcji Handlowej, na gruncie niniejszej sprawy brak jest podstaw do uznania, iż do naruszenia prawa doszło w wyniku bezpośredniego działania siły wyższej, z uwagi na m. in. fakt przeprowadzenia kontroli </w:t>
      </w:r>
      <w:r>
        <w:rPr>
          <w:iCs/>
          <w:szCs w:val="24"/>
          <w:lang w:eastAsia="zh-CN"/>
        </w:rPr>
        <w:br/>
        <w:t xml:space="preserve">z zawiadomieniem o zamiarze jej wszczęcia, co wskazano wcześniej. </w:t>
      </w:r>
    </w:p>
    <w:p w14:paraId="7B454199"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2AF277C1"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32E8F39E" w14:textId="77777777" w:rsidR="00496C2B" w:rsidRDefault="00496C2B" w:rsidP="00496C2B">
      <w:pPr>
        <w:pStyle w:val="Akapitzlist"/>
        <w:numPr>
          <w:ilvl w:val="1"/>
          <w:numId w:val="3"/>
        </w:numPr>
        <w:tabs>
          <w:tab w:val="left" w:pos="426"/>
        </w:tabs>
        <w:suppressAutoHyphens/>
        <w:spacing w:line="276" w:lineRule="auto"/>
        <w:jc w:val="both"/>
        <w:rPr>
          <w:color w:val="000000"/>
          <w:lang w:eastAsia="zh-CN"/>
        </w:rPr>
      </w:pPr>
      <w:r>
        <w:rPr>
          <w:color w:val="000000"/>
          <w:lang w:eastAsia="zh-CN"/>
        </w:rPr>
        <w:t>waga naruszenia prawa jest znikoma, a strona zaprzestała naruszania prawa lub</w:t>
      </w:r>
    </w:p>
    <w:p w14:paraId="2DD6B955" w14:textId="77777777" w:rsidR="00496C2B" w:rsidRDefault="00496C2B" w:rsidP="00496C2B">
      <w:pPr>
        <w:pStyle w:val="Akapitzlist"/>
        <w:numPr>
          <w:ilvl w:val="1"/>
          <w:numId w:val="3"/>
        </w:numPr>
        <w:tabs>
          <w:tab w:val="left" w:pos="426"/>
        </w:tabs>
        <w:suppressAutoHyphens/>
        <w:spacing w:before="120"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190CFEB" w14:textId="77777777" w:rsidR="00496C2B" w:rsidRPr="00E83EC6" w:rsidRDefault="00496C2B" w:rsidP="00496C2B">
      <w:pPr>
        <w:tabs>
          <w:tab w:val="left" w:pos="708"/>
        </w:tabs>
        <w:suppressAutoHyphens/>
        <w:spacing w:before="120" w:line="276" w:lineRule="auto"/>
        <w:ind w:right="-2"/>
        <w:jc w:val="both"/>
        <w:rPr>
          <w:color w:val="000000"/>
          <w:szCs w:val="24"/>
          <w:lang w:eastAsia="zh-CN"/>
        </w:rPr>
      </w:pPr>
      <w:r>
        <w:rPr>
          <w:color w:val="000000"/>
          <w:szCs w:val="24"/>
          <w:lang w:eastAsia="zh-CN"/>
        </w:rPr>
        <w:t xml:space="preserve">W przedmiotowej sprawie w ocenie tutejszego organu Inspekcji wagi naruszenia prawa przez stronę nie można uznać za znikomą, gdyż nieuwidocznienie wymaganych informacji o cenach i cenach jednostkowych </w:t>
      </w:r>
      <w:r w:rsidR="00E83EC6">
        <w:rPr>
          <w:szCs w:val="24"/>
        </w:rPr>
        <w:t>w tym poprzez uwidocznienie przy towarze ceny oraz ceny jednostkowej odnoszącej się do innego towaru</w:t>
      </w:r>
      <w:r>
        <w:rPr>
          <w:color w:val="000000"/>
          <w:szCs w:val="24"/>
          <w:lang w:eastAsia="zh-CN"/>
        </w:rPr>
        <w:t xml:space="preserve"> stwierdzono łącznie </w:t>
      </w:r>
      <w:r w:rsidR="00E83EC6">
        <w:rPr>
          <w:szCs w:val="24"/>
          <w:lang w:eastAsia="zh-CN"/>
        </w:rPr>
        <w:t>dla 31</w:t>
      </w:r>
      <w:r>
        <w:rPr>
          <w:szCs w:val="24"/>
          <w:lang w:eastAsia="zh-CN"/>
        </w:rPr>
        <w:t xml:space="preserve"> %</w:t>
      </w:r>
      <w:r>
        <w:rPr>
          <w:color w:val="000000"/>
          <w:szCs w:val="24"/>
          <w:lang w:eastAsia="zh-CN"/>
        </w:rPr>
        <w:t xml:space="preserve"> spośród sprawdzonych w toku kontroli. Uchybienia w powyższym zakresie naruszały prawo konsumentó</w:t>
      </w:r>
      <w:r w:rsidR="00E83EC6">
        <w:rPr>
          <w:color w:val="000000"/>
          <w:szCs w:val="24"/>
          <w:lang w:eastAsia="zh-CN"/>
        </w:rPr>
        <w:t xml:space="preserve">w </w:t>
      </w:r>
      <w:r>
        <w:rPr>
          <w:color w:val="000000"/>
          <w:szCs w:val="24"/>
          <w:lang w:eastAsia="zh-CN"/>
        </w:rPr>
        <w:t xml:space="preserve">do rzetelnej i pełnej informacji oraz ograniczały ich prawo do świadomego wyboru oferty. </w:t>
      </w:r>
    </w:p>
    <w:p w14:paraId="4B851C46"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t>Bezspornym w przedmi</w:t>
      </w:r>
      <w:r w:rsidR="00E83EC6">
        <w:rPr>
          <w:szCs w:val="24"/>
          <w:lang w:eastAsia="zh-CN"/>
        </w:rPr>
        <w:t>otowej sprawie jest, że w dniu 22</w:t>
      </w:r>
      <w:r>
        <w:rPr>
          <w:szCs w:val="24"/>
          <w:lang w:eastAsia="zh-CN"/>
        </w:rPr>
        <w:t xml:space="preserve"> września 2023 r. podjęte zostały przez kontrolowanego dobrowolne działania naprawcze polegające na usunięciu ujawnionych w tra</w:t>
      </w:r>
      <w:r w:rsidR="00E83EC6">
        <w:rPr>
          <w:szCs w:val="24"/>
          <w:lang w:eastAsia="zh-CN"/>
        </w:rPr>
        <w:t xml:space="preserve">kcie kontroli nieprawidłowości. </w:t>
      </w:r>
      <w:r>
        <w:rPr>
          <w:szCs w:val="24"/>
          <w:lang w:eastAsia="zh-CN"/>
        </w:rPr>
        <w:t>Tym samym można uznać, iż strona zaprzestała naruszania prawa w zakresie ujawnio</w:t>
      </w:r>
      <w:r w:rsidR="00E83EC6">
        <w:rPr>
          <w:szCs w:val="24"/>
          <w:lang w:eastAsia="zh-CN"/>
        </w:rPr>
        <w:t>nych podczas kontroli KH.8361.77</w:t>
      </w:r>
      <w:r>
        <w:rPr>
          <w:szCs w:val="24"/>
          <w:lang w:eastAsia="zh-CN"/>
        </w:rPr>
        <w:t xml:space="preserve">.2023 nieprawidłowości w uwidacznianiu cen i </w:t>
      </w:r>
      <w:r w:rsidR="00853C4B">
        <w:rPr>
          <w:szCs w:val="24"/>
          <w:lang w:eastAsia="zh-CN"/>
        </w:rPr>
        <w:t>cen jednostkowych i cen jednostkowych.</w:t>
      </w:r>
      <w:r>
        <w:rPr>
          <w:szCs w:val="24"/>
          <w:lang w:eastAsia="zh-CN"/>
        </w:rPr>
        <w:t xml:space="preserve"> </w:t>
      </w:r>
    </w:p>
    <w:p w14:paraId="4C9A8238"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t xml:space="preserve">Należy jednak wskazać, że obie przesłanki odstąpienia od nałożenia administracyjnej kary pieniężnej, o których mowa w art. 189f § 1 pkt 1 Kpa, to jest, że </w:t>
      </w:r>
      <w:r>
        <w:rPr>
          <w:color w:val="000000"/>
          <w:szCs w:val="24"/>
          <w:lang w:eastAsia="zh-CN"/>
        </w:rPr>
        <w:t xml:space="preserve">waga naruszenia prawa jest znikoma, a strona zaprzestała naruszania prawa </w:t>
      </w:r>
      <w:r>
        <w:rPr>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5E82818C"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lastRenderedPageBreak/>
        <w:t xml:space="preserve">Mając na uwadze, że wagi naruszenia nie można było uznać za znikomą, tym samym brak jest podstaw do odstąpienia od nałożenia administracyjnej kary pieniężnej przewidzianego w art. 189f § 1 pkt 1 Kpa. </w:t>
      </w:r>
    </w:p>
    <w:p w14:paraId="4FB0C494" w14:textId="77777777" w:rsidR="00496C2B" w:rsidRDefault="00496C2B" w:rsidP="00496C2B">
      <w:pPr>
        <w:tabs>
          <w:tab w:val="left" w:pos="708"/>
          <w:tab w:val="num" w:pos="3720"/>
        </w:tabs>
        <w:spacing w:before="120" w:line="276" w:lineRule="auto"/>
        <w:ind w:right="-2"/>
        <w:jc w:val="both"/>
        <w:rPr>
          <w:szCs w:val="24"/>
        </w:rPr>
      </w:pPr>
      <w:r>
        <w:rPr>
          <w:szCs w:val="24"/>
          <w:lang w:eastAsia="zh-CN"/>
        </w:rPr>
        <w:t>W przedmiotowej sprawie nie można również było zastosować instytucji odstąpienia od nałożenia kary wskazanej w przepisie art. 189f § 1 pkt 2 Kpa.</w:t>
      </w:r>
      <w:r>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r w:rsidR="00EE0433">
        <w:rPr>
          <w:szCs w:val="24"/>
        </w:rPr>
        <w:t xml:space="preserve"> który, co wskazano wcześniej, wymierzył stronie karę za naruszenie przepisów w tym samym zakresie. Tym samym z powyższego wynika</w:t>
      </w:r>
      <w:r w:rsidR="005534F4">
        <w:rPr>
          <w:szCs w:val="24"/>
        </w:rPr>
        <w:t xml:space="preserve">,               że pomimo </w:t>
      </w:r>
      <w:r w:rsidR="008A3EFE">
        <w:rPr>
          <w:szCs w:val="24"/>
        </w:rPr>
        <w:t xml:space="preserve">uprzednio nałożona kara, nie spełniła swoich celów, gdyż nieprawidłowości wystąpiły ponownie w większej skali niż podczas poprzedniej kontroli organu. </w:t>
      </w:r>
    </w:p>
    <w:p w14:paraId="4B72511C"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7B9E75DC" w14:textId="77777777" w:rsidR="00496C2B" w:rsidRDefault="00496C2B" w:rsidP="00496C2B">
      <w:pPr>
        <w:pStyle w:val="Akapitzlist"/>
        <w:numPr>
          <w:ilvl w:val="0"/>
          <w:numId w:val="4"/>
        </w:numPr>
        <w:tabs>
          <w:tab w:val="left" w:pos="426"/>
        </w:tabs>
        <w:suppressAutoHyphens/>
        <w:spacing w:line="276" w:lineRule="auto"/>
        <w:jc w:val="both"/>
        <w:rPr>
          <w:color w:val="000000"/>
          <w:lang w:eastAsia="zh-CN"/>
        </w:rPr>
      </w:pPr>
      <w:r>
        <w:rPr>
          <w:color w:val="000000"/>
          <w:lang w:eastAsia="zh-CN"/>
        </w:rPr>
        <w:t>usunięcie naruszenia prawa lub</w:t>
      </w:r>
    </w:p>
    <w:p w14:paraId="091C7F32" w14:textId="77777777" w:rsidR="00496C2B" w:rsidRDefault="00496C2B" w:rsidP="00496C2B">
      <w:pPr>
        <w:pStyle w:val="Akapitzlist"/>
        <w:numPr>
          <w:ilvl w:val="0"/>
          <w:numId w:val="4"/>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254867D3" w14:textId="77777777" w:rsidR="00496C2B" w:rsidRDefault="00496C2B" w:rsidP="00496C2B">
      <w:pPr>
        <w:tabs>
          <w:tab w:val="left" w:pos="708"/>
        </w:tabs>
        <w:spacing w:before="120" w:line="276" w:lineRule="auto"/>
        <w:jc w:val="both"/>
        <w:rPr>
          <w:color w:val="000000"/>
          <w:szCs w:val="24"/>
          <w:lang w:eastAsia="zh-CN"/>
        </w:rPr>
      </w:pPr>
      <w:r>
        <w:rPr>
          <w:szCs w:val="24"/>
        </w:rPr>
        <w:t xml:space="preserve">Organ wskazuje, że wydanie postanowienia </w:t>
      </w:r>
      <w:r>
        <w:rPr>
          <w:color w:val="000000"/>
          <w:szCs w:val="24"/>
          <w:lang w:eastAsia="zh-CN"/>
        </w:rPr>
        <w:t>na podstawie art. 189f § 2 pkt 1 kpa wobec działań naprawczych strony, stwierdzonych w toku kontroli stało się bezprzedmiotowe.</w:t>
      </w:r>
    </w:p>
    <w:p w14:paraId="65C3C824" w14:textId="77777777" w:rsidR="002D6165" w:rsidRDefault="002D6165" w:rsidP="00496C2B">
      <w:pPr>
        <w:tabs>
          <w:tab w:val="left" w:pos="708"/>
        </w:tabs>
        <w:spacing w:before="120" w:line="276" w:lineRule="auto"/>
        <w:jc w:val="both"/>
        <w:rPr>
          <w:color w:val="000000"/>
          <w:szCs w:val="24"/>
          <w:lang w:eastAsia="zh-CN"/>
        </w:rPr>
      </w:pPr>
      <w:r w:rsidRPr="002D6165">
        <w:rPr>
          <w:color w:val="000000"/>
          <w:szCs w:val="24"/>
          <w:lang w:eastAsia="zh-CN"/>
        </w:rPr>
        <w:t>Jednocześnie wydanie postanowienia w trybie art. 189f § 2 pkt 2 kpa, jest bezcelowe. Strona usunęła naruszenie prawa w trakcie kontroli jednak, jak zwraca uwagę Podkarpacki Wojewódzki Inspektor Inspekcji Handlowej, działania te miały charakter następczy, na skutek kontroli inspektorów IH. Za następczą i wobec tego bezcelową należałoby uznać, także kwestię powiadomienia właściwych podmiotów o stwierdzonym naruszeniu. Takie działanie, mające charakter następczy w stosunku do klientów</w:t>
      </w:r>
      <w:r w:rsidR="007709C6">
        <w:rPr>
          <w:color w:val="000000"/>
          <w:szCs w:val="24"/>
          <w:lang w:eastAsia="zh-CN"/>
        </w:rPr>
        <w:t xml:space="preserve"> </w:t>
      </w:r>
      <w:r w:rsidRPr="002D6165">
        <w:rPr>
          <w:color w:val="000000"/>
          <w:szCs w:val="24"/>
          <w:lang w:eastAsia="zh-CN"/>
        </w:rPr>
        <w:t xml:space="preserve">przeczy istocie przepisu ustawy, którego celem jest informacja dla konsumenta przed zakupem. </w:t>
      </w:r>
    </w:p>
    <w:p w14:paraId="22E1F9A7" w14:textId="77777777" w:rsidR="00496C2B" w:rsidRDefault="00496C2B" w:rsidP="00496C2B">
      <w:pPr>
        <w:tabs>
          <w:tab w:val="left" w:pos="708"/>
        </w:tabs>
        <w:spacing w:before="120" w:line="276" w:lineRule="auto"/>
        <w:jc w:val="both"/>
        <w:rPr>
          <w:szCs w:val="24"/>
        </w:rPr>
      </w:pPr>
      <w:r>
        <w:rPr>
          <w:szCs w:val="24"/>
        </w:rPr>
        <w:t>Tym samym w ocenie tutejszego organu Inspekcji odstąpienie od nałożenia kary na tej podstawie byłoby pozbawione podstawy faktycznej, jak i nie było celowe. Odwołać się przy tym należy 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w:t>
      </w:r>
      <w:r w:rsidR="00897F3B">
        <w:rPr>
          <w:szCs w:val="24"/>
        </w:rPr>
        <w:t> </w:t>
      </w:r>
      <w:r>
        <w:rPr>
          <w:szCs w:val="24"/>
        </w:rPr>
        <w:t>przyszłości. Wszelkie wymagania kara w tej wysokości spełnia.</w:t>
      </w:r>
    </w:p>
    <w:p w14:paraId="523336B6"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szCs w:val="24"/>
          <w:lang w:eastAsia="zh-CN"/>
        </w:rPr>
      </w:pPr>
      <w:r>
        <w:rPr>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W przedmiotowej sprawie przepis ten nie znajduje zastosowania, g</w:t>
      </w:r>
      <w:r w:rsidR="00E83EC6">
        <w:rPr>
          <w:kern w:val="2"/>
          <w:szCs w:val="24"/>
          <w:lang w:eastAsia="zh-CN"/>
        </w:rPr>
        <w:t xml:space="preserve">dyż dotyczy on przedsiębiorców </w:t>
      </w:r>
      <w:r>
        <w:rPr>
          <w:kern w:val="2"/>
          <w:szCs w:val="24"/>
          <w:lang w:eastAsia="zh-CN"/>
        </w:rPr>
        <w:t>wpisanych do Centralnej Ewidencji i Informacji o Działalności Gospodarczej, a strona działa w oparciu o wpis do Kra</w:t>
      </w:r>
      <w:r>
        <w:rPr>
          <w:szCs w:val="24"/>
          <w:lang w:eastAsia="zh-CN"/>
        </w:rPr>
        <w:t xml:space="preserve">jowego Rejestru Sądowego. </w:t>
      </w:r>
    </w:p>
    <w:p w14:paraId="11C6C30E"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lastRenderedPageBreak/>
        <w:t>W związku z powyższym tutejszy organ Inspekcji Handlowej orzekł jak w sentencji.</w:t>
      </w:r>
    </w:p>
    <w:p w14:paraId="1135A8E3"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t xml:space="preserve">Jednocześnie organ informuje, że przepis art. 6 ust. 1 ustawy wyznacza jedynie górna granicę kary pieniężnej, wynoszącą 20 000 zł. Kara w wysokości </w:t>
      </w:r>
      <w:r w:rsidR="00D34C41">
        <w:rPr>
          <w:szCs w:val="24"/>
        </w:rPr>
        <w:t>1500</w:t>
      </w:r>
      <w:r>
        <w:rPr>
          <w:szCs w:val="24"/>
        </w:rPr>
        <w:t xml:space="preserve"> zł, stanowi więc </w:t>
      </w:r>
      <w:r w:rsidR="00D34C41">
        <w:rPr>
          <w:szCs w:val="24"/>
        </w:rPr>
        <w:t>7,5%</w:t>
      </w:r>
      <w:r>
        <w:rPr>
          <w:szCs w:val="24"/>
        </w:rPr>
        <w:t xml:space="preserve"> maksymalnej wysokości, a tym samym w ocenie PWIIH, mieści się w dolnej granicy sankcji przewidzianej przepisem art. 6 ust. 1 ustawy.</w:t>
      </w:r>
    </w:p>
    <w:p w14:paraId="529CB3CD" w14:textId="2AAC6880" w:rsidR="00496C2B" w:rsidRDefault="00496C2B" w:rsidP="00496C2B">
      <w:pPr>
        <w:spacing w:before="120" w:after="120" w:line="276" w:lineRule="auto"/>
        <w:jc w:val="both"/>
        <w:rPr>
          <w:szCs w:val="24"/>
        </w:rPr>
      </w:pPr>
      <w:bookmarkStart w:id="2" w:name="_Hlk140586896"/>
      <w:r>
        <w:rPr>
          <w:szCs w:val="24"/>
        </w:rPr>
        <w:t>Podkarpacki Wojewódzki Inspektor Inspekcji Handlowej</w:t>
      </w:r>
      <w:bookmarkEnd w:id="2"/>
      <w:r>
        <w:rPr>
          <w:szCs w:val="24"/>
        </w:rPr>
        <w:t xml:space="preserve"> wydając przedmiotową decyzję oparł się na spójnym i jednoznacznym materiale dowodowym pozwalającym na uznanie za udowodnione, że strona</w:t>
      </w:r>
      <w:r w:rsidR="00E56E16" w:rsidRPr="00E56E16">
        <w:rPr>
          <w:szCs w:val="24"/>
        </w:rPr>
        <w:t xml:space="preserve"> </w:t>
      </w:r>
      <w:proofErr w:type="spellStart"/>
      <w:r w:rsidR="00E56E16" w:rsidRPr="00F34E24">
        <w:rPr>
          <w:szCs w:val="24"/>
        </w:rPr>
        <w:t>Rzeszówdis</w:t>
      </w:r>
      <w:proofErr w:type="spellEnd"/>
      <w:r w:rsidR="00E56E16" w:rsidRPr="00F34E24">
        <w:rPr>
          <w:szCs w:val="24"/>
        </w:rPr>
        <w:t xml:space="preserve"> Spółka z ograniczoną odpowiedzialnością </w:t>
      </w:r>
      <w:r w:rsidR="00420B1E">
        <w:rPr>
          <w:szCs w:val="24"/>
        </w:rPr>
        <w:t>nie uwidoczniła w</w:t>
      </w:r>
      <w:r w:rsidR="00E56E16">
        <w:rPr>
          <w:szCs w:val="24"/>
        </w:rPr>
        <w:t xml:space="preserve"> </w:t>
      </w:r>
      <w:r w:rsidR="006F3DEF" w:rsidRPr="006F3DEF">
        <w:rPr>
          <w:rFonts w:eastAsia="Aptos"/>
          <w:b/>
          <w:bCs/>
          <w:kern w:val="2"/>
          <w:szCs w:val="24"/>
        </w:rPr>
        <w:t>(dane zanonimizowane)</w:t>
      </w:r>
      <w:r w:rsidR="006F3DEF">
        <w:rPr>
          <w:rFonts w:eastAsia="Aptos"/>
          <w:b/>
          <w:bCs/>
          <w:kern w:val="2"/>
          <w:szCs w:val="24"/>
        </w:rPr>
        <w:t xml:space="preserve"> </w:t>
      </w:r>
      <w:r w:rsidR="00E56E16" w:rsidRPr="00F34E24">
        <w:rPr>
          <w:szCs w:val="24"/>
        </w:rPr>
        <w:t>Rzeszów</w:t>
      </w:r>
      <w:r w:rsidR="00E56E16" w:rsidRPr="00F34E24">
        <w:rPr>
          <w:color w:val="000000"/>
        </w:rPr>
        <w:t xml:space="preserve"> należącym do </w:t>
      </w:r>
      <w:r w:rsidR="00420B1E">
        <w:rPr>
          <w:bCs/>
        </w:rPr>
        <w:t>przedsiębiorcy</w:t>
      </w:r>
      <w:r>
        <w:rPr>
          <w:szCs w:val="24"/>
        </w:rPr>
        <w:t>, wymaganych prawem informacji w zakresi</w:t>
      </w:r>
      <w:r w:rsidR="00420B1E">
        <w:rPr>
          <w:szCs w:val="24"/>
        </w:rPr>
        <w:t>e cen i cen jednostkowych dla 31</w:t>
      </w:r>
      <w:r>
        <w:rPr>
          <w:szCs w:val="24"/>
        </w:rPr>
        <w:t xml:space="preserve"> towarów. </w:t>
      </w:r>
    </w:p>
    <w:p w14:paraId="60AAA72C" w14:textId="77777777" w:rsidR="00496C2B" w:rsidRDefault="00496C2B" w:rsidP="00496C2B">
      <w:pPr>
        <w:spacing w:before="120" w:line="276" w:lineRule="auto"/>
        <w:jc w:val="both"/>
        <w:rPr>
          <w:color w:val="000000"/>
          <w:szCs w:val="24"/>
        </w:rPr>
      </w:pPr>
      <w:r>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0DDC2BD0" w14:textId="77777777" w:rsidR="00496C2B" w:rsidRDefault="00496C2B" w:rsidP="00496C2B">
      <w:pPr>
        <w:spacing w:before="120" w:line="276" w:lineRule="auto"/>
        <w:jc w:val="center"/>
        <w:rPr>
          <w:b/>
          <w:color w:val="000000"/>
          <w:szCs w:val="24"/>
        </w:rPr>
      </w:pPr>
      <w:r>
        <w:rPr>
          <w:b/>
          <w:color w:val="000000"/>
          <w:szCs w:val="24"/>
        </w:rPr>
        <w:t>NBP O/O w Rzeszowie 67 1010 1528 0016 5822 3100 0000,</w:t>
      </w:r>
    </w:p>
    <w:p w14:paraId="52898275" w14:textId="77777777" w:rsidR="00897F3B" w:rsidRPr="00E83EC6" w:rsidRDefault="00496C2B" w:rsidP="00E83EC6">
      <w:pPr>
        <w:spacing w:before="120" w:line="276" w:lineRule="auto"/>
        <w:jc w:val="both"/>
        <w:rPr>
          <w:color w:val="000000"/>
        </w:rPr>
      </w:pPr>
      <w:r>
        <w:rPr>
          <w:color w:val="000000"/>
          <w:szCs w:val="24"/>
        </w:rPr>
        <w:t>w terminie 7 dni od dnia, w którym decyzja o wymierzeniu kary stała się ostateczna</w:t>
      </w:r>
      <w:r>
        <w:rPr>
          <w:color w:val="000000"/>
        </w:rPr>
        <w:t>.</w:t>
      </w:r>
    </w:p>
    <w:p w14:paraId="005EAFAE" w14:textId="77777777" w:rsidR="00566340" w:rsidRPr="009145EB" w:rsidRDefault="00566340" w:rsidP="00566340">
      <w:pPr>
        <w:spacing w:before="120"/>
        <w:jc w:val="both"/>
        <w:rPr>
          <w:b/>
          <w:color w:val="000000"/>
          <w:szCs w:val="24"/>
        </w:rPr>
      </w:pPr>
      <w:r w:rsidRPr="009145EB">
        <w:rPr>
          <w:b/>
          <w:color w:val="000000"/>
          <w:szCs w:val="24"/>
          <w:u w:val="single"/>
        </w:rPr>
        <w:t>Pouczenie</w:t>
      </w:r>
      <w:r w:rsidRPr="009145EB">
        <w:rPr>
          <w:b/>
          <w:color w:val="000000"/>
          <w:szCs w:val="24"/>
        </w:rPr>
        <w:t>:</w:t>
      </w:r>
    </w:p>
    <w:p w14:paraId="4B864C46" w14:textId="77777777" w:rsidR="00566340" w:rsidRPr="009145EB" w:rsidRDefault="00566340" w:rsidP="00897F3B">
      <w:pPr>
        <w:spacing w:before="120" w:line="276" w:lineRule="auto"/>
        <w:jc w:val="both"/>
        <w:rPr>
          <w:b/>
          <w:color w:val="000000"/>
          <w:szCs w:val="24"/>
          <w:u w:val="single"/>
        </w:rPr>
      </w:pPr>
      <w:r w:rsidRPr="009145EB">
        <w:rPr>
          <w:color w:val="000000"/>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A28FDC2" w14:textId="77777777" w:rsidR="00566340" w:rsidRPr="009145EB" w:rsidRDefault="00566340" w:rsidP="00897F3B">
      <w:pPr>
        <w:spacing w:before="120" w:line="276" w:lineRule="auto"/>
        <w:jc w:val="both"/>
        <w:rPr>
          <w:color w:val="000000"/>
          <w:szCs w:val="24"/>
        </w:rPr>
      </w:pPr>
      <w:r w:rsidRPr="009145EB">
        <w:rPr>
          <w:color w:val="000000"/>
          <w:szCs w:val="24"/>
        </w:rPr>
        <w:t>Zgodnie z art. 127a Kpa przed upływem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19BEC06" w14:textId="77777777" w:rsidR="00566340" w:rsidRPr="009145EB" w:rsidRDefault="00566340" w:rsidP="00897F3B">
      <w:pPr>
        <w:suppressAutoHyphens/>
        <w:spacing w:before="120" w:line="276" w:lineRule="auto"/>
        <w:jc w:val="both"/>
        <w:rPr>
          <w:color w:val="000000"/>
          <w:szCs w:val="24"/>
          <w:lang w:eastAsia="zh-CN"/>
        </w:rPr>
      </w:pPr>
      <w:r w:rsidRPr="009145EB">
        <w:rPr>
          <w:color w:val="000000"/>
          <w:szCs w:val="24"/>
          <w:lang w:eastAsia="zh-CN"/>
        </w:rPr>
        <w:t xml:space="preserve">Zgodnie z art. 130 § 1 i 2 Kodeksu postępowania administracyjnego </w:t>
      </w:r>
      <w:r w:rsidRPr="009145EB">
        <w:rPr>
          <w:szCs w:val="24"/>
          <w:lang w:eastAsia="zh-CN"/>
        </w:rPr>
        <w:t>przed upływem terminu do wniesienia odwołania decyzja nie ulega wykonaniu. Wniesienie odwołania w terminie wstrzymuje wykonanie decyzji.</w:t>
      </w:r>
    </w:p>
    <w:p w14:paraId="25BA4F10" w14:textId="77777777" w:rsidR="00566340" w:rsidRPr="009145EB" w:rsidRDefault="00566340" w:rsidP="00897F3B">
      <w:pPr>
        <w:spacing w:before="120" w:line="276" w:lineRule="auto"/>
        <w:jc w:val="both"/>
        <w:rPr>
          <w:color w:val="000000"/>
          <w:szCs w:val="24"/>
        </w:rPr>
      </w:pPr>
      <w:r w:rsidRPr="009145EB">
        <w:rPr>
          <w:color w:val="000000"/>
          <w:szCs w:val="24"/>
        </w:rPr>
        <w:t>Zgodnie z art. 8 ustawy o informowaniu o cenach towarów i usług do kar pieniężnych w zakresie nieuregulowanym w ustawie stosuje się odpowiednio przepisy działu III ustawy z dnia 29 sierpnia 1997 r. Ordynacja podatkowa</w:t>
      </w:r>
      <w:r w:rsidR="002D3034">
        <w:rPr>
          <w:color w:val="000000"/>
          <w:szCs w:val="24"/>
        </w:rPr>
        <w:t xml:space="preserve"> (tekst jednolity: Dz. U. z 2023</w:t>
      </w:r>
      <w:r w:rsidRPr="009145EB">
        <w:rPr>
          <w:color w:val="000000"/>
          <w:szCs w:val="24"/>
        </w:rPr>
        <w:t xml:space="preserve"> r. poz. </w:t>
      </w:r>
      <w:r w:rsidR="002D3034">
        <w:rPr>
          <w:color w:val="000000"/>
          <w:szCs w:val="24"/>
        </w:rPr>
        <w:t>2383</w:t>
      </w:r>
      <w:r w:rsidRPr="009145EB">
        <w:rPr>
          <w:color w:val="000000"/>
          <w:szCs w:val="24"/>
        </w:rPr>
        <w:t xml:space="preserve">). Kary pieniężne podlegają egzekucji w trybie przepisów o postępowaniu egzekucyjnym </w:t>
      </w:r>
      <w:r w:rsidR="0040507D">
        <w:rPr>
          <w:color w:val="000000"/>
          <w:szCs w:val="24"/>
        </w:rPr>
        <w:t xml:space="preserve">                    </w:t>
      </w:r>
      <w:r w:rsidRPr="009145EB">
        <w:rPr>
          <w:color w:val="000000"/>
          <w:szCs w:val="24"/>
        </w:rPr>
        <w:t>w administracji w zakresie egzekucji obowiązków o charakterze pieniężnym.</w:t>
      </w:r>
    </w:p>
    <w:p w14:paraId="7777EB15" w14:textId="77777777" w:rsidR="00566340" w:rsidRPr="0072216E" w:rsidRDefault="00000000" w:rsidP="0072216E">
      <w:pPr>
        <w:rPr>
          <w:b/>
          <w:szCs w:val="24"/>
        </w:rPr>
      </w:pPr>
      <w:r>
        <w:rPr>
          <w:szCs w:val="24"/>
        </w:rPr>
        <w:pict w14:anchorId="685FA7C7">
          <v:shape id="Pole tekstowe 1" o:spid="_x0000_s2057" type="#_x0000_t202" style="position:absolute;margin-left:123.75pt;margin-top:12.75pt;width:325.5pt;height:91.65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" stroked="f">
            <v:textbox style="mso-next-textbox:#Pole tekstowe 1">
              <w:txbxContent>
                <w:p w14:paraId="68E2317D" w14:textId="77777777" w:rsidR="00DD20A1" w:rsidRDefault="00DD20A1" w:rsidP="00B53E5E">
                  <w:pPr>
                    <w:jc w:val="center"/>
                  </w:pPr>
                </w:p>
                <w:p w14:paraId="48917F52" w14:textId="77777777" w:rsidR="00DD20A1" w:rsidRDefault="00DD20A1" w:rsidP="00B53E5E">
                  <w:pPr>
                    <w:jc w:val="center"/>
                  </w:pPr>
                </w:p>
                <w:p w14:paraId="10CE50BF" w14:textId="77777777" w:rsidR="00DD20A1" w:rsidRDefault="00DD20A1" w:rsidP="00B53E5E">
                  <w:pPr>
                    <w:jc w:val="center"/>
                  </w:pPr>
                </w:p>
                <w:p w14:paraId="55FC6EB3" w14:textId="77777777" w:rsidR="00B53E5E" w:rsidRPr="001E7965" w:rsidRDefault="00B53E5E" w:rsidP="00B53E5E">
                  <w:pPr>
                    <w:jc w:val="center"/>
                  </w:pPr>
                  <w:r w:rsidRPr="001E7965">
                    <w:t>PODKARPACKI WOJEWÓDZKI INSPEKTOR</w:t>
                  </w:r>
                </w:p>
                <w:p w14:paraId="502FB586" w14:textId="77777777" w:rsidR="00B53E5E" w:rsidRDefault="00B53E5E" w:rsidP="0072216E">
                  <w:pPr>
                    <w:jc w:val="center"/>
                  </w:pPr>
                  <w:r w:rsidRPr="001E7965">
                    <w:t>INSPEKCJI HANDLOWEJ</w:t>
                  </w:r>
                </w:p>
                <w:p w14:paraId="5153B01E" w14:textId="77777777" w:rsidR="00B53E5E" w:rsidRPr="00C45417" w:rsidRDefault="00B53E5E" w:rsidP="00B53E5E">
                  <w:pPr>
                    <w:jc w:val="center"/>
                    <w:rPr>
                      <w:i/>
                      <w:iCs/>
                    </w:rPr>
                  </w:pPr>
                  <w:r w:rsidRPr="00C45417">
                    <w:rPr>
                      <w:i/>
                      <w:iCs/>
                    </w:rPr>
                    <w:t>Jerzy Szczepański</w:t>
                  </w:r>
                </w:p>
                <w:p w14:paraId="129851F5" w14:textId="77777777" w:rsidR="009145EB" w:rsidRPr="00496C2B" w:rsidRDefault="009145EB" w:rsidP="009145EB">
                  <w:pPr>
                    <w:tabs>
                      <w:tab w:val="num" w:pos="0"/>
                    </w:tabs>
                    <w:jc w:val="center"/>
                    <w:rPr>
                      <w:b/>
                    </w:rPr>
                  </w:pPr>
                </w:p>
              </w:txbxContent>
            </v:textbox>
            <w10:wrap type="square"/>
          </v:shape>
        </w:pict>
      </w:r>
      <w:r w:rsidR="00566340" w:rsidRPr="00496C2B">
        <w:rPr>
          <w:b/>
          <w:color w:val="000000"/>
          <w:szCs w:val="24"/>
          <w:u w:val="single"/>
        </w:rPr>
        <w:t xml:space="preserve">Otrzymują: </w:t>
      </w:r>
    </w:p>
    <w:p w14:paraId="4E826F67" w14:textId="77777777" w:rsidR="00566340" w:rsidRPr="00496C2B" w:rsidRDefault="00566340" w:rsidP="009145EB">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bCs/>
          <w:szCs w:val="24"/>
          <w:lang w:eastAsia="zh-CN"/>
        </w:rPr>
      </w:pPr>
      <w:r w:rsidRPr="00496C2B">
        <w:rPr>
          <w:bCs/>
          <w:szCs w:val="24"/>
          <w:lang w:eastAsia="zh-CN"/>
        </w:rPr>
        <w:t xml:space="preserve">1. </w:t>
      </w:r>
      <w:r w:rsidR="009145EB" w:rsidRPr="00496C2B">
        <w:rPr>
          <w:bCs/>
          <w:szCs w:val="24"/>
        </w:rPr>
        <w:t>Adresat</w:t>
      </w:r>
      <w:r w:rsidR="004A105F">
        <w:rPr>
          <w:bCs/>
          <w:szCs w:val="24"/>
        </w:rPr>
        <w:t>;</w:t>
      </w:r>
    </w:p>
    <w:p w14:paraId="7CF8961C" w14:textId="77777777" w:rsidR="00566340" w:rsidRPr="00496C2B" w:rsidRDefault="00566340" w:rsidP="00566340">
      <w:pPr>
        <w:tabs>
          <w:tab w:val="left" w:pos="708"/>
        </w:tabs>
        <w:suppressAutoHyphens/>
        <w:rPr>
          <w:color w:val="000000"/>
          <w:szCs w:val="24"/>
        </w:rPr>
      </w:pPr>
      <w:r w:rsidRPr="00496C2B">
        <w:rPr>
          <w:color w:val="000000"/>
          <w:szCs w:val="24"/>
        </w:rPr>
        <w:t>2. Wydział BA;</w:t>
      </w:r>
    </w:p>
    <w:p w14:paraId="67A3AC40" w14:textId="77777777" w:rsidR="00566340" w:rsidRPr="00496C2B" w:rsidRDefault="00566340" w:rsidP="00566340">
      <w:pPr>
        <w:tabs>
          <w:tab w:val="left" w:pos="708"/>
        </w:tabs>
        <w:suppressAutoHyphens/>
        <w:rPr>
          <w:color w:val="000000"/>
          <w:szCs w:val="24"/>
        </w:rPr>
      </w:pPr>
      <w:r w:rsidRPr="00496C2B">
        <w:rPr>
          <w:color w:val="000000"/>
          <w:szCs w:val="24"/>
        </w:rPr>
        <w:t xml:space="preserve">3. </w:t>
      </w:r>
      <w:r w:rsidR="009145EB" w:rsidRPr="00496C2B">
        <w:rPr>
          <w:color w:val="000000"/>
          <w:szCs w:val="24"/>
        </w:rPr>
        <w:t>A</w:t>
      </w:r>
      <w:r w:rsidR="00E83EC6">
        <w:rPr>
          <w:color w:val="000000"/>
          <w:szCs w:val="24"/>
        </w:rPr>
        <w:t>a (</w:t>
      </w:r>
      <w:proofErr w:type="spellStart"/>
      <w:r w:rsidR="00E83EC6">
        <w:rPr>
          <w:color w:val="000000"/>
          <w:szCs w:val="24"/>
        </w:rPr>
        <w:t>kh</w:t>
      </w:r>
      <w:proofErr w:type="spellEnd"/>
      <w:r w:rsidR="00E83EC6">
        <w:rPr>
          <w:color w:val="000000"/>
          <w:szCs w:val="24"/>
        </w:rPr>
        <w:t>/</w:t>
      </w:r>
      <w:proofErr w:type="spellStart"/>
      <w:r w:rsidR="00E83EC6">
        <w:rPr>
          <w:color w:val="000000"/>
          <w:szCs w:val="24"/>
        </w:rPr>
        <w:t>mt</w:t>
      </w:r>
      <w:proofErr w:type="spellEnd"/>
      <w:r w:rsidRPr="00496C2B">
        <w:rPr>
          <w:color w:val="000000"/>
          <w:szCs w:val="24"/>
        </w:rPr>
        <w:t>, PO).</w:t>
      </w:r>
    </w:p>
    <w:sectPr w:rsidR="00566340" w:rsidRPr="00496C2B"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5575" w14:textId="77777777" w:rsidR="00AB27E1" w:rsidRDefault="00AB27E1" w:rsidP="0067717E">
      <w:r>
        <w:separator/>
      </w:r>
    </w:p>
  </w:endnote>
  <w:endnote w:type="continuationSeparator" w:id="0">
    <w:p w14:paraId="1E687399" w14:textId="77777777" w:rsidR="00AB27E1" w:rsidRDefault="00AB27E1"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489B" w14:textId="77777777" w:rsidR="00DF6293" w:rsidRPr="00DF6293" w:rsidRDefault="00496C2B">
    <w:pPr>
      <w:pStyle w:val="Stopka"/>
      <w:jc w:val="center"/>
    </w:pPr>
    <w:r>
      <w:tab/>
    </w:r>
  </w:p>
  <w:p w14:paraId="2D882585"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724F" w14:textId="77777777" w:rsidR="00AB27E1" w:rsidRDefault="00AB27E1" w:rsidP="0067717E">
      <w:r>
        <w:separator/>
      </w:r>
    </w:p>
  </w:footnote>
  <w:footnote w:type="continuationSeparator" w:id="0">
    <w:p w14:paraId="74396D17" w14:textId="77777777" w:rsidR="00AB27E1" w:rsidRDefault="00AB27E1"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124"/>
    <w:multiLevelType w:val="hybridMultilevel"/>
    <w:tmpl w:val="D8DAA26A"/>
    <w:lvl w:ilvl="0" w:tplc="49D4AB24">
      <w:start w:val="1"/>
      <w:numFmt w:val="decimal"/>
      <w:lvlText w:val="%1."/>
      <w:lvlJc w:val="left"/>
      <w:pPr>
        <w:ind w:left="786"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413CA9"/>
    <w:multiLevelType w:val="hybridMultilevel"/>
    <w:tmpl w:val="921251CC"/>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 w15:restartNumberingAfterBreak="0">
    <w:nsid w:val="186937F6"/>
    <w:multiLevelType w:val="hybridMultilevel"/>
    <w:tmpl w:val="51EAF4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3CB6A4A"/>
    <w:multiLevelType w:val="hybridMultilevel"/>
    <w:tmpl w:val="711A9282"/>
    <w:lvl w:ilvl="0" w:tplc="269A5D1A">
      <w:start w:val="1"/>
      <w:numFmt w:val="decimal"/>
      <w:lvlText w:val="%1."/>
      <w:lvlJc w:val="left"/>
      <w:pPr>
        <w:ind w:left="796" w:hanging="360"/>
      </w:pPr>
      <w:rPr>
        <w:rFonts w:hint="default"/>
        <w:i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5" w15:restartNumberingAfterBreak="0">
    <w:nsid w:val="2E331409"/>
    <w:multiLevelType w:val="hybridMultilevel"/>
    <w:tmpl w:val="CBC4CC3A"/>
    <w:lvl w:ilvl="0" w:tplc="FFFFFFFF">
      <w:start w:val="1"/>
      <w:numFmt w:val="decimal"/>
      <w:lvlText w:val="%1."/>
      <w:lvlJc w:val="left"/>
      <w:pPr>
        <w:ind w:left="786" w:hanging="360"/>
      </w:pPr>
      <w:rPr>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8444B0C"/>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15:restartNumberingAfterBreak="0">
    <w:nsid w:val="49C00506"/>
    <w:multiLevelType w:val="hybridMultilevel"/>
    <w:tmpl w:val="0678A636"/>
    <w:lvl w:ilvl="0" w:tplc="0F745240">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55473BF9"/>
    <w:multiLevelType w:val="hybridMultilevel"/>
    <w:tmpl w:val="6CD45FFE"/>
    <w:lvl w:ilvl="0" w:tplc="04150015">
      <w:start w:val="1"/>
      <w:numFmt w:val="upp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69272BE"/>
    <w:multiLevelType w:val="hybridMultilevel"/>
    <w:tmpl w:val="4AF640A2"/>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0C6481B"/>
    <w:multiLevelType w:val="hybridMultilevel"/>
    <w:tmpl w:val="0BA89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90B2075"/>
    <w:multiLevelType w:val="hybridMultilevel"/>
    <w:tmpl w:val="15C0C93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58A7094"/>
    <w:multiLevelType w:val="hybridMultilevel"/>
    <w:tmpl w:val="47783E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292429"/>
    <w:multiLevelType w:val="hybridMultilevel"/>
    <w:tmpl w:val="C1B00D0C"/>
    <w:lvl w:ilvl="0" w:tplc="6E7268DC">
      <w:start w:val="9"/>
      <w:numFmt w:val="decimal"/>
      <w:lvlText w:val="%1."/>
      <w:lvlJc w:val="left"/>
      <w:pPr>
        <w:ind w:left="786"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0917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844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750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8077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4833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572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86695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346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520638">
    <w:abstractNumId w:val="6"/>
  </w:num>
  <w:num w:numId="10" w16cid:durableId="1797603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0214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8921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0312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1886352">
    <w:abstractNumId w:val="0"/>
  </w:num>
  <w:num w:numId="15" w16cid:durableId="447773150">
    <w:abstractNumId w:val="4"/>
  </w:num>
  <w:num w:numId="16" w16cid:durableId="46374135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754"/>
    <w:rsid w:val="00001FA1"/>
    <w:rsid w:val="0000231B"/>
    <w:rsid w:val="00002769"/>
    <w:rsid w:val="000076CF"/>
    <w:rsid w:val="00011EC1"/>
    <w:rsid w:val="0001602B"/>
    <w:rsid w:val="00020EED"/>
    <w:rsid w:val="000225AA"/>
    <w:rsid w:val="00022A56"/>
    <w:rsid w:val="00024C7B"/>
    <w:rsid w:val="000268B4"/>
    <w:rsid w:val="00030816"/>
    <w:rsid w:val="0003094A"/>
    <w:rsid w:val="00032967"/>
    <w:rsid w:val="00034248"/>
    <w:rsid w:val="00035170"/>
    <w:rsid w:val="000411FF"/>
    <w:rsid w:val="00050AB2"/>
    <w:rsid w:val="000525BC"/>
    <w:rsid w:val="000540F7"/>
    <w:rsid w:val="000546EA"/>
    <w:rsid w:val="00057B5E"/>
    <w:rsid w:val="00064986"/>
    <w:rsid w:val="000679CE"/>
    <w:rsid w:val="0007140D"/>
    <w:rsid w:val="00072978"/>
    <w:rsid w:val="00073307"/>
    <w:rsid w:val="00080E76"/>
    <w:rsid w:val="00081501"/>
    <w:rsid w:val="00083450"/>
    <w:rsid w:val="0008447C"/>
    <w:rsid w:val="00084865"/>
    <w:rsid w:val="00086109"/>
    <w:rsid w:val="000910BB"/>
    <w:rsid w:val="00092FC2"/>
    <w:rsid w:val="00094246"/>
    <w:rsid w:val="000962E7"/>
    <w:rsid w:val="000979A2"/>
    <w:rsid w:val="000A0A16"/>
    <w:rsid w:val="000A0C3C"/>
    <w:rsid w:val="000A1474"/>
    <w:rsid w:val="000A686E"/>
    <w:rsid w:val="000A7725"/>
    <w:rsid w:val="000B0450"/>
    <w:rsid w:val="000B25A0"/>
    <w:rsid w:val="000C01A0"/>
    <w:rsid w:val="000C2649"/>
    <w:rsid w:val="000D3382"/>
    <w:rsid w:val="000D79A2"/>
    <w:rsid w:val="000E31CF"/>
    <w:rsid w:val="000F0F98"/>
    <w:rsid w:val="000F2995"/>
    <w:rsid w:val="000F3384"/>
    <w:rsid w:val="000F72F6"/>
    <w:rsid w:val="000F7788"/>
    <w:rsid w:val="00101B0F"/>
    <w:rsid w:val="0010440B"/>
    <w:rsid w:val="00107D84"/>
    <w:rsid w:val="00107DDB"/>
    <w:rsid w:val="00112E21"/>
    <w:rsid w:val="00116249"/>
    <w:rsid w:val="001175AB"/>
    <w:rsid w:val="00122CB9"/>
    <w:rsid w:val="001241D2"/>
    <w:rsid w:val="00130F92"/>
    <w:rsid w:val="0013140F"/>
    <w:rsid w:val="00133528"/>
    <w:rsid w:val="00134446"/>
    <w:rsid w:val="0013511C"/>
    <w:rsid w:val="00135777"/>
    <w:rsid w:val="00135C4D"/>
    <w:rsid w:val="00136D24"/>
    <w:rsid w:val="00137207"/>
    <w:rsid w:val="00141794"/>
    <w:rsid w:val="00143754"/>
    <w:rsid w:val="001462EF"/>
    <w:rsid w:val="00146BAD"/>
    <w:rsid w:val="001475EA"/>
    <w:rsid w:val="00150666"/>
    <w:rsid w:val="00150A5A"/>
    <w:rsid w:val="0015453B"/>
    <w:rsid w:val="00163491"/>
    <w:rsid w:val="001672F1"/>
    <w:rsid w:val="00172506"/>
    <w:rsid w:val="00172E65"/>
    <w:rsid w:val="00173FC8"/>
    <w:rsid w:val="0017489A"/>
    <w:rsid w:val="00182959"/>
    <w:rsid w:val="00193A1F"/>
    <w:rsid w:val="00196784"/>
    <w:rsid w:val="001A2BA1"/>
    <w:rsid w:val="001A789B"/>
    <w:rsid w:val="001A7FC8"/>
    <w:rsid w:val="001B033E"/>
    <w:rsid w:val="001B50B7"/>
    <w:rsid w:val="001B52BF"/>
    <w:rsid w:val="001C0A2E"/>
    <w:rsid w:val="001C1577"/>
    <w:rsid w:val="001C2615"/>
    <w:rsid w:val="001C2D56"/>
    <w:rsid w:val="001C4FDA"/>
    <w:rsid w:val="001C67CB"/>
    <w:rsid w:val="001C6C7D"/>
    <w:rsid w:val="001C7D6F"/>
    <w:rsid w:val="001D0C33"/>
    <w:rsid w:val="001D3759"/>
    <w:rsid w:val="001D544E"/>
    <w:rsid w:val="001E4D69"/>
    <w:rsid w:val="001E7E1A"/>
    <w:rsid w:val="001F175D"/>
    <w:rsid w:val="001F36F4"/>
    <w:rsid w:val="001F3E95"/>
    <w:rsid w:val="001F4D4D"/>
    <w:rsid w:val="001F5AE0"/>
    <w:rsid w:val="00200A0A"/>
    <w:rsid w:val="00204046"/>
    <w:rsid w:val="00207E01"/>
    <w:rsid w:val="00211DE4"/>
    <w:rsid w:val="0021320C"/>
    <w:rsid w:val="00215AA5"/>
    <w:rsid w:val="00226214"/>
    <w:rsid w:val="0022680A"/>
    <w:rsid w:val="002279C6"/>
    <w:rsid w:val="00230BE1"/>
    <w:rsid w:val="0023224A"/>
    <w:rsid w:val="0023227B"/>
    <w:rsid w:val="00232F4E"/>
    <w:rsid w:val="00233B70"/>
    <w:rsid w:val="00234972"/>
    <w:rsid w:val="00235B30"/>
    <w:rsid w:val="002412FE"/>
    <w:rsid w:val="00241D4C"/>
    <w:rsid w:val="0025365D"/>
    <w:rsid w:val="0025598D"/>
    <w:rsid w:val="002563C6"/>
    <w:rsid w:val="00256BD5"/>
    <w:rsid w:val="00257C3F"/>
    <w:rsid w:val="0026463B"/>
    <w:rsid w:val="002651C1"/>
    <w:rsid w:val="002667F2"/>
    <w:rsid w:val="00267219"/>
    <w:rsid w:val="002701A4"/>
    <w:rsid w:val="0027407B"/>
    <w:rsid w:val="00283D2E"/>
    <w:rsid w:val="002868FA"/>
    <w:rsid w:val="00291136"/>
    <w:rsid w:val="002927A3"/>
    <w:rsid w:val="002A2E08"/>
    <w:rsid w:val="002A6CD4"/>
    <w:rsid w:val="002A734A"/>
    <w:rsid w:val="002B1921"/>
    <w:rsid w:val="002B67AB"/>
    <w:rsid w:val="002B7F36"/>
    <w:rsid w:val="002C538D"/>
    <w:rsid w:val="002C6360"/>
    <w:rsid w:val="002D07B3"/>
    <w:rsid w:val="002D3034"/>
    <w:rsid w:val="002D3DFA"/>
    <w:rsid w:val="002D4DDE"/>
    <w:rsid w:val="002D60A3"/>
    <w:rsid w:val="002D60C4"/>
    <w:rsid w:val="002D6165"/>
    <w:rsid w:val="002E6A82"/>
    <w:rsid w:val="002E6D9D"/>
    <w:rsid w:val="002F3980"/>
    <w:rsid w:val="002F489F"/>
    <w:rsid w:val="002F614F"/>
    <w:rsid w:val="002F7D1D"/>
    <w:rsid w:val="003002BB"/>
    <w:rsid w:val="00301472"/>
    <w:rsid w:val="00304048"/>
    <w:rsid w:val="00307AD8"/>
    <w:rsid w:val="00310DE3"/>
    <w:rsid w:val="00311CD5"/>
    <w:rsid w:val="00314B8F"/>
    <w:rsid w:val="0031630B"/>
    <w:rsid w:val="00323CB8"/>
    <w:rsid w:val="00325CDB"/>
    <w:rsid w:val="00326ECF"/>
    <w:rsid w:val="003331DA"/>
    <w:rsid w:val="00337B6F"/>
    <w:rsid w:val="00343CB1"/>
    <w:rsid w:val="00345510"/>
    <w:rsid w:val="003504C5"/>
    <w:rsid w:val="00354544"/>
    <w:rsid w:val="00357213"/>
    <w:rsid w:val="00363AB9"/>
    <w:rsid w:val="0036420E"/>
    <w:rsid w:val="00366D59"/>
    <w:rsid w:val="00370068"/>
    <w:rsid w:val="00370BF9"/>
    <w:rsid w:val="00371AE8"/>
    <w:rsid w:val="003746CB"/>
    <w:rsid w:val="00376BBF"/>
    <w:rsid w:val="00377A7A"/>
    <w:rsid w:val="00377C13"/>
    <w:rsid w:val="00380F06"/>
    <w:rsid w:val="00381B5D"/>
    <w:rsid w:val="003835E8"/>
    <w:rsid w:val="00386119"/>
    <w:rsid w:val="003863F1"/>
    <w:rsid w:val="0039152D"/>
    <w:rsid w:val="00391B2E"/>
    <w:rsid w:val="003920A4"/>
    <w:rsid w:val="003A3AB5"/>
    <w:rsid w:val="003A4330"/>
    <w:rsid w:val="003B0FD1"/>
    <w:rsid w:val="003B1031"/>
    <w:rsid w:val="003B355B"/>
    <w:rsid w:val="003B49FC"/>
    <w:rsid w:val="003C0877"/>
    <w:rsid w:val="003C11E9"/>
    <w:rsid w:val="003C70B7"/>
    <w:rsid w:val="003C7259"/>
    <w:rsid w:val="003D53E3"/>
    <w:rsid w:val="003D6B73"/>
    <w:rsid w:val="003E126F"/>
    <w:rsid w:val="003E1E77"/>
    <w:rsid w:val="003E2614"/>
    <w:rsid w:val="003E2AB5"/>
    <w:rsid w:val="003F115B"/>
    <w:rsid w:val="003F1BC5"/>
    <w:rsid w:val="003F20C8"/>
    <w:rsid w:val="003F468C"/>
    <w:rsid w:val="0040164B"/>
    <w:rsid w:val="0040507D"/>
    <w:rsid w:val="00406B7C"/>
    <w:rsid w:val="0040725A"/>
    <w:rsid w:val="004076DD"/>
    <w:rsid w:val="00412913"/>
    <w:rsid w:val="00413411"/>
    <w:rsid w:val="00413AE1"/>
    <w:rsid w:val="004142CF"/>
    <w:rsid w:val="00420B1E"/>
    <w:rsid w:val="00431C22"/>
    <w:rsid w:val="00432CD6"/>
    <w:rsid w:val="00433674"/>
    <w:rsid w:val="00435FBD"/>
    <w:rsid w:val="00436FF9"/>
    <w:rsid w:val="00443111"/>
    <w:rsid w:val="004458D6"/>
    <w:rsid w:val="00447F7B"/>
    <w:rsid w:val="00450020"/>
    <w:rsid w:val="00454E41"/>
    <w:rsid w:val="004571FE"/>
    <w:rsid w:val="0046770F"/>
    <w:rsid w:val="00471215"/>
    <w:rsid w:val="00471E39"/>
    <w:rsid w:val="00473160"/>
    <w:rsid w:val="0047460C"/>
    <w:rsid w:val="00474DB7"/>
    <w:rsid w:val="00476A4A"/>
    <w:rsid w:val="0048097B"/>
    <w:rsid w:val="00481419"/>
    <w:rsid w:val="00481DEB"/>
    <w:rsid w:val="004839B6"/>
    <w:rsid w:val="004875A1"/>
    <w:rsid w:val="00491406"/>
    <w:rsid w:val="00494635"/>
    <w:rsid w:val="00494E26"/>
    <w:rsid w:val="00496C2B"/>
    <w:rsid w:val="0049785F"/>
    <w:rsid w:val="004A041B"/>
    <w:rsid w:val="004A105F"/>
    <w:rsid w:val="004A1F82"/>
    <w:rsid w:val="004A39F5"/>
    <w:rsid w:val="004A69D5"/>
    <w:rsid w:val="004B12D7"/>
    <w:rsid w:val="004B17AC"/>
    <w:rsid w:val="004B2017"/>
    <w:rsid w:val="004B3603"/>
    <w:rsid w:val="004B44B1"/>
    <w:rsid w:val="004B6FE8"/>
    <w:rsid w:val="004C1B2C"/>
    <w:rsid w:val="004C61C4"/>
    <w:rsid w:val="004C7471"/>
    <w:rsid w:val="004C78EF"/>
    <w:rsid w:val="004C7A80"/>
    <w:rsid w:val="004D1B6E"/>
    <w:rsid w:val="004D2957"/>
    <w:rsid w:val="004E0C5D"/>
    <w:rsid w:val="004E5D01"/>
    <w:rsid w:val="004F04C6"/>
    <w:rsid w:val="004F1A5A"/>
    <w:rsid w:val="004F1CE3"/>
    <w:rsid w:val="004F2207"/>
    <w:rsid w:val="004F24EC"/>
    <w:rsid w:val="004F3230"/>
    <w:rsid w:val="004F60ED"/>
    <w:rsid w:val="004F6CC7"/>
    <w:rsid w:val="005031C5"/>
    <w:rsid w:val="00513753"/>
    <w:rsid w:val="00517EE8"/>
    <w:rsid w:val="00522BAF"/>
    <w:rsid w:val="00531974"/>
    <w:rsid w:val="005360CD"/>
    <w:rsid w:val="00545FB8"/>
    <w:rsid w:val="005534F4"/>
    <w:rsid w:val="00553A2E"/>
    <w:rsid w:val="005546B3"/>
    <w:rsid w:val="005559CE"/>
    <w:rsid w:val="00560E68"/>
    <w:rsid w:val="00564226"/>
    <w:rsid w:val="00565F7C"/>
    <w:rsid w:val="00566224"/>
    <w:rsid w:val="00566340"/>
    <w:rsid w:val="005802EC"/>
    <w:rsid w:val="00586129"/>
    <w:rsid w:val="00586244"/>
    <w:rsid w:val="005862F2"/>
    <w:rsid w:val="00587EF2"/>
    <w:rsid w:val="00591A74"/>
    <w:rsid w:val="00597D03"/>
    <w:rsid w:val="00597DB2"/>
    <w:rsid w:val="005A2FB7"/>
    <w:rsid w:val="005A3C05"/>
    <w:rsid w:val="005A47C0"/>
    <w:rsid w:val="005B1D42"/>
    <w:rsid w:val="005B1EF2"/>
    <w:rsid w:val="005B6223"/>
    <w:rsid w:val="005B6DA5"/>
    <w:rsid w:val="005C2518"/>
    <w:rsid w:val="005C4F49"/>
    <w:rsid w:val="005C7475"/>
    <w:rsid w:val="005D4940"/>
    <w:rsid w:val="005D5379"/>
    <w:rsid w:val="005F2885"/>
    <w:rsid w:val="005F2D5C"/>
    <w:rsid w:val="005F4B09"/>
    <w:rsid w:val="005F7C41"/>
    <w:rsid w:val="00601159"/>
    <w:rsid w:val="006025FB"/>
    <w:rsid w:val="00604714"/>
    <w:rsid w:val="006049DE"/>
    <w:rsid w:val="00607D2E"/>
    <w:rsid w:val="00611D62"/>
    <w:rsid w:val="0061203E"/>
    <w:rsid w:val="006128D3"/>
    <w:rsid w:val="0061628C"/>
    <w:rsid w:val="0062409E"/>
    <w:rsid w:val="0062507C"/>
    <w:rsid w:val="00630A45"/>
    <w:rsid w:val="00633A09"/>
    <w:rsid w:val="00636359"/>
    <w:rsid w:val="00641AC8"/>
    <w:rsid w:val="0064301C"/>
    <w:rsid w:val="00647A57"/>
    <w:rsid w:val="0065161E"/>
    <w:rsid w:val="00651F78"/>
    <w:rsid w:val="0065696D"/>
    <w:rsid w:val="00656FF6"/>
    <w:rsid w:val="0065761F"/>
    <w:rsid w:val="00657685"/>
    <w:rsid w:val="00662151"/>
    <w:rsid w:val="00663854"/>
    <w:rsid w:val="00663D5A"/>
    <w:rsid w:val="006654A6"/>
    <w:rsid w:val="0066608F"/>
    <w:rsid w:val="0067034D"/>
    <w:rsid w:val="00671810"/>
    <w:rsid w:val="00672FA8"/>
    <w:rsid w:val="00675F43"/>
    <w:rsid w:val="0067717E"/>
    <w:rsid w:val="00684C8D"/>
    <w:rsid w:val="006865FE"/>
    <w:rsid w:val="00686CA2"/>
    <w:rsid w:val="0069242B"/>
    <w:rsid w:val="0069325A"/>
    <w:rsid w:val="00696710"/>
    <w:rsid w:val="00696CFA"/>
    <w:rsid w:val="006B0486"/>
    <w:rsid w:val="006B1A4C"/>
    <w:rsid w:val="006B223D"/>
    <w:rsid w:val="006B2CB5"/>
    <w:rsid w:val="006B353F"/>
    <w:rsid w:val="006B368F"/>
    <w:rsid w:val="006B7301"/>
    <w:rsid w:val="006D37E2"/>
    <w:rsid w:val="006E0C78"/>
    <w:rsid w:val="006E2D11"/>
    <w:rsid w:val="006E5351"/>
    <w:rsid w:val="006E6932"/>
    <w:rsid w:val="006F0580"/>
    <w:rsid w:val="006F3DEF"/>
    <w:rsid w:val="006F414A"/>
    <w:rsid w:val="006F45C4"/>
    <w:rsid w:val="00700036"/>
    <w:rsid w:val="007103EA"/>
    <w:rsid w:val="007108FA"/>
    <w:rsid w:val="00711C9B"/>
    <w:rsid w:val="007156E7"/>
    <w:rsid w:val="00716AE2"/>
    <w:rsid w:val="0072097F"/>
    <w:rsid w:val="007211DE"/>
    <w:rsid w:val="0072216E"/>
    <w:rsid w:val="00740761"/>
    <w:rsid w:val="007469BE"/>
    <w:rsid w:val="007534D1"/>
    <w:rsid w:val="0075431A"/>
    <w:rsid w:val="0076401D"/>
    <w:rsid w:val="00765F54"/>
    <w:rsid w:val="007661E8"/>
    <w:rsid w:val="00767829"/>
    <w:rsid w:val="007709C6"/>
    <w:rsid w:val="00771ED5"/>
    <w:rsid w:val="007754AD"/>
    <w:rsid w:val="00782D14"/>
    <w:rsid w:val="0079125B"/>
    <w:rsid w:val="007967CF"/>
    <w:rsid w:val="007A0461"/>
    <w:rsid w:val="007A264F"/>
    <w:rsid w:val="007A562D"/>
    <w:rsid w:val="007A63CB"/>
    <w:rsid w:val="007B0196"/>
    <w:rsid w:val="007B10CE"/>
    <w:rsid w:val="007B257B"/>
    <w:rsid w:val="007B2DC6"/>
    <w:rsid w:val="007B34BF"/>
    <w:rsid w:val="007B54E4"/>
    <w:rsid w:val="007B5E7D"/>
    <w:rsid w:val="007C61A5"/>
    <w:rsid w:val="007C741F"/>
    <w:rsid w:val="007D1807"/>
    <w:rsid w:val="007D32F6"/>
    <w:rsid w:val="007D3325"/>
    <w:rsid w:val="007D3FA1"/>
    <w:rsid w:val="007D44D7"/>
    <w:rsid w:val="007E1594"/>
    <w:rsid w:val="007E1D02"/>
    <w:rsid w:val="007E1E6D"/>
    <w:rsid w:val="007E2FE3"/>
    <w:rsid w:val="007E6BB7"/>
    <w:rsid w:val="007F1B60"/>
    <w:rsid w:val="00801BFF"/>
    <w:rsid w:val="0080522D"/>
    <w:rsid w:val="0080619A"/>
    <w:rsid w:val="008137E7"/>
    <w:rsid w:val="00814B57"/>
    <w:rsid w:val="008206DB"/>
    <w:rsid w:val="0082161A"/>
    <w:rsid w:val="008256C2"/>
    <w:rsid w:val="0083308B"/>
    <w:rsid w:val="00837765"/>
    <w:rsid w:val="00837BFF"/>
    <w:rsid w:val="0084106B"/>
    <w:rsid w:val="008414D6"/>
    <w:rsid w:val="008458CB"/>
    <w:rsid w:val="008471AE"/>
    <w:rsid w:val="00853C4B"/>
    <w:rsid w:val="00857BC8"/>
    <w:rsid w:val="008623CF"/>
    <w:rsid w:val="008631B9"/>
    <w:rsid w:val="008660EA"/>
    <w:rsid w:val="00867FA4"/>
    <w:rsid w:val="008709D4"/>
    <w:rsid w:val="00870F48"/>
    <w:rsid w:val="008741A4"/>
    <w:rsid w:val="008822D5"/>
    <w:rsid w:val="00883020"/>
    <w:rsid w:val="00884759"/>
    <w:rsid w:val="00885B5A"/>
    <w:rsid w:val="0089092F"/>
    <w:rsid w:val="0089138D"/>
    <w:rsid w:val="00894F45"/>
    <w:rsid w:val="00896D33"/>
    <w:rsid w:val="00897A94"/>
    <w:rsid w:val="00897F3B"/>
    <w:rsid w:val="008A3EFE"/>
    <w:rsid w:val="008B22D2"/>
    <w:rsid w:val="008B63B4"/>
    <w:rsid w:val="008B6CC1"/>
    <w:rsid w:val="008C0F6C"/>
    <w:rsid w:val="008C39F4"/>
    <w:rsid w:val="008C6E5E"/>
    <w:rsid w:val="008D2976"/>
    <w:rsid w:val="008D56B5"/>
    <w:rsid w:val="008E2947"/>
    <w:rsid w:val="008E3D0B"/>
    <w:rsid w:val="008E6F6D"/>
    <w:rsid w:val="008F50DA"/>
    <w:rsid w:val="008F79EA"/>
    <w:rsid w:val="009145EB"/>
    <w:rsid w:val="00916E01"/>
    <w:rsid w:val="00920332"/>
    <w:rsid w:val="00921864"/>
    <w:rsid w:val="00921E15"/>
    <w:rsid w:val="00922509"/>
    <w:rsid w:val="00927BD7"/>
    <w:rsid w:val="00930086"/>
    <w:rsid w:val="00933ECD"/>
    <w:rsid w:val="00935092"/>
    <w:rsid w:val="009403A0"/>
    <w:rsid w:val="00945BDA"/>
    <w:rsid w:val="00953E42"/>
    <w:rsid w:val="00970FE5"/>
    <w:rsid w:val="00973D88"/>
    <w:rsid w:val="00980C20"/>
    <w:rsid w:val="00983242"/>
    <w:rsid w:val="00987F60"/>
    <w:rsid w:val="00992124"/>
    <w:rsid w:val="0099312F"/>
    <w:rsid w:val="009951B0"/>
    <w:rsid w:val="00996635"/>
    <w:rsid w:val="009971D3"/>
    <w:rsid w:val="009A51DB"/>
    <w:rsid w:val="009A66D1"/>
    <w:rsid w:val="009B0F00"/>
    <w:rsid w:val="009B3123"/>
    <w:rsid w:val="009B3FB5"/>
    <w:rsid w:val="009B7CB9"/>
    <w:rsid w:val="009D2FBD"/>
    <w:rsid w:val="009D3F64"/>
    <w:rsid w:val="009D52BD"/>
    <w:rsid w:val="009E2B41"/>
    <w:rsid w:val="009E2FBB"/>
    <w:rsid w:val="009E3257"/>
    <w:rsid w:val="009E3712"/>
    <w:rsid w:val="009E42BB"/>
    <w:rsid w:val="009E53CB"/>
    <w:rsid w:val="009F0AEE"/>
    <w:rsid w:val="009F0F21"/>
    <w:rsid w:val="009F46B4"/>
    <w:rsid w:val="00A018F2"/>
    <w:rsid w:val="00A04185"/>
    <w:rsid w:val="00A0559A"/>
    <w:rsid w:val="00A0563D"/>
    <w:rsid w:val="00A116E6"/>
    <w:rsid w:val="00A212EC"/>
    <w:rsid w:val="00A25A89"/>
    <w:rsid w:val="00A310E7"/>
    <w:rsid w:val="00A31C82"/>
    <w:rsid w:val="00A31EE2"/>
    <w:rsid w:val="00A3472E"/>
    <w:rsid w:val="00A37C22"/>
    <w:rsid w:val="00A456DD"/>
    <w:rsid w:val="00A47BB1"/>
    <w:rsid w:val="00A507C6"/>
    <w:rsid w:val="00A51E56"/>
    <w:rsid w:val="00A52B0C"/>
    <w:rsid w:val="00A5311D"/>
    <w:rsid w:val="00A56738"/>
    <w:rsid w:val="00A61003"/>
    <w:rsid w:val="00A61B7A"/>
    <w:rsid w:val="00A61D37"/>
    <w:rsid w:val="00A646DB"/>
    <w:rsid w:val="00A6573C"/>
    <w:rsid w:val="00A72F98"/>
    <w:rsid w:val="00A7481A"/>
    <w:rsid w:val="00A77037"/>
    <w:rsid w:val="00A77F5A"/>
    <w:rsid w:val="00A80E3D"/>
    <w:rsid w:val="00A814F4"/>
    <w:rsid w:val="00A842DE"/>
    <w:rsid w:val="00A846FC"/>
    <w:rsid w:val="00A859B3"/>
    <w:rsid w:val="00A86238"/>
    <w:rsid w:val="00A862E5"/>
    <w:rsid w:val="00A9186A"/>
    <w:rsid w:val="00A9751F"/>
    <w:rsid w:val="00AA043A"/>
    <w:rsid w:val="00AA29CC"/>
    <w:rsid w:val="00AA2A4A"/>
    <w:rsid w:val="00AA423D"/>
    <w:rsid w:val="00AB00B9"/>
    <w:rsid w:val="00AB1352"/>
    <w:rsid w:val="00AB27E1"/>
    <w:rsid w:val="00AB3C53"/>
    <w:rsid w:val="00AB5A58"/>
    <w:rsid w:val="00AC3E55"/>
    <w:rsid w:val="00AC4226"/>
    <w:rsid w:val="00AD3027"/>
    <w:rsid w:val="00AD778A"/>
    <w:rsid w:val="00AE2888"/>
    <w:rsid w:val="00AE3288"/>
    <w:rsid w:val="00AF26B6"/>
    <w:rsid w:val="00AF65B2"/>
    <w:rsid w:val="00B066F5"/>
    <w:rsid w:val="00B069A0"/>
    <w:rsid w:val="00B11263"/>
    <w:rsid w:val="00B1280A"/>
    <w:rsid w:val="00B12BAA"/>
    <w:rsid w:val="00B22AF8"/>
    <w:rsid w:val="00B25608"/>
    <w:rsid w:val="00B25E7E"/>
    <w:rsid w:val="00B342D8"/>
    <w:rsid w:val="00B35244"/>
    <w:rsid w:val="00B376A6"/>
    <w:rsid w:val="00B411D5"/>
    <w:rsid w:val="00B52459"/>
    <w:rsid w:val="00B53E5E"/>
    <w:rsid w:val="00B569EC"/>
    <w:rsid w:val="00B61EB2"/>
    <w:rsid w:val="00B63125"/>
    <w:rsid w:val="00B702DF"/>
    <w:rsid w:val="00B7067F"/>
    <w:rsid w:val="00B74515"/>
    <w:rsid w:val="00B752E9"/>
    <w:rsid w:val="00B81393"/>
    <w:rsid w:val="00B83BC5"/>
    <w:rsid w:val="00B86323"/>
    <w:rsid w:val="00B86A3C"/>
    <w:rsid w:val="00B915D6"/>
    <w:rsid w:val="00B93CD0"/>
    <w:rsid w:val="00BA580B"/>
    <w:rsid w:val="00BA6846"/>
    <w:rsid w:val="00BB1847"/>
    <w:rsid w:val="00BB3FA0"/>
    <w:rsid w:val="00BC125F"/>
    <w:rsid w:val="00BC37B5"/>
    <w:rsid w:val="00BD03B7"/>
    <w:rsid w:val="00BD2546"/>
    <w:rsid w:val="00BD3D55"/>
    <w:rsid w:val="00BD5EDB"/>
    <w:rsid w:val="00BD64A0"/>
    <w:rsid w:val="00BE7273"/>
    <w:rsid w:val="00BF02BE"/>
    <w:rsid w:val="00BF2CAE"/>
    <w:rsid w:val="00C036EB"/>
    <w:rsid w:val="00C03E92"/>
    <w:rsid w:val="00C0437A"/>
    <w:rsid w:val="00C06459"/>
    <w:rsid w:val="00C11863"/>
    <w:rsid w:val="00C14691"/>
    <w:rsid w:val="00C15FD6"/>
    <w:rsid w:val="00C17710"/>
    <w:rsid w:val="00C22AC9"/>
    <w:rsid w:val="00C236A8"/>
    <w:rsid w:val="00C2740A"/>
    <w:rsid w:val="00C274A8"/>
    <w:rsid w:val="00C3286E"/>
    <w:rsid w:val="00C32BB9"/>
    <w:rsid w:val="00C36075"/>
    <w:rsid w:val="00C4029E"/>
    <w:rsid w:val="00C50096"/>
    <w:rsid w:val="00C52D15"/>
    <w:rsid w:val="00C53930"/>
    <w:rsid w:val="00C53D54"/>
    <w:rsid w:val="00C56702"/>
    <w:rsid w:val="00C56F47"/>
    <w:rsid w:val="00C603F5"/>
    <w:rsid w:val="00C61418"/>
    <w:rsid w:val="00C63F77"/>
    <w:rsid w:val="00C6790E"/>
    <w:rsid w:val="00C73D00"/>
    <w:rsid w:val="00C74BF3"/>
    <w:rsid w:val="00C7522D"/>
    <w:rsid w:val="00C831D5"/>
    <w:rsid w:val="00C83752"/>
    <w:rsid w:val="00C83AC2"/>
    <w:rsid w:val="00C8632D"/>
    <w:rsid w:val="00C92293"/>
    <w:rsid w:val="00C93662"/>
    <w:rsid w:val="00C97895"/>
    <w:rsid w:val="00CA1A8D"/>
    <w:rsid w:val="00CA410E"/>
    <w:rsid w:val="00CA4C9A"/>
    <w:rsid w:val="00CA4E3E"/>
    <w:rsid w:val="00CA676B"/>
    <w:rsid w:val="00CA70F5"/>
    <w:rsid w:val="00CB689B"/>
    <w:rsid w:val="00CC54D5"/>
    <w:rsid w:val="00CD29D8"/>
    <w:rsid w:val="00CD5DA2"/>
    <w:rsid w:val="00CD6B6B"/>
    <w:rsid w:val="00CD7E8C"/>
    <w:rsid w:val="00CE0F7B"/>
    <w:rsid w:val="00CE1627"/>
    <w:rsid w:val="00CE27D3"/>
    <w:rsid w:val="00CF1C1F"/>
    <w:rsid w:val="00CF346A"/>
    <w:rsid w:val="00CF40E7"/>
    <w:rsid w:val="00CF4FA4"/>
    <w:rsid w:val="00D027FA"/>
    <w:rsid w:val="00D02992"/>
    <w:rsid w:val="00D05A53"/>
    <w:rsid w:val="00D05EAF"/>
    <w:rsid w:val="00D15454"/>
    <w:rsid w:val="00D15AA0"/>
    <w:rsid w:val="00D27325"/>
    <w:rsid w:val="00D31CE4"/>
    <w:rsid w:val="00D324DE"/>
    <w:rsid w:val="00D34512"/>
    <w:rsid w:val="00D34C41"/>
    <w:rsid w:val="00D34F75"/>
    <w:rsid w:val="00D40C61"/>
    <w:rsid w:val="00D4578C"/>
    <w:rsid w:val="00D4715A"/>
    <w:rsid w:val="00D54476"/>
    <w:rsid w:val="00D66BCA"/>
    <w:rsid w:val="00D67089"/>
    <w:rsid w:val="00D67B42"/>
    <w:rsid w:val="00D70B31"/>
    <w:rsid w:val="00D765EC"/>
    <w:rsid w:val="00D815C1"/>
    <w:rsid w:val="00D84079"/>
    <w:rsid w:val="00D873DA"/>
    <w:rsid w:val="00D922AA"/>
    <w:rsid w:val="00D934C0"/>
    <w:rsid w:val="00D93770"/>
    <w:rsid w:val="00D94A64"/>
    <w:rsid w:val="00D971C7"/>
    <w:rsid w:val="00DA380B"/>
    <w:rsid w:val="00DA4970"/>
    <w:rsid w:val="00DA532D"/>
    <w:rsid w:val="00DB0913"/>
    <w:rsid w:val="00DB2A80"/>
    <w:rsid w:val="00DC0931"/>
    <w:rsid w:val="00DC0C6F"/>
    <w:rsid w:val="00DC1221"/>
    <w:rsid w:val="00DC1C6F"/>
    <w:rsid w:val="00DC3F53"/>
    <w:rsid w:val="00DC48CC"/>
    <w:rsid w:val="00DD1179"/>
    <w:rsid w:val="00DD1838"/>
    <w:rsid w:val="00DD1E95"/>
    <w:rsid w:val="00DD20A1"/>
    <w:rsid w:val="00DD2DC4"/>
    <w:rsid w:val="00DD5252"/>
    <w:rsid w:val="00DD5727"/>
    <w:rsid w:val="00DE2CCA"/>
    <w:rsid w:val="00DE3ED7"/>
    <w:rsid w:val="00DE47E1"/>
    <w:rsid w:val="00DF10AA"/>
    <w:rsid w:val="00DF4AF3"/>
    <w:rsid w:val="00DF6293"/>
    <w:rsid w:val="00E0015F"/>
    <w:rsid w:val="00E00779"/>
    <w:rsid w:val="00E01071"/>
    <w:rsid w:val="00E115F3"/>
    <w:rsid w:val="00E1522A"/>
    <w:rsid w:val="00E20DB9"/>
    <w:rsid w:val="00E234F3"/>
    <w:rsid w:val="00E270CB"/>
    <w:rsid w:val="00E336BE"/>
    <w:rsid w:val="00E33F58"/>
    <w:rsid w:val="00E35A1C"/>
    <w:rsid w:val="00E4377B"/>
    <w:rsid w:val="00E46F3C"/>
    <w:rsid w:val="00E515D1"/>
    <w:rsid w:val="00E54EFE"/>
    <w:rsid w:val="00E558E7"/>
    <w:rsid w:val="00E559E3"/>
    <w:rsid w:val="00E56E16"/>
    <w:rsid w:val="00E62369"/>
    <w:rsid w:val="00E62C0B"/>
    <w:rsid w:val="00E64FB8"/>
    <w:rsid w:val="00E76BA9"/>
    <w:rsid w:val="00E82C85"/>
    <w:rsid w:val="00E83EC6"/>
    <w:rsid w:val="00E930B5"/>
    <w:rsid w:val="00E9526B"/>
    <w:rsid w:val="00E97296"/>
    <w:rsid w:val="00EA018F"/>
    <w:rsid w:val="00EA3067"/>
    <w:rsid w:val="00EA5207"/>
    <w:rsid w:val="00EA5824"/>
    <w:rsid w:val="00EA717A"/>
    <w:rsid w:val="00EC0A25"/>
    <w:rsid w:val="00EC0C5A"/>
    <w:rsid w:val="00EC3187"/>
    <w:rsid w:val="00EC388D"/>
    <w:rsid w:val="00EC4D53"/>
    <w:rsid w:val="00ED251B"/>
    <w:rsid w:val="00ED366E"/>
    <w:rsid w:val="00ED699A"/>
    <w:rsid w:val="00EE0433"/>
    <w:rsid w:val="00EE14FB"/>
    <w:rsid w:val="00EE352F"/>
    <w:rsid w:val="00EF1FAB"/>
    <w:rsid w:val="00EF2262"/>
    <w:rsid w:val="00F05EF3"/>
    <w:rsid w:val="00F17E4D"/>
    <w:rsid w:val="00F213C4"/>
    <w:rsid w:val="00F21F9F"/>
    <w:rsid w:val="00F23C9B"/>
    <w:rsid w:val="00F23CB3"/>
    <w:rsid w:val="00F27B99"/>
    <w:rsid w:val="00F303A4"/>
    <w:rsid w:val="00F32755"/>
    <w:rsid w:val="00F3699E"/>
    <w:rsid w:val="00F4020F"/>
    <w:rsid w:val="00F40C02"/>
    <w:rsid w:val="00F44B48"/>
    <w:rsid w:val="00F46849"/>
    <w:rsid w:val="00F4797D"/>
    <w:rsid w:val="00F51D15"/>
    <w:rsid w:val="00F520BD"/>
    <w:rsid w:val="00F61E2D"/>
    <w:rsid w:val="00F63BE9"/>
    <w:rsid w:val="00F70829"/>
    <w:rsid w:val="00F70F5A"/>
    <w:rsid w:val="00F71270"/>
    <w:rsid w:val="00F761A0"/>
    <w:rsid w:val="00F81F5C"/>
    <w:rsid w:val="00F8270F"/>
    <w:rsid w:val="00F833F5"/>
    <w:rsid w:val="00F8559A"/>
    <w:rsid w:val="00F87102"/>
    <w:rsid w:val="00F90B33"/>
    <w:rsid w:val="00F9397D"/>
    <w:rsid w:val="00F958F8"/>
    <w:rsid w:val="00FA42EB"/>
    <w:rsid w:val="00FB22E6"/>
    <w:rsid w:val="00FB32CA"/>
    <w:rsid w:val="00FB5E79"/>
    <w:rsid w:val="00FD21F6"/>
    <w:rsid w:val="00FD6E32"/>
    <w:rsid w:val="00FE0B19"/>
    <w:rsid w:val="00FE673A"/>
    <w:rsid w:val="00FF30AA"/>
    <w:rsid w:val="00FF3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15336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uiPriority w:val="99"/>
    <w:rsid w:val="00DF6293"/>
    <w:pPr>
      <w:tabs>
        <w:tab w:val="center" w:pos="4536"/>
        <w:tab w:val="right" w:pos="9072"/>
      </w:tabs>
    </w:pPr>
  </w:style>
  <w:style w:type="character" w:customStyle="1" w:styleId="NagwekZnak">
    <w:name w:val="Nagłówek Znak"/>
    <w:link w:val="Nagwek"/>
    <w:uiPriority w:val="99"/>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700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050231385">
      <w:bodyDiv w:val="1"/>
      <w:marLeft w:val="0"/>
      <w:marRight w:val="0"/>
      <w:marTop w:val="0"/>
      <w:marBottom w:val="0"/>
      <w:divBdr>
        <w:top w:val="none" w:sz="0" w:space="0" w:color="auto"/>
        <w:left w:val="none" w:sz="0" w:space="0" w:color="auto"/>
        <w:bottom w:val="none" w:sz="0" w:space="0" w:color="auto"/>
        <w:right w:val="none" w:sz="0" w:space="0" w:color="auto"/>
      </w:divBdr>
    </w:div>
    <w:div w:id="1085152743">
      <w:bodyDiv w:val="1"/>
      <w:marLeft w:val="0"/>
      <w:marRight w:val="0"/>
      <w:marTop w:val="0"/>
      <w:marBottom w:val="0"/>
      <w:divBdr>
        <w:top w:val="none" w:sz="0" w:space="0" w:color="auto"/>
        <w:left w:val="none" w:sz="0" w:space="0" w:color="auto"/>
        <w:bottom w:val="none" w:sz="0" w:space="0" w:color="auto"/>
        <w:right w:val="none" w:sz="0" w:space="0" w:color="auto"/>
      </w:divBdr>
    </w:div>
    <w:div w:id="1432316009">
      <w:bodyDiv w:val="1"/>
      <w:marLeft w:val="0"/>
      <w:marRight w:val="0"/>
      <w:marTop w:val="0"/>
      <w:marBottom w:val="0"/>
      <w:divBdr>
        <w:top w:val="none" w:sz="0" w:space="0" w:color="auto"/>
        <w:left w:val="none" w:sz="0" w:space="0" w:color="auto"/>
        <w:bottom w:val="none" w:sz="0" w:space="0" w:color="auto"/>
        <w:right w:val="none" w:sz="0" w:space="0" w:color="auto"/>
      </w:divBdr>
    </w:div>
    <w:div w:id="1435907150">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E009-A4FD-493F-BA92-AE98A2E6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4291</Words>
  <Characters>25746</Characters>
  <Application>Microsoft Office Word</Application>
  <DocSecurity>0</DocSecurity>
  <Lines>214</Lines>
  <Paragraphs>59</Paragraphs>
  <ScaleCrop>false</ScaleCrop>
  <Company/>
  <LinksUpToDate>false</LinksUpToDate>
  <CharactersWithSpaces>29978</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2025-02-04T08:19:00Z</dcterms:created>
  <dcterms:modified xsi:type="dcterms:W3CDTF">2025-02-04T08:19:00Z</dcterms:modified>
</cp:coreProperties>
</file>