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9D5B9" w14:textId="77777777" w:rsidR="00431C22" w:rsidRDefault="00431C22" w:rsidP="00431C22">
      <w:pPr>
        <w:tabs>
          <w:tab w:val="right" w:pos="8789"/>
        </w:tabs>
        <w:suppressAutoHyphens/>
        <w:rPr>
          <w:color w:val="000000"/>
          <w:szCs w:val="24"/>
          <w:lang w:eastAsia="zh-CN"/>
        </w:rPr>
      </w:pPr>
    </w:p>
    <w:p w14:paraId="7958D27A" w14:textId="77777777" w:rsidR="00EE352F" w:rsidRDefault="00EE352F" w:rsidP="00EE352F">
      <w:pPr>
        <w:tabs>
          <w:tab w:val="right" w:pos="8789"/>
        </w:tabs>
        <w:suppressAutoHyphens/>
        <w:rPr>
          <w:color w:val="000000"/>
          <w:szCs w:val="24"/>
          <w:lang w:eastAsia="zh-CN"/>
        </w:rPr>
      </w:pPr>
    </w:p>
    <w:p w14:paraId="5F8F7BF8" w14:textId="77777777" w:rsidR="00EE352F" w:rsidRDefault="00EE352F" w:rsidP="00EE352F">
      <w:pPr>
        <w:tabs>
          <w:tab w:val="right" w:pos="8789"/>
        </w:tabs>
        <w:suppressAutoHyphens/>
        <w:rPr>
          <w:color w:val="000000"/>
          <w:szCs w:val="24"/>
          <w:lang w:eastAsia="zh-CN"/>
        </w:rPr>
      </w:pPr>
    </w:p>
    <w:p w14:paraId="1E93B76E" w14:textId="77777777" w:rsidR="00EE352F" w:rsidRDefault="00000000" w:rsidP="00EE352F">
      <w:pPr>
        <w:jc w:val="right"/>
      </w:pPr>
      <w:r>
        <w:rPr>
          <w:noProof/>
        </w:rPr>
        <w:pict w14:anchorId="43B3C405">
          <v:shapetype id="_x0000_t202" coordsize="21600,21600" o:spt="202" path="m,l,21600r21600,l21600,xe">
            <v:stroke joinstyle="miter"/>
            <v:path gradientshapeok="t" o:connecttype="rect"/>
          </v:shapetype>
          <v:shape id="_x0000_s2053" type="#_x0000_t202" alt="&quot;&quot;" style="position:absolute;left:0;text-align:left;margin-left:2.65pt;margin-top:160.5pt;width:123.75pt;height:25.5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u/DwIAAP0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" stroked="f">
            <v:textbox>
              <w:txbxContent>
                <w:p w14:paraId="34BF65B8" w14:textId="77777777" w:rsidR="00EE352F" w:rsidRDefault="00EE352F" w:rsidP="00EE352F">
                  <w:pPr>
                    <w:rPr>
                      <w:szCs w:val="24"/>
                    </w:rPr>
                  </w:pPr>
                  <w:permStart w:id="383059921" w:edGrp="everyone"/>
                  <w:r>
                    <w:rPr>
                      <w:szCs w:val="24"/>
                    </w:rPr>
                    <w:t>KH.8361.</w:t>
                  </w:r>
                  <w:r w:rsidR="000426F6">
                    <w:rPr>
                      <w:szCs w:val="24"/>
                    </w:rPr>
                    <w:t>7</w:t>
                  </w:r>
                  <w:r w:rsidR="00D70BE7">
                    <w:rPr>
                      <w:szCs w:val="24"/>
                    </w:rPr>
                    <w:t>0</w:t>
                  </w:r>
                  <w:r w:rsidR="000D5963">
                    <w:rPr>
                      <w:szCs w:val="24"/>
                    </w:rPr>
                    <w:t>.2023</w:t>
                  </w:r>
                </w:p>
                <w:permEnd w:id="383059921"/>
                <w:p w14:paraId="2DAE1AB0" w14:textId="77777777" w:rsidR="00EE352F" w:rsidRPr="000966B7" w:rsidRDefault="00EE352F" w:rsidP="004A1C64">
                  <w:pPr>
                    <w:jc w:val="center"/>
                    <w:rPr>
                      <w:szCs w:val="24"/>
                    </w:rPr>
                  </w:pPr>
                </w:p>
              </w:txbxContent>
            </v:textbox>
            <w10:wrap type="square" anchory="page"/>
            <w10:anchorlock/>
          </v:shape>
        </w:pict>
      </w:r>
      <w:r>
        <w:rPr>
          <w:noProof/>
        </w:rPr>
        <w:pict w14:anchorId="6273DEE3">
          <v:shape id="_x0000_s2052" type="#_x0000_t202" alt="&quot;&quot;" style="position:absolute;left:0;text-align:left;margin-left:267.4pt;margin-top:70.5pt;width:205.5pt;height:21pt;z-index: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" stroked="f">
            <v:textbox style="mso-fit-shape-to-text:t">
              <w:txbxContent>
                <w:p w14:paraId="150482A7" w14:textId="77777777" w:rsidR="00EE352F" w:rsidRPr="00562492" w:rsidRDefault="00962964" w:rsidP="008C1376">
                  <w:pPr>
                    <w:rPr>
                      <w:noProof/>
                      <w:szCs w:val="24"/>
                    </w:rPr>
                  </w:pPr>
                  <w:permStart w:id="272115998" w:edGrp="everyone"/>
                  <w:r>
                    <w:rPr>
                      <w:szCs w:val="24"/>
                    </w:rPr>
                    <w:t xml:space="preserve">       </w:t>
                  </w:r>
                  <w:r w:rsidR="00EE352F" w:rsidRPr="00562492">
                    <w:rPr>
                      <w:szCs w:val="24"/>
                    </w:rPr>
                    <w:t>Rzeszów</w:t>
                  </w:r>
                  <w:r w:rsidR="00EE352F">
                    <w:rPr>
                      <w:szCs w:val="24"/>
                    </w:rPr>
                    <w:t xml:space="preserve">, </w:t>
                  </w:r>
                  <w:r w:rsidR="008766F3">
                    <w:rPr>
                      <w:szCs w:val="24"/>
                    </w:rPr>
                    <w:t xml:space="preserve">dnia </w:t>
                  </w:r>
                  <w:r w:rsidR="00D70BE7">
                    <w:rPr>
                      <w:szCs w:val="24"/>
                    </w:rPr>
                    <w:t>10 listopada</w:t>
                  </w:r>
                  <w:r w:rsidR="000426F6">
                    <w:rPr>
                      <w:szCs w:val="24"/>
                    </w:rPr>
                    <w:t xml:space="preserve"> </w:t>
                  </w:r>
                  <w:r w:rsidR="00FE079D">
                    <w:rPr>
                      <w:szCs w:val="24"/>
                    </w:rPr>
                    <w:t>2023</w:t>
                  </w:r>
                  <w:r w:rsidR="008C1376">
                    <w:rPr>
                      <w:szCs w:val="24"/>
                    </w:rPr>
                    <w:t xml:space="preserve"> </w:t>
                  </w:r>
                  <w:r w:rsidR="0099294C">
                    <w:rPr>
                      <w:szCs w:val="24"/>
                    </w:rPr>
                    <w:t>r.</w:t>
                  </w:r>
                  <w:r w:rsidR="004700B3">
                    <w:rPr>
                      <w:szCs w:val="24"/>
                    </w:rPr>
                    <w:t xml:space="preserve">      </w:t>
                  </w:r>
                  <w:r w:rsidR="0099294C">
                    <w:rPr>
                      <w:szCs w:val="24"/>
                    </w:rPr>
                    <w:t xml:space="preserve"> </w:t>
                  </w:r>
                  <w:permEnd w:id="272115998"/>
                </w:p>
              </w:txbxContent>
            </v:textbox>
            <w10:wrap type="square" anchory="page"/>
            <w10:anchorlock/>
          </v:shape>
        </w:pict>
      </w:r>
      <w:r>
        <w:rPr>
          <w:noProof/>
        </w:rPr>
        <w:pict w14:anchorId="123A99F6">
          <v:shape id="Pole tekstowe 2" o:spid="_x0000_s2051" type="#_x0000_t202" alt="&quot;&quot;" style="position:absolute;left:0;text-align:left;margin-left:-10.5pt;margin-top:51.9pt;width:252.55pt;height:80.8pt;z-index:1;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s8Eg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" stroked="f">
            <v:textbox style="mso-fit-shape-to-text:t">
              <w:txbxContent>
                <w:p w14:paraId="65AA4CC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51517FC2" w14:textId="77777777" w:rsidR="00EE352F" w:rsidRPr="004900F4" w:rsidRDefault="00EE352F" w:rsidP="00EE352F">
                  <w:pPr>
                    <w:jc w:val="center"/>
                    <w:rPr>
                      <w:lang w:eastAsia="zh-CN"/>
                    </w:rPr>
                  </w:pPr>
                  <w:r w:rsidRPr="004900F4">
                    <w:rPr>
                      <w:lang w:eastAsia="zh-CN"/>
                    </w:rPr>
                    <w:t>INSPEKCJI HANDLOWEJ</w:t>
                  </w:r>
                </w:p>
                <w:p w14:paraId="3E9F1828" w14:textId="77777777" w:rsidR="00EE352F" w:rsidRPr="004900F4" w:rsidRDefault="00EE352F" w:rsidP="00EE352F">
                  <w:pPr>
                    <w:jc w:val="center"/>
                    <w:rPr>
                      <w:sz w:val="20"/>
                      <w:lang w:eastAsia="zh-CN"/>
                    </w:rPr>
                  </w:pPr>
                  <w:r w:rsidRPr="004900F4">
                    <w:rPr>
                      <w:sz w:val="20"/>
                      <w:lang w:eastAsia="zh-CN"/>
                    </w:rPr>
                    <w:t>35-959 Rzeszów, ul. 8 Marca 5</w:t>
                  </w:r>
                </w:p>
                <w:p w14:paraId="786E98D6" w14:textId="77777777" w:rsidR="00EE352F" w:rsidRPr="004900F4" w:rsidRDefault="00EE352F" w:rsidP="00EE352F">
                  <w:pPr>
                    <w:jc w:val="center"/>
                    <w:rPr>
                      <w:sz w:val="20"/>
                      <w:lang w:eastAsia="zh-CN"/>
                    </w:rPr>
                  </w:pPr>
                  <w:r w:rsidRPr="004900F4">
                    <w:rPr>
                      <w:sz w:val="20"/>
                      <w:lang w:eastAsia="zh-CN"/>
                    </w:rPr>
                    <w:t>skrytka pocztowa 325</w:t>
                  </w:r>
                </w:p>
                <w:p w14:paraId="45EA2F92"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442FC82F"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w:r>
    </w:p>
    <w:p w14:paraId="23F0C4BD" w14:textId="77777777" w:rsidR="00EE352F" w:rsidRPr="007C3B8C" w:rsidRDefault="00EE352F" w:rsidP="00EE352F">
      <w:pPr>
        <w:jc w:val="right"/>
        <w:rPr>
          <w:b/>
          <w:bCs/>
        </w:rPr>
      </w:pPr>
    </w:p>
    <w:p w14:paraId="66B84EF7" w14:textId="77777777" w:rsidR="00EE352F" w:rsidRPr="007C3B8C" w:rsidRDefault="00EE352F" w:rsidP="00EE352F">
      <w:pPr>
        <w:jc w:val="right"/>
        <w:rPr>
          <w:b/>
          <w:bCs/>
        </w:rPr>
      </w:pPr>
    </w:p>
    <w:p w14:paraId="47BA3E6F" w14:textId="77777777" w:rsidR="002A3FAF" w:rsidRDefault="002A3FAF" w:rsidP="00674929">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4EFA06F5" w14:textId="77777777" w:rsidR="002A3FAF" w:rsidRDefault="002A3FAF" w:rsidP="00674929">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p>
    <w:p w14:paraId="68E9CEA7" w14:textId="6C85E6F0" w:rsidR="002A3FAF" w:rsidRDefault="00D85A1E" w:rsidP="002A3FAF">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b/>
          <w:bCs/>
          <w:sz w:val="28"/>
          <w:szCs w:val="28"/>
        </w:rPr>
      </w:pPr>
      <w:r w:rsidRPr="00D85A1E">
        <w:rPr>
          <w:b/>
          <w:bCs/>
          <w:sz w:val="28"/>
          <w:szCs w:val="28"/>
        </w:rPr>
        <w:t>(dane zanonimizowane)</w:t>
      </w:r>
    </w:p>
    <w:p w14:paraId="6CA9BADA" w14:textId="77777777" w:rsidR="00674929" w:rsidRPr="002A3FAF" w:rsidRDefault="00674929" w:rsidP="002A3FAF">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b/>
          <w:bCs/>
          <w:sz w:val="28"/>
          <w:szCs w:val="28"/>
        </w:rPr>
      </w:pPr>
      <w:r w:rsidRPr="00195CB9">
        <w:rPr>
          <w:bCs/>
          <w:i/>
          <w:sz w:val="28"/>
          <w:szCs w:val="28"/>
        </w:rPr>
        <w:t xml:space="preserve">prowadząca działalność gospodarczą pod </w:t>
      </w:r>
      <w:r>
        <w:rPr>
          <w:bCs/>
          <w:i/>
          <w:sz w:val="28"/>
          <w:szCs w:val="28"/>
        </w:rPr>
        <w:t>firm</w:t>
      </w:r>
      <w:r w:rsidRPr="00195CB9">
        <w:rPr>
          <w:bCs/>
          <w:i/>
          <w:sz w:val="28"/>
          <w:szCs w:val="28"/>
        </w:rPr>
        <w:t>ą</w:t>
      </w:r>
    </w:p>
    <w:p w14:paraId="46722366" w14:textId="77777777" w:rsidR="00674929" w:rsidRDefault="00674929" w:rsidP="002A3FAF">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b/>
          <w:bCs/>
          <w:sz w:val="28"/>
          <w:szCs w:val="28"/>
        </w:rPr>
      </w:pPr>
      <w:r>
        <w:rPr>
          <w:b/>
          <w:bCs/>
          <w:sz w:val="28"/>
          <w:szCs w:val="28"/>
        </w:rPr>
        <w:t xml:space="preserve">Sklep Spożywczy </w:t>
      </w:r>
      <w:proofErr w:type="spellStart"/>
      <w:r>
        <w:rPr>
          <w:b/>
          <w:bCs/>
          <w:sz w:val="28"/>
          <w:szCs w:val="28"/>
        </w:rPr>
        <w:t>EDo</w:t>
      </w:r>
      <w:proofErr w:type="spellEnd"/>
      <w:r>
        <w:rPr>
          <w:b/>
          <w:bCs/>
          <w:sz w:val="28"/>
          <w:szCs w:val="28"/>
        </w:rPr>
        <w:t xml:space="preserve"> Bogumiła Żurek</w:t>
      </w:r>
    </w:p>
    <w:p w14:paraId="46198EC4" w14:textId="77777777" w:rsidR="00D85A1E" w:rsidRDefault="00D85A1E" w:rsidP="002A3FAF">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b/>
          <w:bCs/>
          <w:sz w:val="28"/>
          <w:szCs w:val="28"/>
          <w:u w:val="single"/>
        </w:rPr>
      </w:pPr>
      <w:r w:rsidRPr="00D85A1E">
        <w:rPr>
          <w:b/>
          <w:bCs/>
          <w:sz w:val="28"/>
          <w:szCs w:val="28"/>
          <w:u w:val="single"/>
        </w:rPr>
        <w:t>(dane zanonimizowane)</w:t>
      </w:r>
    </w:p>
    <w:p w14:paraId="23C4D09B" w14:textId="6554EDFF" w:rsidR="00674929" w:rsidRPr="00962964" w:rsidRDefault="00674929" w:rsidP="002A3FAF">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3544"/>
        <w:rPr>
          <w:b/>
          <w:bCs/>
          <w:sz w:val="28"/>
          <w:szCs w:val="28"/>
          <w:u w:val="single"/>
        </w:rPr>
      </w:pPr>
      <w:r w:rsidRPr="00962964">
        <w:rPr>
          <w:b/>
          <w:bCs/>
          <w:sz w:val="28"/>
          <w:szCs w:val="28"/>
          <w:u w:val="single"/>
        </w:rPr>
        <w:t>Chmielnik</w:t>
      </w:r>
    </w:p>
    <w:p w14:paraId="508387E6" w14:textId="77777777" w:rsidR="002F0FE1" w:rsidRDefault="002F0FE1" w:rsidP="001E464A"/>
    <w:p w14:paraId="6101683B" w14:textId="77777777" w:rsidR="002A3FAF" w:rsidRDefault="002A3FAF" w:rsidP="002A3FAF">
      <w:pPr>
        <w:jc w:val="center"/>
        <w:rPr>
          <w:b/>
          <w:color w:val="000000"/>
          <w:spacing w:val="20"/>
          <w:sz w:val="28"/>
          <w:szCs w:val="28"/>
        </w:rPr>
      </w:pPr>
      <w:r>
        <w:rPr>
          <w:b/>
          <w:color w:val="000000"/>
          <w:spacing w:val="20"/>
          <w:sz w:val="28"/>
          <w:szCs w:val="28"/>
        </w:rPr>
        <w:t>DECYZJA</w:t>
      </w:r>
    </w:p>
    <w:p w14:paraId="0E088BEF" w14:textId="77777777" w:rsidR="002A3FAF" w:rsidRDefault="002A3FAF" w:rsidP="002A3FAF">
      <w:pPr>
        <w:jc w:val="center"/>
        <w:rPr>
          <w:b/>
          <w:color w:val="000000"/>
          <w:spacing w:val="20"/>
          <w:szCs w:val="24"/>
        </w:rPr>
      </w:pPr>
      <w:r>
        <w:rPr>
          <w:b/>
          <w:color w:val="000000"/>
          <w:spacing w:val="20"/>
        </w:rPr>
        <w:t xml:space="preserve">o wymierzeniu kary pieniężnej </w:t>
      </w:r>
    </w:p>
    <w:p w14:paraId="78ED03E5" w14:textId="5CDD47ED" w:rsidR="002A3FAF" w:rsidRPr="00B9679C" w:rsidRDefault="002A3FAF" w:rsidP="00B9679C">
      <w:pPr>
        <w:pStyle w:val="HTML-wstpniesformatowany"/>
        <w:spacing w:before="120"/>
        <w:jc w:val="both"/>
        <w:rPr>
          <w:rFonts w:ascii="Times New Roman" w:hAnsi="Times New Roman" w:cs="Times New Roman"/>
          <w:sz w:val="24"/>
          <w:szCs w:val="24"/>
        </w:rPr>
      </w:pPr>
      <w:r>
        <w:rPr>
          <w:rFonts w:ascii="Times New Roman" w:hAnsi="Times New Roman" w:cs="Times New Roman"/>
          <w:sz w:val="24"/>
          <w:szCs w:val="24"/>
        </w:rPr>
        <w:t xml:space="preserve">Na podstawie art. 6 ust. 1 ustawy z dnia 9 maja 2014 r. o informowaniu o cenach towarów </w:t>
      </w:r>
      <w:r>
        <w:rPr>
          <w:rFonts w:ascii="Times New Roman" w:hAnsi="Times New Roman" w:cs="Times New Roman"/>
          <w:sz w:val="24"/>
          <w:szCs w:val="24"/>
        </w:rPr>
        <w:br/>
        <w:t>i usług (tekst jednolity: Dz. U. z 2023 r., poz. 168) - zwanej dalej ,,</w:t>
      </w:r>
      <w:r>
        <w:rPr>
          <w:rFonts w:ascii="Times New Roman" w:hAnsi="Times New Roman" w:cs="Times New Roman"/>
          <w:i/>
          <w:sz w:val="24"/>
          <w:szCs w:val="24"/>
        </w:rPr>
        <w:t>ustawą</w:t>
      </w:r>
      <w:r>
        <w:rPr>
          <w:rFonts w:ascii="Times New Roman" w:hAnsi="Times New Roman" w:cs="Times New Roman"/>
          <w:sz w:val="24"/>
          <w:szCs w:val="24"/>
        </w:rPr>
        <w:t xml:space="preserve">” oraz art. 104 § 1 ustawy z dnia 14 czerwca 1960 r. - Kodeks postępowania administracyjnego (tekst jednolity: </w:t>
      </w:r>
      <w:r>
        <w:rPr>
          <w:rFonts w:ascii="Times New Roman" w:hAnsi="Times New Roman" w:cs="Times New Roman"/>
          <w:sz w:val="24"/>
          <w:szCs w:val="24"/>
        </w:rPr>
        <w:br/>
        <w:t>Dz. U. z 2023 r., poz. 775 ze zm.)</w:t>
      </w:r>
      <w:r>
        <w:t xml:space="preserve"> – </w:t>
      </w:r>
      <w:r>
        <w:rPr>
          <w:rFonts w:ascii="Times New Roman" w:hAnsi="Times New Roman" w:cs="Times New Roman"/>
          <w:sz w:val="24"/>
          <w:szCs w:val="24"/>
        </w:rPr>
        <w:t xml:space="preserve">zwanej dalej </w:t>
      </w:r>
      <w:r>
        <w:rPr>
          <w:rFonts w:ascii="Times New Roman" w:hAnsi="Times New Roman" w:cs="Times New Roman"/>
          <w:i/>
          <w:iCs/>
          <w:sz w:val="24"/>
          <w:szCs w:val="24"/>
        </w:rPr>
        <w:t>„kpa”,</w:t>
      </w:r>
      <w:r>
        <w:t xml:space="preserve"> </w:t>
      </w:r>
      <w:r>
        <w:rPr>
          <w:rFonts w:ascii="Times New Roman" w:hAnsi="Times New Roman" w:cs="Times New Roman"/>
          <w:sz w:val="24"/>
          <w:szCs w:val="24"/>
        </w:rPr>
        <w:t>po przeprowadzeniu postępowania administracyjnego wszczętego z urzędu, Podkarpacki Wojewódzki Inspektor Inspekcji Hand</w:t>
      </w:r>
      <w:bookmarkStart w:id="0" w:name="_Hlk120281418"/>
      <w:bookmarkStart w:id="1" w:name="_Hlk120274803"/>
      <w:r>
        <w:rPr>
          <w:rFonts w:ascii="Times New Roman" w:hAnsi="Times New Roman" w:cs="Times New Roman"/>
          <w:sz w:val="24"/>
          <w:szCs w:val="24"/>
        </w:rPr>
        <w:t>lowej wymierza przedsiębiorcy</w:t>
      </w:r>
      <w:bookmarkEnd w:id="0"/>
      <w:bookmarkEnd w:id="1"/>
      <w:r>
        <w:rPr>
          <w:rFonts w:ascii="Times New Roman" w:hAnsi="Times New Roman" w:cs="Times New Roman"/>
          <w:sz w:val="24"/>
          <w:szCs w:val="24"/>
        </w:rPr>
        <w:t xml:space="preserve"> – </w:t>
      </w:r>
      <w:r w:rsidR="00D85A1E" w:rsidRPr="00B70831">
        <w:rPr>
          <w:rFonts w:ascii="Times New Roman" w:hAnsi="Times New Roman" w:cs="Times New Roman"/>
          <w:b/>
          <w:bCs/>
          <w:kern w:val="2"/>
          <w:sz w:val="24"/>
          <w:szCs w:val="24"/>
        </w:rPr>
        <w:t>(dane zanonimizowane)</w:t>
      </w:r>
      <w:r w:rsidR="00D85A1E">
        <w:rPr>
          <w:rFonts w:ascii="Times New Roman" w:hAnsi="Times New Roman" w:cs="Times New Roman"/>
          <w:b/>
          <w:bCs/>
          <w:kern w:val="2"/>
          <w:sz w:val="24"/>
          <w:szCs w:val="24"/>
        </w:rPr>
        <w:t xml:space="preserve"> </w:t>
      </w:r>
      <w:r>
        <w:rPr>
          <w:rFonts w:ascii="Times New Roman" w:hAnsi="Times New Roman" w:cs="Times New Roman"/>
          <w:sz w:val="24"/>
          <w:szCs w:val="24"/>
        </w:rPr>
        <w:t xml:space="preserve">prowadzącej działalność gospodarczą pod firmą </w:t>
      </w:r>
      <w:r>
        <w:rPr>
          <w:rFonts w:ascii="Times New Roman" w:hAnsi="Times New Roman" w:cs="Times New Roman"/>
          <w:b/>
          <w:sz w:val="24"/>
          <w:szCs w:val="24"/>
        </w:rPr>
        <w:t xml:space="preserve">Sklep spożywczy </w:t>
      </w:r>
      <w:proofErr w:type="spellStart"/>
      <w:r>
        <w:rPr>
          <w:rFonts w:ascii="Times New Roman" w:hAnsi="Times New Roman" w:cs="Times New Roman"/>
          <w:b/>
          <w:sz w:val="24"/>
          <w:szCs w:val="24"/>
        </w:rPr>
        <w:t>EDo</w:t>
      </w:r>
      <w:proofErr w:type="spellEnd"/>
      <w:r>
        <w:rPr>
          <w:rFonts w:ascii="Times New Roman" w:hAnsi="Times New Roman" w:cs="Times New Roman"/>
          <w:b/>
          <w:sz w:val="24"/>
          <w:szCs w:val="24"/>
        </w:rPr>
        <w:t xml:space="preserve"> Bogumiła Żurek </w:t>
      </w:r>
      <w:r w:rsidR="00D85A1E" w:rsidRPr="00B70831">
        <w:rPr>
          <w:rFonts w:ascii="Times New Roman" w:hAnsi="Times New Roman" w:cs="Times New Roman"/>
          <w:b/>
          <w:bCs/>
          <w:kern w:val="2"/>
          <w:sz w:val="24"/>
          <w:szCs w:val="24"/>
        </w:rPr>
        <w:t>(dane zanonimizowane)</w:t>
      </w:r>
      <w:r w:rsidR="00D85A1E">
        <w:rPr>
          <w:rFonts w:ascii="Times New Roman" w:hAnsi="Times New Roman" w:cs="Times New Roman"/>
          <w:b/>
          <w:bCs/>
          <w:kern w:val="2"/>
          <w:sz w:val="24"/>
          <w:szCs w:val="24"/>
        </w:rPr>
        <w:t xml:space="preserve"> </w:t>
      </w:r>
      <w:r>
        <w:rPr>
          <w:rFonts w:ascii="Times New Roman" w:hAnsi="Times New Roman" w:cs="Times New Roman"/>
          <w:b/>
          <w:sz w:val="24"/>
          <w:szCs w:val="24"/>
        </w:rPr>
        <w:t xml:space="preserve">Chmielnik </w:t>
      </w:r>
      <w:r w:rsidR="00D85A1E" w:rsidRPr="00B70831">
        <w:rPr>
          <w:rFonts w:ascii="Times New Roman" w:hAnsi="Times New Roman" w:cs="Times New Roman"/>
          <w:b/>
          <w:bCs/>
          <w:kern w:val="2"/>
          <w:sz w:val="24"/>
          <w:szCs w:val="24"/>
        </w:rPr>
        <w:t>(dane zanonimizowane)</w:t>
      </w:r>
      <w:r w:rsidR="00D85A1E">
        <w:rPr>
          <w:rFonts w:ascii="Times New Roman" w:hAnsi="Times New Roman" w:cs="Times New Roman"/>
          <w:b/>
          <w:bCs/>
          <w:kern w:val="2"/>
          <w:sz w:val="24"/>
          <w:szCs w:val="24"/>
        </w:rPr>
        <w:t xml:space="preserve"> </w:t>
      </w:r>
      <w:r>
        <w:rPr>
          <w:rFonts w:ascii="Times New Roman" w:hAnsi="Times New Roman" w:cs="Times New Roman"/>
          <w:bCs/>
          <w:sz w:val="24"/>
          <w:szCs w:val="24"/>
        </w:rPr>
        <w:t>karę</w:t>
      </w:r>
      <w:r>
        <w:rPr>
          <w:rFonts w:ascii="Times New Roman" w:hAnsi="Times New Roman" w:cs="Times New Roman"/>
          <w:sz w:val="24"/>
          <w:szCs w:val="24"/>
        </w:rPr>
        <w:t xml:space="preserve"> pieniężną w wysokości </w:t>
      </w:r>
      <w:r>
        <w:rPr>
          <w:rFonts w:ascii="Times New Roman" w:hAnsi="Times New Roman" w:cs="Times New Roman"/>
          <w:b/>
          <w:sz w:val="24"/>
          <w:szCs w:val="24"/>
        </w:rPr>
        <w:t>800</w:t>
      </w:r>
      <w:r>
        <w:rPr>
          <w:rFonts w:ascii="Times New Roman" w:hAnsi="Times New Roman" w:cs="Times New Roman"/>
          <w:b/>
          <w:bCs/>
          <w:sz w:val="24"/>
          <w:szCs w:val="24"/>
        </w:rPr>
        <w:t xml:space="preserve"> zł </w:t>
      </w:r>
      <w:r>
        <w:rPr>
          <w:rFonts w:ascii="Times New Roman" w:hAnsi="Times New Roman" w:cs="Times New Roman"/>
          <w:sz w:val="24"/>
          <w:szCs w:val="24"/>
        </w:rPr>
        <w:t xml:space="preserve">(słownie: </w:t>
      </w:r>
      <w:r>
        <w:rPr>
          <w:rFonts w:ascii="Times New Roman" w:hAnsi="Times New Roman" w:cs="Times New Roman"/>
          <w:b/>
          <w:bCs/>
          <w:sz w:val="24"/>
          <w:szCs w:val="24"/>
        </w:rPr>
        <w:t>osiemset złotych</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za niewykonanie </w:t>
      </w:r>
      <w:r>
        <w:rPr>
          <w:rFonts w:ascii="Times New Roman" w:hAnsi="Times New Roman" w:cs="Times New Roman"/>
          <w:sz w:val="24"/>
          <w:szCs w:val="24"/>
          <w:lang w:eastAsia="zh-CN"/>
        </w:rPr>
        <w:t xml:space="preserve">w dniu </w:t>
      </w:r>
      <w:r>
        <w:rPr>
          <w:rFonts w:ascii="Times New Roman" w:hAnsi="Times New Roman" w:cs="Times New Roman"/>
          <w:sz w:val="24"/>
          <w:szCs w:val="24"/>
        </w:rPr>
        <w:t xml:space="preserve">18 września 2023 r. w należącym do ww. przedsiębiorcy sklepie spożywczym </w:t>
      </w:r>
      <w:proofErr w:type="spellStart"/>
      <w:r>
        <w:rPr>
          <w:rFonts w:ascii="Times New Roman" w:hAnsi="Times New Roman" w:cs="Times New Roman"/>
          <w:sz w:val="24"/>
          <w:szCs w:val="24"/>
        </w:rPr>
        <w:t>EDo</w:t>
      </w:r>
      <w:proofErr w:type="spellEnd"/>
      <w:r>
        <w:rPr>
          <w:rFonts w:ascii="Times New Roman" w:hAnsi="Times New Roman" w:cs="Times New Roman"/>
          <w:sz w:val="24"/>
          <w:szCs w:val="24"/>
        </w:rPr>
        <w:t xml:space="preserve"> działającym w sieci </w:t>
      </w:r>
      <w:r w:rsidR="00D85A1E" w:rsidRPr="00B70831">
        <w:rPr>
          <w:rFonts w:ascii="Times New Roman" w:hAnsi="Times New Roman" w:cs="Times New Roman"/>
          <w:b/>
          <w:bCs/>
          <w:kern w:val="2"/>
          <w:sz w:val="24"/>
          <w:szCs w:val="24"/>
        </w:rPr>
        <w:t>(dane zanonimizowane)</w:t>
      </w:r>
      <w:r>
        <w:rPr>
          <w:rFonts w:ascii="Times New Roman" w:hAnsi="Times New Roman" w:cs="Times New Roman"/>
          <w:sz w:val="24"/>
          <w:szCs w:val="24"/>
        </w:rPr>
        <w:t xml:space="preserve"> zlokalizowanym przy </w:t>
      </w:r>
      <w:r w:rsidR="00D85A1E" w:rsidRPr="00B70831">
        <w:rPr>
          <w:rFonts w:ascii="Times New Roman" w:hAnsi="Times New Roman" w:cs="Times New Roman"/>
          <w:b/>
          <w:bCs/>
          <w:kern w:val="2"/>
          <w:sz w:val="24"/>
          <w:szCs w:val="24"/>
        </w:rPr>
        <w:t>(dane zanonimizowane)</w:t>
      </w:r>
      <w:r w:rsidR="00D85A1E">
        <w:rPr>
          <w:rFonts w:ascii="Times New Roman" w:hAnsi="Times New Roman" w:cs="Times New Roman"/>
          <w:b/>
          <w:bCs/>
          <w:kern w:val="2"/>
          <w:sz w:val="24"/>
          <w:szCs w:val="24"/>
        </w:rPr>
        <w:t xml:space="preserve"> </w:t>
      </w:r>
      <w:r>
        <w:rPr>
          <w:rFonts w:ascii="Times New Roman" w:hAnsi="Times New Roman" w:cs="Times New Roman"/>
          <w:sz w:val="24"/>
          <w:szCs w:val="24"/>
        </w:rPr>
        <w:t>Rzeszów</w:t>
      </w:r>
      <w:r>
        <w:rPr>
          <w:szCs w:val="24"/>
        </w:rPr>
        <w:t xml:space="preserve"> </w:t>
      </w:r>
      <w:r>
        <w:rPr>
          <w:rFonts w:ascii="Times New Roman" w:hAnsi="Times New Roman" w:cs="Times New Roman"/>
          <w:sz w:val="24"/>
          <w:szCs w:val="24"/>
        </w:rPr>
        <w:t xml:space="preserve">nieprawidłowości w zakresie braku uwidaczniania informacji o najniższej cenie towaru, która obowiązywała w ciągu 30 dni przed wprowadzeniem obniżki lub cenie sprzed pierwszego zastosowania obniżki dla </w:t>
      </w:r>
      <w:r>
        <w:rPr>
          <w:rFonts w:ascii="Times New Roman" w:hAnsi="Times New Roman" w:cs="Times New Roman"/>
          <w:b/>
          <w:bCs/>
          <w:sz w:val="24"/>
          <w:szCs w:val="24"/>
        </w:rPr>
        <w:t xml:space="preserve">3 </w:t>
      </w:r>
      <w:r>
        <w:rPr>
          <w:rFonts w:ascii="Times New Roman" w:hAnsi="Times New Roman" w:cs="Times New Roman"/>
          <w:sz w:val="24"/>
          <w:szCs w:val="24"/>
        </w:rPr>
        <w:t>poddanych ocenie towarów będących w ofercie handlowej sklepu.</w:t>
      </w:r>
    </w:p>
    <w:p w14:paraId="37BB719C" w14:textId="77777777" w:rsidR="002A3FAF" w:rsidRDefault="002A3FAF" w:rsidP="002A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pacing w:val="20"/>
        </w:rPr>
      </w:pPr>
      <w:r>
        <w:rPr>
          <w:b/>
          <w:color w:val="000000"/>
          <w:spacing w:val="20"/>
        </w:rPr>
        <w:t>UZASADNIENIE</w:t>
      </w:r>
    </w:p>
    <w:p w14:paraId="2D024C9C" w14:textId="5BDA8EC6"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 xml:space="preserve">inspektorzy z Wojewódzkiego Inspektoratu Inspekcji Handlowej w Rzeszowie przeprowadzili w dniach 18 i 21 września </w:t>
      </w:r>
      <w:r>
        <w:rPr>
          <w:color w:val="000000"/>
        </w:rPr>
        <w:br/>
        <w:t>2023 r. kontrolę w</w:t>
      </w:r>
      <w:r>
        <w:t xml:space="preserve"> sklepie</w:t>
      </w:r>
      <w:r>
        <w:rPr>
          <w:szCs w:val="24"/>
        </w:rPr>
        <w:t xml:space="preserve"> spożywczym </w:t>
      </w:r>
      <w:proofErr w:type="spellStart"/>
      <w:r>
        <w:rPr>
          <w:szCs w:val="24"/>
        </w:rPr>
        <w:t>EDo</w:t>
      </w:r>
      <w:proofErr w:type="spellEnd"/>
      <w:r>
        <w:rPr>
          <w:szCs w:val="24"/>
        </w:rPr>
        <w:t xml:space="preserve"> działającym w sieci </w:t>
      </w:r>
      <w:r w:rsidR="00D85A1E" w:rsidRPr="00D85A1E">
        <w:rPr>
          <w:rFonts w:eastAsia="Aptos"/>
          <w:b/>
          <w:bCs/>
          <w:kern w:val="2"/>
          <w:szCs w:val="24"/>
        </w:rPr>
        <w:t>(dane zanonimizowane)</w:t>
      </w:r>
      <w:r>
        <w:rPr>
          <w:szCs w:val="24"/>
        </w:rPr>
        <w:t xml:space="preserve"> zlokalizowanym przy ul. </w:t>
      </w:r>
      <w:r w:rsidR="00D85A1E" w:rsidRPr="00D85A1E">
        <w:rPr>
          <w:rFonts w:eastAsia="Aptos"/>
          <w:b/>
          <w:bCs/>
          <w:kern w:val="2"/>
          <w:szCs w:val="24"/>
        </w:rPr>
        <w:t>(dane zanonimizowane)</w:t>
      </w:r>
      <w:r w:rsidR="00D85A1E">
        <w:rPr>
          <w:rFonts w:eastAsia="Aptos"/>
          <w:b/>
          <w:bCs/>
          <w:kern w:val="2"/>
          <w:szCs w:val="24"/>
        </w:rPr>
        <w:t xml:space="preserve"> </w:t>
      </w:r>
      <w:r>
        <w:rPr>
          <w:szCs w:val="24"/>
        </w:rPr>
        <w:t>Rzeszów</w:t>
      </w:r>
      <w:r>
        <w:t xml:space="preserve"> </w:t>
      </w:r>
      <w:r>
        <w:rPr>
          <w:color w:val="000000"/>
        </w:rPr>
        <w:t>należącym do</w:t>
      </w:r>
      <w:r>
        <w:rPr>
          <w:b/>
          <w:szCs w:val="24"/>
        </w:rPr>
        <w:t xml:space="preserve"> </w:t>
      </w:r>
      <w:r w:rsidR="00D85A1E" w:rsidRPr="00D85A1E">
        <w:rPr>
          <w:rFonts w:eastAsia="Aptos"/>
          <w:b/>
          <w:bCs/>
          <w:kern w:val="2"/>
          <w:szCs w:val="24"/>
        </w:rPr>
        <w:t>(dane zanonimizowane)</w:t>
      </w:r>
      <w:r w:rsidR="00D85A1E">
        <w:rPr>
          <w:rFonts w:eastAsia="Aptos"/>
          <w:b/>
          <w:bCs/>
          <w:kern w:val="2"/>
          <w:szCs w:val="24"/>
        </w:rPr>
        <w:t xml:space="preserve"> </w:t>
      </w:r>
      <w:r>
        <w:rPr>
          <w:szCs w:val="24"/>
        </w:rPr>
        <w:t xml:space="preserve">prowadzącej działalność gospodarczą pod firmą </w:t>
      </w:r>
      <w:r>
        <w:rPr>
          <w:b/>
          <w:szCs w:val="24"/>
        </w:rPr>
        <w:t xml:space="preserve">Sklep spożywczy </w:t>
      </w:r>
      <w:proofErr w:type="spellStart"/>
      <w:r>
        <w:rPr>
          <w:b/>
          <w:szCs w:val="24"/>
        </w:rPr>
        <w:t>EDo</w:t>
      </w:r>
      <w:proofErr w:type="spellEnd"/>
      <w:r>
        <w:rPr>
          <w:b/>
          <w:szCs w:val="24"/>
        </w:rPr>
        <w:t xml:space="preserve"> Bogumiła Żurek </w:t>
      </w:r>
      <w:r w:rsidR="00D85A1E" w:rsidRPr="00D85A1E">
        <w:rPr>
          <w:rFonts w:eastAsia="Aptos"/>
          <w:b/>
          <w:bCs/>
          <w:kern w:val="2"/>
          <w:szCs w:val="24"/>
        </w:rPr>
        <w:t>(dane zanonimizowane)</w:t>
      </w:r>
      <w:r w:rsidR="00D85A1E">
        <w:rPr>
          <w:rFonts w:eastAsia="Aptos"/>
          <w:b/>
          <w:bCs/>
          <w:kern w:val="2"/>
          <w:szCs w:val="24"/>
        </w:rPr>
        <w:t xml:space="preserve"> </w:t>
      </w:r>
      <w:r>
        <w:rPr>
          <w:b/>
          <w:szCs w:val="24"/>
        </w:rPr>
        <w:t xml:space="preserve">Chmielnik </w:t>
      </w:r>
      <w:r w:rsidR="00D85A1E" w:rsidRPr="00D85A1E">
        <w:rPr>
          <w:rFonts w:eastAsia="Aptos"/>
          <w:b/>
          <w:bCs/>
          <w:kern w:val="2"/>
          <w:szCs w:val="24"/>
        </w:rPr>
        <w:t>(dane zanonimizowane)</w:t>
      </w:r>
      <w:r>
        <w:rPr>
          <w:color w:val="000000"/>
        </w:rPr>
        <w:t>– zwanej dalej także „</w:t>
      </w:r>
      <w:r>
        <w:rPr>
          <w:i/>
          <w:color w:val="000000"/>
        </w:rPr>
        <w:t>przedsiębiorcą</w:t>
      </w:r>
      <w:r>
        <w:rPr>
          <w:color w:val="000000"/>
        </w:rPr>
        <w:t>”</w:t>
      </w:r>
      <w:r>
        <w:rPr>
          <w:i/>
          <w:iCs/>
          <w:color w:val="000000"/>
        </w:rPr>
        <w:t xml:space="preserve"> </w:t>
      </w:r>
      <w:r>
        <w:rPr>
          <w:iCs/>
          <w:color w:val="000000"/>
        </w:rPr>
        <w:t>lub „</w:t>
      </w:r>
      <w:r>
        <w:rPr>
          <w:i/>
          <w:iCs/>
          <w:color w:val="000000"/>
        </w:rPr>
        <w:t>stroną</w:t>
      </w:r>
      <w:r>
        <w:rPr>
          <w:iCs/>
          <w:color w:val="000000"/>
        </w:rPr>
        <w:t>”.</w:t>
      </w:r>
    </w:p>
    <w:p w14:paraId="4C41B578" w14:textId="77777777" w:rsidR="002A3FAF" w:rsidRDefault="002A3FAF" w:rsidP="00076A43">
      <w:pPr>
        <w:tabs>
          <w:tab w:val="left" w:pos="708"/>
        </w:tabs>
        <w:spacing w:before="120" w:after="120"/>
        <w:jc w:val="both"/>
        <w:rPr>
          <w:lang w:eastAsia="zh-CN"/>
        </w:rPr>
      </w:pPr>
      <w:r>
        <w:rPr>
          <w:lang w:eastAsia="zh-CN"/>
        </w:rPr>
        <w:t xml:space="preserve">Kontrola poprzedzona została skierowaniem do przedsiębiorcy na podstawie art. 48 ust. 1 ustawy z dnia 6 marca 2018 r. Prawo przedsiębiorców (tekst jednolity: Dz. U. z 2023 r., poz. 221 ze zm.) </w:t>
      </w:r>
      <w:r>
        <w:rPr>
          <w:color w:val="000000"/>
          <w:lang w:eastAsia="zh-CN"/>
        </w:rPr>
        <w:t>„</w:t>
      </w:r>
      <w:r>
        <w:rPr>
          <w:i/>
          <w:color w:val="000000"/>
          <w:lang w:eastAsia="zh-CN"/>
        </w:rPr>
        <w:t>Zawiadomienia o zamiarze wszczęcia kontroli</w:t>
      </w:r>
      <w:r>
        <w:rPr>
          <w:color w:val="000000"/>
          <w:lang w:eastAsia="zh-CN"/>
        </w:rPr>
        <w:t xml:space="preserve">” sygn. </w:t>
      </w:r>
      <w:r>
        <w:t>KH.8361.70.2023</w:t>
      </w:r>
      <w:r>
        <w:rPr>
          <w:lang w:eastAsia="zh-CN"/>
        </w:rPr>
        <w:t xml:space="preserve"> </w:t>
      </w:r>
      <w:r>
        <w:t>z dnia 16 sierpnia 2023 r.,</w:t>
      </w:r>
      <w:r>
        <w:rPr>
          <w:color w:val="000000"/>
        </w:rPr>
        <w:t xml:space="preserve"> które zostało mu doręczone w dniu </w:t>
      </w:r>
      <w:r>
        <w:t>17 sierpnia 2023 r.</w:t>
      </w:r>
    </w:p>
    <w:p w14:paraId="0FDB8A4C"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rPr>
        <w:t xml:space="preserve">W trakcie kontroli sprawdzano przestrzeganie przez kontrolowanego obowiązku informowania o cenach i cenach jednostkowych oferowanych towarów oraz przekazywania informacji o obniżonej cenie. W dniu 18 września 2023 r. inspektorzy sprawdzili </w:t>
      </w:r>
      <w:r>
        <w:rPr>
          <w:color w:val="000000"/>
        </w:rPr>
        <w:lastRenderedPageBreak/>
        <w:t xml:space="preserve">prawidłowość uwidaczniania informacji w powyższym zakresie dla 3 przypadkowo wybranych towarów, </w:t>
      </w:r>
      <w:r>
        <w:t xml:space="preserve">stwierdzając nieprawidłowości w zakresie uwidocznienia informacji </w:t>
      </w:r>
      <w:r w:rsidR="002418B4">
        <w:t xml:space="preserve">                </w:t>
      </w:r>
      <w:r>
        <w:t>o najniżej cenie towaru, która obowiązywała w ciągu 30 dni przed wprowadzeniem obniżki lub cenie sprzed pierwszego zastosowania obniżki:</w:t>
      </w:r>
    </w:p>
    <w:p w14:paraId="745546F2" w14:textId="77777777" w:rsidR="002A3FAF" w:rsidRDefault="002A3FAF" w:rsidP="00076A43">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rPr>
          <w:szCs w:val="24"/>
        </w:rPr>
      </w:pPr>
      <w:r>
        <w:rPr>
          <w:b/>
          <w:szCs w:val="24"/>
        </w:rPr>
        <w:t>najniższej cenie towaru, która obowiązywała w okresie 30 dni przed</w:t>
      </w:r>
      <w:r>
        <w:rPr>
          <w:szCs w:val="24"/>
        </w:rPr>
        <w:t xml:space="preserve"> </w:t>
      </w:r>
      <w:r>
        <w:rPr>
          <w:b/>
          <w:szCs w:val="24"/>
        </w:rPr>
        <w:t>wprowadzeniem obniżki</w:t>
      </w:r>
      <w:r>
        <w:rPr>
          <w:szCs w:val="24"/>
        </w:rPr>
        <w:t xml:space="preserve">: </w:t>
      </w:r>
    </w:p>
    <w:p w14:paraId="068F9ABE" w14:textId="77777777" w:rsidR="002A3FAF" w:rsidRDefault="002A3FAF" w:rsidP="00076A43">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i/>
          <w:szCs w:val="24"/>
        </w:rPr>
        <w:t>Ser złoty Mazur</w:t>
      </w:r>
      <w:r>
        <w:rPr>
          <w:szCs w:val="24"/>
        </w:rPr>
        <w:t xml:space="preserve"> w cenie 28,90 kg</w:t>
      </w:r>
    </w:p>
    <w:p w14:paraId="4E3022FF" w14:textId="77777777" w:rsidR="002A3FAF" w:rsidRDefault="002A3FAF" w:rsidP="00076A43">
      <w:pPr>
        <w:tabs>
          <w:tab w:val="left" w:pos="930"/>
        </w:tabs>
        <w:jc w:val="both"/>
        <w:rPr>
          <w:szCs w:val="24"/>
        </w:rPr>
      </w:pPr>
      <w:r>
        <w:rPr>
          <w:szCs w:val="24"/>
        </w:rPr>
        <w:t xml:space="preserve">co narusza art. 4 ust. 2 ustawy oraz § 3 rozporządzenia. </w:t>
      </w:r>
    </w:p>
    <w:p w14:paraId="27BB5E6A" w14:textId="77777777" w:rsidR="002A3FAF" w:rsidRDefault="002A3FAF" w:rsidP="00076A43">
      <w:pPr>
        <w:numPr>
          <w:ilvl w:val="0"/>
          <w:numId w:val="5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6"/>
        <w:jc w:val="both"/>
        <w:rPr>
          <w:b/>
          <w:szCs w:val="24"/>
        </w:rPr>
      </w:pPr>
      <w:r>
        <w:rPr>
          <w:b/>
          <w:szCs w:val="24"/>
        </w:rPr>
        <w:t xml:space="preserve">cenie sprzed pierwszego zastosowania obniżki </w:t>
      </w:r>
    </w:p>
    <w:p w14:paraId="5A21D0D0" w14:textId="77777777" w:rsidR="002A3FAF" w:rsidRDefault="002A3FAF" w:rsidP="00076A43">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Pr>
          <w:i/>
          <w:szCs w:val="24"/>
        </w:rPr>
        <w:t xml:space="preserve">Banan </w:t>
      </w:r>
      <w:r>
        <w:rPr>
          <w:szCs w:val="24"/>
        </w:rPr>
        <w:t xml:space="preserve">w cenie 4,90 kg, </w:t>
      </w:r>
    </w:p>
    <w:p w14:paraId="5E54A044" w14:textId="77777777" w:rsidR="002A3FAF" w:rsidRDefault="002A3FAF" w:rsidP="00076A43">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Pr>
          <w:i/>
          <w:szCs w:val="24"/>
        </w:rPr>
        <w:t>Kminkowa</w:t>
      </w:r>
      <w:r>
        <w:rPr>
          <w:szCs w:val="24"/>
        </w:rPr>
        <w:t xml:space="preserve"> </w:t>
      </w:r>
      <w:proofErr w:type="spellStart"/>
      <w:r>
        <w:rPr>
          <w:szCs w:val="24"/>
        </w:rPr>
        <w:t>Kminkowa</w:t>
      </w:r>
      <w:proofErr w:type="spellEnd"/>
      <w:r>
        <w:rPr>
          <w:szCs w:val="24"/>
        </w:rPr>
        <w:t xml:space="preserve"> z Bobrownik Kiełbasa wieprzowa </w:t>
      </w:r>
      <w:proofErr w:type="spellStart"/>
      <w:r>
        <w:rPr>
          <w:szCs w:val="24"/>
        </w:rPr>
        <w:t>gruborozdrobniona</w:t>
      </w:r>
      <w:proofErr w:type="spellEnd"/>
      <w:r>
        <w:rPr>
          <w:szCs w:val="24"/>
        </w:rPr>
        <w:t xml:space="preserve">, wędzona parzona w cenie 38,90 kg, </w:t>
      </w:r>
    </w:p>
    <w:p w14:paraId="6F952F56"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co narusza art. 4 ust. 2 ustawy oraz § 3 rozporządzenia Ministra Rozwoju i Technologii z dnia 19 grudnia 2022 r. w sprawie uwidaczniania cen towarów i usług (Dz.</w:t>
      </w:r>
      <w:r w:rsidR="002418B4">
        <w:rPr>
          <w:szCs w:val="24"/>
        </w:rPr>
        <w:t xml:space="preserve"> </w:t>
      </w:r>
      <w:r>
        <w:rPr>
          <w:szCs w:val="24"/>
        </w:rPr>
        <w:t xml:space="preserve">U. z 2022 r., </w:t>
      </w:r>
      <w:r w:rsidR="002418B4">
        <w:rPr>
          <w:szCs w:val="24"/>
        </w:rPr>
        <w:t xml:space="preserve">                      </w:t>
      </w:r>
      <w:r>
        <w:rPr>
          <w:szCs w:val="24"/>
        </w:rPr>
        <w:t xml:space="preserve">poz. 2776) – zwanego dalej </w:t>
      </w:r>
      <w:r>
        <w:rPr>
          <w:i/>
          <w:iCs/>
          <w:szCs w:val="24"/>
        </w:rPr>
        <w:t>rozporządzeniem</w:t>
      </w:r>
      <w:r>
        <w:rPr>
          <w:szCs w:val="24"/>
        </w:rPr>
        <w:t>.</w:t>
      </w:r>
    </w:p>
    <w:p w14:paraId="4945DFE4"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Cs w:val="24"/>
        </w:rPr>
      </w:pPr>
      <w:r>
        <w:rPr>
          <w:szCs w:val="24"/>
        </w:rPr>
        <w:t xml:space="preserve">Przy produktach umieszczone były wywieszki koloru białego z czerwoną obwódką na których uwidoczniono czarną czcionką m.in. </w:t>
      </w:r>
      <w:r>
        <w:rPr>
          <w:i/>
          <w:szCs w:val="24"/>
        </w:rPr>
        <w:t>nazwę produktu</w:t>
      </w:r>
      <w:r>
        <w:rPr>
          <w:szCs w:val="24"/>
        </w:rPr>
        <w:t xml:space="preserve">, cenę oraz napis </w:t>
      </w:r>
      <w:r>
        <w:rPr>
          <w:i/>
          <w:szCs w:val="24"/>
        </w:rPr>
        <w:t>PROMOCJA</w:t>
      </w:r>
      <w:r>
        <w:rPr>
          <w:szCs w:val="24"/>
        </w:rPr>
        <w:t xml:space="preserve"> koloru białego. Na wywieszce w rogu znajdowało się logo </w:t>
      </w:r>
      <w:r>
        <w:rPr>
          <w:i/>
          <w:iCs/>
          <w:szCs w:val="24"/>
        </w:rPr>
        <w:t>groszek</w:t>
      </w:r>
      <w:r>
        <w:rPr>
          <w:szCs w:val="24"/>
        </w:rPr>
        <w:t xml:space="preserve">. </w:t>
      </w:r>
    </w:p>
    <w:p w14:paraId="18AB0C2A"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000000"/>
        </w:rPr>
      </w:pPr>
      <w:r>
        <w:rPr>
          <w:color w:val="000000"/>
        </w:rPr>
        <w:t xml:space="preserve">Ustalenia kontroli udokumentowano w Protokole kontroli sygn. KH.8361.70.2023 z dnia </w:t>
      </w:r>
      <w:r>
        <w:rPr>
          <w:color w:val="000000"/>
        </w:rPr>
        <w:br/>
        <w:t xml:space="preserve">18 września 2023 r. wraz załącznikami, do których strona nie </w:t>
      </w:r>
      <w:r w:rsidR="00B3144E">
        <w:rPr>
          <w:color w:val="000000"/>
        </w:rPr>
        <w:t>wniosła</w:t>
      </w:r>
      <w:r>
        <w:rPr>
          <w:color w:val="000000"/>
        </w:rPr>
        <w:t xml:space="preserve"> uwag.</w:t>
      </w:r>
    </w:p>
    <w:p w14:paraId="74FE7508"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rPr>
      </w:pPr>
      <w:r>
        <w:rPr>
          <w:color w:val="000000"/>
        </w:rPr>
        <w:t xml:space="preserve">Pismem z dnia </w:t>
      </w:r>
      <w:r>
        <w:t xml:space="preserve">5 października 2023 </w:t>
      </w:r>
      <w:r>
        <w:rPr>
          <w:color w:val="000000"/>
        </w:rPr>
        <w:t>r. Podkarpacki Wojewódzki Inspektor Inspekcji Handlowej</w:t>
      </w:r>
      <w:r>
        <w:rPr>
          <w:i/>
          <w:color w:val="000000"/>
        </w:rPr>
        <w:t xml:space="preserve"> </w:t>
      </w:r>
      <w:r>
        <w:rPr>
          <w:color w:val="000000"/>
        </w:rPr>
        <w:t xml:space="preserve">zawiadomił kontrolowanego o wszczęciu postępowania z urzędu w trybie art. 6 ust. 1 ustawy, w związku ze stwierdzeniem podczas kontroli nieprawidłowości w zakresie uwidaczniania informacji o </w:t>
      </w:r>
      <w:r>
        <w:rPr>
          <w:szCs w:val="24"/>
        </w:rPr>
        <w:t xml:space="preserve">najniższej cenie towaru, która obowiązywała w okresie 30 dni przed wprowadzeniem obniżki lub cenie sprzed pierwszego zastosowania obniżki </w:t>
      </w:r>
      <w:r>
        <w:rPr>
          <w:color w:val="000000"/>
        </w:rPr>
        <w:t xml:space="preserve">(data doręczenia stronie </w:t>
      </w:r>
      <w:r>
        <w:t>6 października 2023</w:t>
      </w:r>
      <w:r>
        <w:rPr>
          <w:color w:val="000000"/>
        </w:rPr>
        <w:t xml:space="preserve"> r.). Jednocześnie stronę postępowania pouczono </w:t>
      </w:r>
      <w:r>
        <w:rPr>
          <w:color w:val="000000"/>
        </w:rPr>
        <w:br/>
        <w:t xml:space="preserve">o przysługującym jej prawie do czynnego udziału w postępowaniu, a w szczególności </w:t>
      </w:r>
      <w:r>
        <w:rPr>
          <w:color w:val="000000"/>
        </w:rPr>
        <w:br/>
        <w:t xml:space="preserve">o prawie wypowiadania się co do zebranych dowodów i materiałów, przeglądania akt sprawy, jak również brania udziału w przeprowadzeniu dowodu oraz możliwości złożenia wyjaśnień. </w:t>
      </w:r>
      <w:r>
        <w:rPr>
          <w:bCs/>
          <w:color w:val="000000"/>
        </w:rPr>
        <w:t xml:space="preserve">Stronę wezwano także do przedstawienia wielkości obrotów i przychodu za rok 2022. </w:t>
      </w:r>
    </w:p>
    <w:p w14:paraId="60DCA293" w14:textId="37764776"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bCs/>
          <w:color w:val="FF0000"/>
        </w:rPr>
      </w:pPr>
      <w:r>
        <w:rPr>
          <w:bCs/>
          <w:color w:val="000000"/>
        </w:rPr>
        <w:t>Strona w piśmie z dnia 16 października 2023 r.</w:t>
      </w:r>
      <w:r>
        <w:rPr>
          <w:szCs w:val="24"/>
        </w:rPr>
        <w:t xml:space="preserve"> (data wpływu do Inspektoratu</w:t>
      </w:r>
      <w:r>
        <w:rPr>
          <w:color w:val="000000"/>
          <w:szCs w:val="24"/>
        </w:rPr>
        <w:t xml:space="preserve"> </w:t>
      </w:r>
      <w:r>
        <w:rPr>
          <w:color w:val="000000"/>
          <w:szCs w:val="24"/>
        </w:rPr>
        <w:br/>
        <w:t xml:space="preserve">17 października 2023 r.) przesłała </w:t>
      </w:r>
      <w:r>
        <w:rPr>
          <w:bCs/>
          <w:color w:val="000000"/>
        </w:rPr>
        <w:t xml:space="preserve">,,Zeznanie o wysokości osiągniętego dochodu (poniesionej straty) w roku podatkowym 2022” </w:t>
      </w:r>
      <w:r w:rsidR="00D85A1E" w:rsidRPr="00D85A1E">
        <w:rPr>
          <w:rFonts w:eastAsia="Aptos"/>
          <w:b/>
          <w:bCs/>
          <w:kern w:val="2"/>
          <w:szCs w:val="24"/>
        </w:rPr>
        <w:t>(dane zanonimizowane)</w:t>
      </w:r>
      <w:r>
        <w:rPr>
          <w:bCs/>
          <w:color w:val="000000"/>
        </w:rPr>
        <w:t>.</w:t>
      </w:r>
    </w:p>
    <w:p w14:paraId="0B55C62F"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color w:val="000000"/>
        </w:rPr>
      </w:pPr>
      <w:r>
        <w:rPr>
          <w:b/>
          <w:color w:val="000000"/>
        </w:rPr>
        <w:t>Podkarpacki Wojewódzki Inspektor Inspekcji Handlowej ustalił i stwierdził,</w:t>
      </w:r>
      <w:r>
        <w:rPr>
          <w:b/>
          <w:color w:val="000000"/>
        </w:rPr>
        <w:br/>
        <w:t>co następuje:</w:t>
      </w:r>
    </w:p>
    <w:p w14:paraId="74A0B850"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rPr>
      </w:pPr>
      <w:r>
        <w:rPr>
          <w:color w:val="000000"/>
        </w:rPr>
        <w:t xml:space="preserve">Zgodnie z art. 6 ust. 1 ustawy karę pieniężną na przedsiębiorcę, który nie wykonuje obowiązku uwidaczniania informacji o najniższej cenie towaru, która obowiązywała w okresie 30 dni przed wprowadzeniem obniżki nakłada wojewódzki inspektor Inspekcji Handlowej. W związku z tym, że kontrola przeprowadzona została w sklepie </w:t>
      </w:r>
      <w:r>
        <w:t>w Rzeszowie (woj. podkarpackie</w:t>
      </w:r>
      <w:r>
        <w:rPr>
          <w:color w:val="000000"/>
        </w:rPr>
        <w:t>), właściwym do prowadzenia postępowania i nałożenia kary jest Podkarpacki Wojewódzki Inspektor Inspekcji Handlowej.</w:t>
      </w:r>
    </w:p>
    <w:p w14:paraId="54CBBA97"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Zgodnie z art. 3 ust. 1 pkt 3 ustawy, przedsiębiorca to </w:t>
      </w:r>
      <w:r>
        <w:rPr>
          <w:shd w:val="clear" w:color="auto" w:fill="FFFFFF"/>
        </w:rPr>
        <w:t xml:space="preserve">podmiot, o którym mowa w </w:t>
      </w:r>
      <w:hyperlink r:id="rId8" w:anchor="/document/18701388?unitId=art(4)ust(1)&amp;cm=DOCUMENT" w:tgtFrame="_blank" w:history="1">
        <w:r w:rsidRPr="00B3144E">
          <w:rPr>
            <w:rStyle w:val="Hipercze"/>
            <w:color w:val="000000"/>
            <w:u w:val="none"/>
            <w:shd w:val="clear" w:color="auto" w:fill="FFFFFF"/>
          </w:rPr>
          <w:t>art. 4 ust. 1</w:t>
        </w:r>
      </w:hyperlink>
      <w:r w:rsidRPr="00B3144E">
        <w:rPr>
          <w:shd w:val="clear" w:color="auto" w:fill="FFFFFF"/>
        </w:rPr>
        <w:t xml:space="preserve"> </w:t>
      </w:r>
      <w:r>
        <w:rPr>
          <w:shd w:val="clear" w:color="auto" w:fill="FFFFFF"/>
        </w:rPr>
        <w:t xml:space="preserve">lub </w:t>
      </w:r>
      <w:hyperlink r:id="rId9" w:anchor="/document/18701388?unitId=art(4)ust(2)&amp;cm=DOCUMENT" w:tgtFrame="_blank" w:history="1">
        <w:r>
          <w:rPr>
            <w:rStyle w:val="Hipercze"/>
            <w:color w:val="000000"/>
            <w:shd w:val="clear" w:color="auto" w:fill="FFFFFF"/>
          </w:rPr>
          <w:t>2</w:t>
        </w:r>
      </w:hyperlink>
      <w:r>
        <w:rPr>
          <w:shd w:val="clear" w:color="auto" w:fill="FFFFFF"/>
        </w:rPr>
        <w:t xml:space="preserve"> ustawy z dnia 6 marca 2018 r. - Prawo przedsiębiorców (Dz. U. z 2023, r. poz. 221</w:t>
      </w:r>
      <w:r>
        <w:rPr>
          <w:shd w:val="clear" w:color="auto" w:fill="FFFFFF"/>
        </w:rPr>
        <w:br/>
        <w:t xml:space="preserve"> ze zm.)</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26C2117E"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lastRenderedPageBreak/>
        <w:t>Zgodnie z art. 3 ustawy prawo przedsiębiorców, działalność gospodarcza to zorganizowana działalność zarobkowa, wykonywana we własnym imieniu i w sposób ciągły.</w:t>
      </w:r>
    </w:p>
    <w:p w14:paraId="7E25D20E"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hd w:val="clear" w:color="auto" w:fill="FFFFFF"/>
        </w:rPr>
      </w:pPr>
      <w:r>
        <w:rPr>
          <w:shd w:val="clear" w:color="auto" w:fill="FFFFFF"/>
        </w:rPr>
        <w:t xml:space="preserve">Zgodnie z art. 4 ust. 2 ustawy w każdym przypadku informowania o obniżeniu ceny lub usługi obok informacji o obniżonej cenie uwidacznia się również informacje o najniżej cenie tego towaru lub tej usługi, która obowiązywała w okresie 30 dni przed wprowadzeniem obniżki. </w:t>
      </w:r>
    </w:p>
    <w:p w14:paraId="0BF867A3" w14:textId="77777777" w:rsidR="002A3FAF" w:rsidRPr="00DC0ED6" w:rsidRDefault="002A3FAF" w:rsidP="00076A43">
      <w:pPr>
        <w:tabs>
          <w:tab w:val="left" w:pos="708"/>
        </w:tabs>
        <w:spacing w:before="120"/>
        <w:jc w:val="both"/>
        <w:rPr>
          <w:shd w:val="clear" w:color="auto" w:fill="FFFFFF"/>
        </w:rPr>
      </w:pPr>
      <w:r w:rsidRPr="00DC0ED6">
        <w:t xml:space="preserve">Pod pojęciem ceny, ustawa rozumie wartość wyrażoną w jednostkach pieniężnych, którą kupujący jest obowiązany zapłacić przedsiębiorcy za towar lub usługę (art. 3 ust. 1 pkt 1 ustawy). </w:t>
      </w:r>
      <w:r w:rsidRPr="00DC0ED6">
        <w:rPr>
          <w:shd w:val="clear" w:color="auto" w:fill="FFFFFF"/>
        </w:rPr>
        <w:t xml:space="preserve">Cena jednostkowa towaru lub usługi jest ceną ustaloną za jednostkę określonego towaru lub określonej usługi, których ilość lub liczba są wyrażone w jednostkach miar </w:t>
      </w:r>
      <w:r w:rsidRPr="00DC0ED6">
        <w:rPr>
          <w:shd w:val="clear" w:color="auto" w:fill="FFFFFF"/>
        </w:rPr>
        <w:br/>
        <w:t>w rozumieniu przepisów o miarach</w:t>
      </w:r>
      <w:r w:rsidRPr="00DC0ED6">
        <w:rPr>
          <w:color w:val="000000"/>
        </w:rPr>
        <w:t xml:space="preserve"> (art. 3 ust. 1 pkt 2 ustawy).</w:t>
      </w:r>
    </w:p>
    <w:p w14:paraId="53AC9821" w14:textId="77777777" w:rsidR="002A3FAF" w:rsidRDefault="002A3FAF" w:rsidP="00076A43">
      <w:pPr>
        <w:tabs>
          <w:tab w:val="left" w:pos="708"/>
        </w:tabs>
        <w:spacing w:before="120"/>
        <w:jc w:val="both"/>
        <w:rPr>
          <w:shd w:val="clear" w:color="auto" w:fill="FFFFFF"/>
        </w:rPr>
      </w:pPr>
      <w:r>
        <w:rPr>
          <w:color w:val="000000"/>
        </w:rPr>
        <w:t>Na mocy § 3 ust. 1 rozporządzenia c</w:t>
      </w:r>
      <w:r>
        <w:rPr>
          <w:color w:val="000000"/>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1F550182" w14:textId="77777777" w:rsidR="002A3FAF" w:rsidRDefault="002A3FAF" w:rsidP="00076A43">
      <w:pPr>
        <w:tabs>
          <w:tab w:val="left" w:pos="708"/>
        </w:tabs>
        <w:spacing w:before="120"/>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1B2791B3" w14:textId="77777777" w:rsidR="002A3FAF" w:rsidRDefault="002A3FAF" w:rsidP="00076A43">
      <w:pPr>
        <w:tabs>
          <w:tab w:val="left" w:pos="708"/>
        </w:tabs>
        <w:spacing w:before="120"/>
        <w:jc w:val="both"/>
      </w:pPr>
      <w:r>
        <w:rPr>
          <w:color w:val="000000"/>
        </w:rPr>
        <w:t xml:space="preserve">Pod pojęciem wywieszki, rozporządzenie rozumie etykietę, metkę, tabliczkę lub plakat </w:t>
      </w:r>
      <w:r w:rsidR="00C621E6">
        <w:rPr>
          <w:color w:val="000000"/>
        </w:rPr>
        <w:t xml:space="preserve">                        </w:t>
      </w:r>
      <w:r>
        <w:rPr>
          <w:color w:val="000000"/>
        </w:rPr>
        <w:t>(§ 2 pkt 4 rozporządzenia).</w:t>
      </w:r>
    </w:p>
    <w:p w14:paraId="580D3FB7" w14:textId="77777777" w:rsidR="002A3FAF" w:rsidRDefault="002A3FAF" w:rsidP="00076A43">
      <w:pPr>
        <w:tabs>
          <w:tab w:val="left" w:pos="708"/>
        </w:tabs>
        <w:spacing w:before="120"/>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0F523875" w14:textId="77777777" w:rsidR="002A3FAF" w:rsidRDefault="002A3FAF" w:rsidP="00076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t>Zgodnie z art. 6 ust. 1 ustawy, jeżeli przedsiębiorca nie wykonuje obowiązków, o których mowa w art.</w:t>
      </w:r>
      <w:r>
        <w:rPr>
          <w:i/>
          <w:shd w:val="clear" w:color="auto" w:fill="FFFFFF"/>
        </w:rPr>
        <w:t xml:space="preserve"> </w:t>
      </w:r>
      <w:r>
        <w:rPr>
          <w:shd w:val="clear" w:color="auto" w:fill="FFFFFF"/>
        </w:rPr>
        <w:t>4 ust. 1-5</w:t>
      </w:r>
      <w: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04CA656"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t xml:space="preserve">Dowiedzenie, że podmiot nie wykonał powyższego obowiązku powoduje konieczność wszczęcia postępowania administracyjnego w celu nałożenia kary pieniężnej, która jest karą administracyjną. </w:t>
      </w:r>
    </w:p>
    <w:p w14:paraId="7796162B"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t xml:space="preserve">Jednocześnie w myśl art. 6 ust. 3 ustawy, przy ustalaniu wysokości kary pieniężnej uwzględnia się: </w:t>
      </w:r>
    </w:p>
    <w:p w14:paraId="53DD6329" w14:textId="77777777" w:rsidR="002A3FAF" w:rsidRDefault="002A3FAF" w:rsidP="00076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stopień naruszenia obowiązków, o których mowa w art. 4 ust. 1-5, w tym charakter, wagę, skalę i czas trwania naruszenia tych obowiązków;</w:t>
      </w:r>
    </w:p>
    <w:p w14:paraId="6F31F954" w14:textId="77777777" w:rsidR="002A3FAF" w:rsidRDefault="002A3FAF" w:rsidP="00076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dotychczasową działalność przedsiębiorcy, w tym podjęte przez niego działania w celu złagodzenia lub naprawienia szkody poniesionej przez konsumentów, wcześniejsze naruszenia obowiązków, o których mowa w art. 4 ust. 1-5, przez tego przedsiębiorcę </w:t>
      </w:r>
      <w:r>
        <w:br/>
        <w:t>oraz uzyskane przez przedsiębiorcę korzyści majątkowe lub straty w związku z naruszeniem tych obowiązków;</w:t>
      </w:r>
    </w:p>
    <w:p w14:paraId="6B36F8C2" w14:textId="77777777" w:rsidR="002A3FAF" w:rsidRDefault="002A3FAF" w:rsidP="00076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wielkość obrotów i przychodu przedsiębiorcy;</w:t>
      </w:r>
    </w:p>
    <w:p w14:paraId="36F22463" w14:textId="77777777" w:rsidR="002A3FAF" w:rsidRDefault="002A3FAF" w:rsidP="00076A43">
      <w:pPr>
        <w:shd w:val="clear" w:color="auto" w:fill="FFFFFF"/>
        <w:tabs>
          <w:tab w:val="left" w:pos="284"/>
          <w:tab w:val="left" w:pos="426"/>
        </w:tabs>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C621E6">
          <w:rPr>
            <w:rStyle w:val="Hipercze"/>
            <w:color w:val="000000"/>
            <w:u w:val="none"/>
          </w:rPr>
          <w:t>rozporządzeniem</w:t>
        </w:r>
      </w:hyperlink>
      <w:r>
        <w:t xml:space="preserve"> Parlamentu Europejskiego i Rady (UE) 2017/2394 z dnia 12 grudnia 2017 r. w sprawie współpracy </w:t>
      </w:r>
      <w:r>
        <w:lastRenderedPageBreak/>
        <w:t xml:space="preserve">między 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026AB1D3" w14:textId="1FF99233" w:rsidR="002A3FAF" w:rsidRDefault="002A3FAF" w:rsidP="00076A43">
      <w:pPr>
        <w:pStyle w:val="Akapitzlist"/>
        <w:tabs>
          <w:tab w:val="left" w:pos="708"/>
        </w:tabs>
        <w:spacing w:before="120"/>
        <w:ind w:left="0"/>
        <w:jc w:val="both"/>
        <w:rPr>
          <w:color w:val="000000"/>
        </w:rPr>
      </w:pPr>
      <w:r>
        <w:rPr>
          <w:iCs/>
          <w:color w:val="000000"/>
        </w:rPr>
        <w:t xml:space="preserve">W przedmiotowej sprawie w trakcie kontroli przeprowadzonej w dniach 18 i 21 września 2023 r. w miejscu sprzedaży detalicznej, to jest </w:t>
      </w:r>
      <w:r>
        <w:rPr>
          <w:color w:val="000000"/>
        </w:rPr>
        <w:t>w</w:t>
      </w:r>
      <w:r>
        <w:t xml:space="preserve"> sklepie spożywczym </w:t>
      </w:r>
      <w:proofErr w:type="spellStart"/>
      <w:r>
        <w:t>EDo</w:t>
      </w:r>
      <w:proofErr w:type="spellEnd"/>
      <w:r>
        <w:t xml:space="preserve"> działającym </w:t>
      </w:r>
      <w:r>
        <w:br/>
        <w:t xml:space="preserve">w sieci </w:t>
      </w:r>
      <w:r w:rsidR="00D85A1E" w:rsidRPr="00D85A1E">
        <w:rPr>
          <w:rFonts w:eastAsia="Aptos"/>
          <w:b/>
          <w:bCs/>
          <w:kern w:val="2"/>
        </w:rPr>
        <w:t>(dane zanonimizowane)</w:t>
      </w:r>
      <w:r>
        <w:t xml:space="preserve"> zlokalizowanym przy ul. </w:t>
      </w:r>
      <w:r w:rsidR="00D85A1E" w:rsidRPr="00D85A1E">
        <w:rPr>
          <w:rFonts w:eastAsia="Aptos"/>
          <w:b/>
          <w:bCs/>
          <w:kern w:val="2"/>
        </w:rPr>
        <w:t>(dane zanonimizowane)</w:t>
      </w:r>
      <w:r>
        <w:t xml:space="preserve"> Rzeszów </w:t>
      </w:r>
      <w:r>
        <w:rPr>
          <w:color w:val="000000"/>
        </w:rPr>
        <w:t>należącym do</w:t>
      </w:r>
      <w:r>
        <w:rPr>
          <w:b/>
        </w:rPr>
        <w:t xml:space="preserve"> </w:t>
      </w:r>
      <w:r w:rsidR="00D85A1E" w:rsidRPr="00D85A1E">
        <w:rPr>
          <w:rFonts w:eastAsia="Aptos"/>
          <w:b/>
          <w:bCs/>
          <w:kern w:val="2"/>
        </w:rPr>
        <w:t>(dane zanonimizowane)</w:t>
      </w:r>
      <w:r w:rsidR="00D85A1E">
        <w:rPr>
          <w:rFonts w:eastAsia="Aptos"/>
          <w:b/>
          <w:bCs/>
          <w:kern w:val="2"/>
        </w:rPr>
        <w:t xml:space="preserve"> </w:t>
      </w:r>
      <w:r>
        <w:t xml:space="preserve">prowadzącej działalność gospodarczą pod firmą Sklep spożywczy </w:t>
      </w:r>
      <w:proofErr w:type="spellStart"/>
      <w:r>
        <w:t>EDo</w:t>
      </w:r>
      <w:proofErr w:type="spellEnd"/>
      <w:r>
        <w:t xml:space="preserve"> Bogumiła Żurek </w:t>
      </w:r>
      <w:r w:rsidR="00D85A1E" w:rsidRPr="00D85A1E">
        <w:rPr>
          <w:rFonts w:eastAsia="Aptos"/>
          <w:b/>
          <w:bCs/>
          <w:kern w:val="2"/>
        </w:rPr>
        <w:t>(dane zanonimizowane)</w:t>
      </w:r>
      <w:r w:rsidR="00D85A1E">
        <w:rPr>
          <w:rFonts w:eastAsia="Aptos"/>
          <w:b/>
          <w:bCs/>
          <w:kern w:val="2"/>
        </w:rPr>
        <w:t xml:space="preserve"> </w:t>
      </w:r>
      <w:r>
        <w:t xml:space="preserve">Chmielnik </w:t>
      </w:r>
      <w:r w:rsidR="00D85A1E" w:rsidRPr="00D85A1E">
        <w:rPr>
          <w:rFonts w:eastAsia="Aptos"/>
          <w:b/>
          <w:bCs/>
          <w:kern w:val="2"/>
        </w:rPr>
        <w:t>(dane zanonimizowane)</w:t>
      </w:r>
      <w:r>
        <w:rPr>
          <w:bCs/>
          <w:color w:val="000000"/>
        </w:rPr>
        <w:t>,</w:t>
      </w:r>
      <w:r>
        <w:rPr>
          <w:iCs/>
          <w:color w:val="000000"/>
        </w:rPr>
        <w:t xml:space="preserve"> inspektorzy Inspekcji Handlowej stwierdzili, że prowadząca tam działalność gospodarczą strona nie wykonała ciążących na niej obowiązków wynikających z art. 4 ust. 2 ustawy dotyczących przekazywania informacji o najniższej cenie towaru która obowiązywała w ciągu 30 dni przed wprowadzeniem obniżki lub cenie sprzed pierwszego zastosowania obniżki dla 3 ocenianych towarów. </w:t>
      </w:r>
      <w:r>
        <w:t xml:space="preserve">Nieuwidocznienie w miejscu sprzedaży detalicznej informacji o </w:t>
      </w:r>
      <w:r>
        <w:rPr>
          <w:iCs/>
          <w:color w:val="000000"/>
        </w:rPr>
        <w:t>najniższej cenie towaru, która obowiązywała w ciągu 30 dni przed wprowadzeniem obniżki</w:t>
      </w:r>
      <w:r>
        <w:t xml:space="preserve"> lub cenie sprzed pierwszego zastosowania obniżki stanowiło naruszenie art. 4 ust. 2 ustawy.</w:t>
      </w:r>
    </w:p>
    <w:p w14:paraId="5234A68C" w14:textId="688A998C" w:rsidR="002A3FAF" w:rsidRP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iCs/>
          <w:color w:val="000000"/>
        </w:rPr>
      </w:pPr>
      <w:r w:rsidRPr="002A3FAF">
        <w:rPr>
          <w:iCs/>
          <w:color w:val="000000"/>
        </w:rPr>
        <w:t xml:space="preserve">W związku z powyższym spełnione zostały przesłanki do nałożenia przez Podkarpackiego Wojewódzkiego Inspektora Inspekcji Handlowej na przedsiębiorcę </w:t>
      </w:r>
      <w:r w:rsidR="00D85A1E" w:rsidRPr="00D85A1E">
        <w:rPr>
          <w:rFonts w:eastAsia="Aptos"/>
          <w:b/>
          <w:bCs/>
          <w:kern w:val="2"/>
          <w:szCs w:val="24"/>
        </w:rPr>
        <w:t>(dane zanonimizowane)</w:t>
      </w:r>
      <w:r w:rsidR="00D85A1E">
        <w:rPr>
          <w:rFonts w:eastAsia="Aptos"/>
          <w:b/>
          <w:bCs/>
          <w:kern w:val="2"/>
          <w:szCs w:val="24"/>
        </w:rPr>
        <w:t xml:space="preserve"> </w:t>
      </w:r>
      <w:r w:rsidRPr="002A3FAF">
        <w:rPr>
          <w:color w:val="000000"/>
          <w:szCs w:val="24"/>
        </w:rPr>
        <w:t xml:space="preserve">prowadzącą działalność gospodarczą pod firmą Sklep spożywczy </w:t>
      </w:r>
      <w:proofErr w:type="spellStart"/>
      <w:r w:rsidRPr="002A3FAF">
        <w:rPr>
          <w:color w:val="000000"/>
          <w:szCs w:val="24"/>
        </w:rPr>
        <w:t>EDo</w:t>
      </w:r>
      <w:proofErr w:type="spellEnd"/>
      <w:r w:rsidRPr="002A3FAF">
        <w:rPr>
          <w:color w:val="000000"/>
          <w:szCs w:val="24"/>
        </w:rPr>
        <w:t xml:space="preserve"> Bogumiła Żurek </w:t>
      </w:r>
      <w:r w:rsidRPr="002A3FAF">
        <w:rPr>
          <w:color w:val="000000"/>
          <w:szCs w:val="24"/>
        </w:rPr>
        <w:br/>
      </w:r>
      <w:r w:rsidR="00D85A1E" w:rsidRPr="00D85A1E">
        <w:rPr>
          <w:rFonts w:eastAsia="Aptos"/>
          <w:b/>
          <w:bCs/>
          <w:kern w:val="2"/>
          <w:szCs w:val="24"/>
        </w:rPr>
        <w:t>(dane zanonimizowane)</w:t>
      </w:r>
      <w:r w:rsidR="00D85A1E">
        <w:rPr>
          <w:rFonts w:eastAsia="Aptos"/>
          <w:b/>
          <w:bCs/>
          <w:kern w:val="2"/>
          <w:szCs w:val="24"/>
        </w:rPr>
        <w:t xml:space="preserve"> </w:t>
      </w:r>
      <w:r w:rsidRPr="002A3FAF">
        <w:rPr>
          <w:color w:val="000000"/>
          <w:szCs w:val="24"/>
        </w:rPr>
        <w:t xml:space="preserve">Chmielnik </w:t>
      </w:r>
      <w:r w:rsidR="00D85A1E" w:rsidRPr="00D85A1E">
        <w:rPr>
          <w:rFonts w:eastAsia="Aptos"/>
          <w:b/>
          <w:bCs/>
          <w:kern w:val="2"/>
          <w:szCs w:val="24"/>
        </w:rPr>
        <w:t>(dane zanonimizowane)</w:t>
      </w:r>
      <w:r w:rsidRPr="002A3FAF">
        <w:rPr>
          <w:bCs/>
          <w:color w:val="000000"/>
        </w:rPr>
        <w:t xml:space="preserve">, </w:t>
      </w:r>
      <w:r w:rsidRPr="002A3FAF">
        <w:rPr>
          <w:iCs/>
          <w:color w:val="000000"/>
        </w:rPr>
        <w:t xml:space="preserve">administracyjnej kary pieniężnej przewidzianej w art. 6 ust. 1 ustawy. </w:t>
      </w:r>
    </w:p>
    <w:p w14:paraId="48E619DC"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Pr>
          <w:iCs/>
          <w:color w:val="000000"/>
        </w:rPr>
        <w:t xml:space="preserve">W powyższej sprawie </w:t>
      </w:r>
      <w:r>
        <w:rPr>
          <w:iCs/>
        </w:rPr>
        <w:t>Podkarpacki Wojewódzki Inspektor Inspekcji Handlowej wymierzył stronie karę pieniężną w wysokości</w:t>
      </w:r>
      <w:r>
        <w:rPr>
          <w:b/>
          <w:iCs/>
        </w:rPr>
        <w:t xml:space="preserve"> </w:t>
      </w:r>
      <w:r>
        <w:rPr>
          <w:b/>
          <w:bCs/>
          <w:iCs/>
        </w:rPr>
        <w:t>800 zł</w:t>
      </w:r>
      <w:r>
        <w:rPr>
          <w:iCs/>
        </w:rPr>
        <w:t>.</w:t>
      </w:r>
    </w:p>
    <w:p w14:paraId="3E7AE4F7"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iCs/>
          <w:color w:val="000000"/>
        </w:rPr>
      </w:pPr>
      <w:r>
        <w:rPr>
          <w:iCs/>
          <w:color w:val="000000"/>
        </w:rPr>
        <w:t>Przy wymierzaniu kary organ wziął pod uwagę, zgodnie z art. 6 ust. 3 ustawy:</w:t>
      </w:r>
    </w:p>
    <w:p w14:paraId="0BAE9B9E" w14:textId="77777777" w:rsidR="002A3FAF" w:rsidRDefault="002A3FAF" w:rsidP="00076A43">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contextualSpacing/>
        <w:jc w:val="both"/>
        <w:rPr>
          <w:rFonts w:eastAsia="Calibri"/>
          <w:bCs/>
          <w:iCs/>
        </w:rPr>
      </w:pPr>
      <w:r>
        <w:rPr>
          <w:b/>
          <w:bCs/>
          <w:iCs/>
        </w:rPr>
        <w:t>Stopień naruszenia obowiązków</w:t>
      </w:r>
      <w:r>
        <w:rPr>
          <w:iCs/>
        </w:rPr>
        <w:t xml:space="preserve">: </w:t>
      </w:r>
      <w:r>
        <w:t>Przedsiębiorca nie uwidaczniając informacji przy produkcie o najniższej cenie towaru, która obowiązywała w ciągu 30 dni przed wprowadzeniem obniżki lub cenie sprzed pierwszego zastosowania obniżki w zależności od rodzaju towaru naruszył obowiązek określony w art. 4 ust. 2 ustawy. Tym samym naruszył prawo konsumentów do rzetelnej informacji w tym zakresie i podjęcia świadomej decyzji dotyczącej zawarcia określonej umowy.</w:t>
      </w:r>
      <w:r>
        <w:rPr>
          <w:iCs/>
          <w:color w:val="000000"/>
          <w:szCs w:val="24"/>
        </w:rPr>
        <w:t xml:space="preserve"> Nadmienić należy, iż celem wprowadzenia do polskiego systemu prawnego (co miało miejsce 1 stycznia 2023 r.) przepisu zobowiązującego do uwidaczniania w każdym przypadku informacji o zastosowanej obniżce cenowej było zapewnienie należytego poziomu ochrony konsumenta</w:t>
      </w:r>
      <w:r w:rsidR="002263DB">
        <w:rPr>
          <w:iCs/>
          <w:color w:val="000000"/>
          <w:szCs w:val="24"/>
        </w:rPr>
        <w:t xml:space="preserve"> i przekazania mu pełnych informacji dotyczących stosowanych promocji</w:t>
      </w:r>
      <w:r>
        <w:rPr>
          <w:iCs/>
          <w:color w:val="000000"/>
          <w:szCs w:val="24"/>
        </w:rPr>
        <w:t>. Obowiązek podawania informacji o obniżonej cenie stanowi zatem element pozwalający konsumentowi na stwierdzenie czy ogłaszana obniżka stanowi dla niego</w:t>
      </w:r>
      <w:r w:rsidR="002263DB">
        <w:rPr>
          <w:iCs/>
          <w:color w:val="000000"/>
          <w:szCs w:val="24"/>
        </w:rPr>
        <w:t xml:space="preserve"> rzeczywiście</w:t>
      </w:r>
      <w:r>
        <w:rPr>
          <w:iCs/>
          <w:color w:val="000000"/>
          <w:szCs w:val="24"/>
        </w:rPr>
        <w:t xml:space="preserve"> korzystną ofertę,</w:t>
      </w:r>
      <w:r w:rsidR="002263DB">
        <w:rPr>
          <w:iCs/>
          <w:color w:val="000000"/>
          <w:szCs w:val="24"/>
        </w:rPr>
        <w:t xml:space="preserve"> </w:t>
      </w:r>
      <w:r>
        <w:rPr>
          <w:iCs/>
          <w:color w:val="000000"/>
          <w:szCs w:val="24"/>
        </w:rPr>
        <w:t xml:space="preserve">a co za tym idzie pozwala na podjęcie decyzji zakupowej w pełni świadomej. Tym samym informacja o najniższej cenie w okresie 30 dni przed wprowadzeniem obniżki lub ceny sprzed pierwszego zastosowania obniżki winna być transparentna – uwidoczniona </w:t>
      </w:r>
      <w:r w:rsidR="002263DB">
        <w:rPr>
          <w:iCs/>
          <w:color w:val="000000"/>
          <w:szCs w:val="24"/>
        </w:rPr>
        <w:t xml:space="preserve">                       </w:t>
      </w:r>
      <w:r>
        <w:rPr>
          <w:iCs/>
          <w:color w:val="000000"/>
          <w:szCs w:val="24"/>
        </w:rPr>
        <w:t xml:space="preserve">w sposób jednoznaczny, niebudzący wątpliwości oraz umożliwiający porównanie cen. </w:t>
      </w:r>
      <w:r>
        <w:rPr>
          <w:iCs/>
        </w:rPr>
        <w:t xml:space="preserve">Nieprawidłowości, w zakresie treści informacji informującej o najniższej cenie z 30 dni przed wprowadzeniem obniżki lub cenie sprzed pierwszego zastosowania obniżki stwierdzono </w:t>
      </w:r>
      <w:r>
        <w:t xml:space="preserve">w odniesieniu do 3 poddanych ocenie towarów stanowiących 100% oferowanych w sklepie produktów o obniżonej cenie. </w:t>
      </w: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4494C59A"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contextualSpacing/>
        <w:jc w:val="both"/>
      </w:pPr>
      <w: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rPr>
        <w:t>18 września 2023 r.</w:t>
      </w:r>
      <w:r>
        <w:t xml:space="preserve">, a zakończył się w momencie usunięcia przez kontrolowanego stwierdzonych </w:t>
      </w:r>
      <w:r>
        <w:lastRenderedPageBreak/>
        <w:t>nieprawidłowości</w:t>
      </w:r>
      <w:r>
        <w:rPr>
          <w:iCs/>
        </w:rPr>
        <w:t>, w którym to kontrolowana podjęła natychmiastowe działania naprawcze uzupełniając brakujące informacje dotyczące informacji o obniżonej cenie.</w:t>
      </w:r>
    </w:p>
    <w:p w14:paraId="1A6D908C" w14:textId="157E2DE8" w:rsidR="002A3FAF" w:rsidRDefault="002A3FAF" w:rsidP="00076A43">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pierwsze stwierdzone przez Podkarpackiego Wojewódzkiego Inspektora Inspekcji Handlowej w ciągu ostatnich 12-stu miesięcy naruszenie przez przedsiębiorcę przepisów </w:t>
      </w:r>
      <w:r>
        <w:rPr>
          <w:rFonts w:eastAsia="Calibri"/>
          <w:bCs/>
          <w:iCs/>
        </w:rPr>
        <w:br/>
        <w:t xml:space="preserve">w zakresie uwidaczniania informacji o najniższej cenie towarów w okresie 30 dni przed wprowadzeniem obniżki. </w:t>
      </w:r>
      <w:r>
        <w:t>Analizując przedmiotową przesłankę organ uwzględnił również okoliczność, że Strona prowadzi działalność gospodarczą od 2013 r.</w:t>
      </w:r>
      <w:r w:rsidR="001A4016">
        <w:t>, zaś przepisy</w:t>
      </w:r>
      <w:r w:rsidR="00D85A1E">
        <w:br/>
      </w:r>
      <w:r w:rsidR="001A4016">
        <w:t xml:space="preserve">w zakresie informacji o uwidacznianiu obniżonych cen, jak wskazano wcześniej, obowiązują od </w:t>
      </w:r>
      <w:r w:rsidR="001A4016" w:rsidRPr="001A4016">
        <w:rPr>
          <w:iCs/>
        </w:rPr>
        <w:t>1 stycznia 2023 r.</w:t>
      </w:r>
      <w:r w:rsidR="001A4016">
        <w:rPr>
          <w:iCs/>
        </w:rPr>
        <w:t>,</w:t>
      </w:r>
      <w:r>
        <w:t xml:space="preserve"> w związku, z czym uznał, iż winna wykazać się znajomością podstawowych przepisów dotyczących tej działalności i je stosować.</w:t>
      </w:r>
    </w:p>
    <w:p w14:paraId="784EF80A"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088E85C8" w14:textId="77777777" w:rsidR="002A3FAF" w:rsidRDefault="002A3FAF" w:rsidP="00076A43">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contextualSpacing/>
        <w:jc w:val="both"/>
        <w:rPr>
          <w:rFonts w:eastAsia="Calibri"/>
          <w:bCs/>
          <w:iCs/>
        </w:rPr>
      </w:pPr>
      <w:r>
        <w:rPr>
          <w:b/>
          <w:bCs/>
          <w:iCs/>
        </w:rPr>
        <w:t xml:space="preserve">Wielkość obrotów i przychodu przedsiębiorcy </w:t>
      </w:r>
      <w:r>
        <w:rPr>
          <w:bCs/>
          <w:iCs/>
        </w:rPr>
        <w:t>w roku 2022 wskazaną w informacji przedłożonej organowi przez Stronę w toku postępowania, którą załączono do akt sprawy.</w:t>
      </w:r>
    </w:p>
    <w:p w14:paraId="5EAEFDBB" w14:textId="77777777" w:rsidR="002A3FAF" w:rsidRDefault="002A3FAF" w:rsidP="00076A43">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7A48D1FC" w14:textId="77777777" w:rsidR="002A3FAF" w:rsidRDefault="002A3FAF" w:rsidP="00076A43">
      <w:pPr>
        <w:tabs>
          <w:tab w:val="left" w:pos="708"/>
        </w:tabs>
        <w:spacing w:before="120"/>
        <w:jc w:val="both"/>
      </w:pPr>
      <w:r>
        <w:t xml:space="preserve">Biorąc pod uwagę wymienione kryteria, nałożenie kary pieniężnej w kwocie </w:t>
      </w:r>
      <w:r>
        <w:rPr>
          <w:b/>
          <w:bCs/>
        </w:rPr>
        <w:t>800 zł</w:t>
      </w:r>
      <w:r>
        <w:rPr>
          <w:bCs/>
        </w:rPr>
        <w:t xml:space="preserve"> </w:t>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6ACB5B2" w14:textId="77777777" w:rsidR="002A3FAF" w:rsidRDefault="002A3FAF" w:rsidP="00076A43">
      <w:pPr>
        <w:tabs>
          <w:tab w:val="left" w:pos="0"/>
          <w:tab w:val="left" w:pos="708"/>
          <w:tab w:val="num" w:pos="1620"/>
        </w:tabs>
        <w:spacing w:before="120"/>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Pr>
          <w:iCs/>
          <w:szCs w:val="24"/>
          <w:lang w:eastAsia="zh-CN"/>
        </w:rPr>
        <w:t xml:space="preserve">wszczęcia postępowania administracyjnego w sprawie nałożenia kary pieniężnej, która jest karą administracyjną. </w:t>
      </w:r>
    </w:p>
    <w:p w14:paraId="3AC33EF6" w14:textId="77777777" w:rsidR="00C621E6" w:rsidRDefault="00C621E6" w:rsidP="00076A43">
      <w:pPr>
        <w:tabs>
          <w:tab w:val="left" w:pos="0"/>
          <w:tab w:val="left" w:pos="708"/>
          <w:tab w:val="num" w:pos="1620"/>
        </w:tabs>
        <w:spacing w:before="120"/>
        <w:jc w:val="both"/>
        <w:rPr>
          <w:szCs w:val="24"/>
          <w:lang w:eastAsia="zh-CN"/>
        </w:rPr>
      </w:pPr>
    </w:p>
    <w:p w14:paraId="6F534047" w14:textId="24B5081B" w:rsidR="002A3FAF" w:rsidRDefault="002A3FAF" w:rsidP="00076A43">
      <w:pPr>
        <w:tabs>
          <w:tab w:val="left" w:pos="0"/>
        </w:tabs>
        <w:jc w:val="both"/>
        <w:rPr>
          <w:iCs/>
          <w:szCs w:val="24"/>
          <w:lang w:eastAsia="zh-CN"/>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 xml:space="preserve">W przedmiotowej sprawie ocenie podlega stan faktyczny ustalony podczas kontroli KH.8361.70.2023 przeprowadzonej przez inspektorów Inspekcji Handlowej w dniach </w:t>
      </w:r>
      <w:r>
        <w:rPr>
          <w:iCs/>
          <w:szCs w:val="24"/>
          <w:lang w:eastAsia="zh-CN"/>
        </w:rPr>
        <w:br/>
        <w:t xml:space="preserve">18 i 21 września 2023 r. w </w:t>
      </w:r>
      <w:r>
        <w:t>sklepie</w:t>
      </w:r>
      <w:r>
        <w:rPr>
          <w:szCs w:val="24"/>
        </w:rPr>
        <w:t xml:space="preserve"> spożywczym </w:t>
      </w:r>
      <w:proofErr w:type="spellStart"/>
      <w:r>
        <w:rPr>
          <w:szCs w:val="24"/>
        </w:rPr>
        <w:t>EDo</w:t>
      </w:r>
      <w:proofErr w:type="spellEnd"/>
      <w:r>
        <w:rPr>
          <w:szCs w:val="24"/>
        </w:rPr>
        <w:t xml:space="preserve"> działającym w sieci </w:t>
      </w:r>
      <w:r w:rsidR="00D85A1E" w:rsidRPr="00D85A1E">
        <w:rPr>
          <w:rFonts w:eastAsia="Aptos"/>
          <w:b/>
          <w:bCs/>
          <w:kern w:val="2"/>
          <w:szCs w:val="24"/>
        </w:rPr>
        <w:t>(dane zanonimizowane)</w:t>
      </w:r>
      <w:r>
        <w:rPr>
          <w:szCs w:val="24"/>
        </w:rPr>
        <w:t xml:space="preserve"> zlokalizowanym przy </w:t>
      </w:r>
      <w:r w:rsidR="00D85A1E" w:rsidRPr="00D85A1E">
        <w:rPr>
          <w:rFonts w:eastAsia="Aptos"/>
          <w:b/>
          <w:bCs/>
          <w:kern w:val="2"/>
          <w:szCs w:val="24"/>
        </w:rPr>
        <w:t>(dane zanonimizowane)</w:t>
      </w:r>
      <w:r w:rsidR="00D85A1E">
        <w:rPr>
          <w:rFonts w:eastAsia="Aptos"/>
          <w:b/>
          <w:bCs/>
          <w:kern w:val="2"/>
          <w:szCs w:val="24"/>
        </w:rPr>
        <w:t xml:space="preserve"> </w:t>
      </w:r>
      <w:r>
        <w:rPr>
          <w:szCs w:val="24"/>
        </w:rPr>
        <w:t>w Rzeszowie</w:t>
      </w:r>
      <w:r>
        <w:t xml:space="preserve"> </w:t>
      </w:r>
      <w:r>
        <w:rPr>
          <w:iCs/>
          <w:szCs w:val="24"/>
          <w:lang w:eastAsia="zh-CN"/>
        </w:rPr>
        <w:t xml:space="preserve">i na jego podstawie wydana zostaje decyzja. Podkarpacki Wojewódzki Inspektor Inspekcji Handlowej wzięto również pod uwagę podjęte przez kontrolowaną natychmiastową współpracę z organem kontrolnym, która podjęła natychmiastowe działania naprawcze i uzupełniła brakujące informacje na wywieszkach dotyczących kwestionowanych towarów. Okoliczności te zostały uwzględnione przy określaniu wysokości kary, a także w rozważaniach </w:t>
      </w:r>
      <w:r>
        <w:rPr>
          <w:iCs/>
          <w:szCs w:val="24"/>
          <w:lang w:eastAsia="zh-CN"/>
        </w:rPr>
        <w:lastRenderedPageBreak/>
        <w:t xml:space="preserve">dotyczących odstąpienia na podstawie art. 189f Kpa od nałożenia administracyjnej kary pieniężnej.  </w:t>
      </w:r>
    </w:p>
    <w:p w14:paraId="67D5C69F" w14:textId="77777777" w:rsidR="00C621E6" w:rsidRDefault="00C621E6"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szCs w:val="24"/>
          <w:lang w:eastAsia="zh-CN"/>
        </w:rPr>
      </w:pPr>
    </w:p>
    <w:p w14:paraId="0F31B215"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iCs/>
          <w:szCs w:val="24"/>
          <w:lang w:eastAsia="zh-CN"/>
        </w:rPr>
      </w:pPr>
      <w:r>
        <w:rPr>
          <w:color w:val="000000"/>
          <w:szCs w:val="24"/>
          <w:lang w:eastAsia="zh-CN"/>
        </w:rPr>
        <w:t xml:space="preserve">Podkarpacki Wojewódzki Inspektor Inspekcji Handlowej wydając decyzję oparł się na następujących dowodach: zawiadomieniu o zamiarze wszczęcia kontroli sygn. KH.8361.70.2023 z dnia 16 sierpnia 2023 r., upoważnieniu do przeprowadzenia kontroli </w:t>
      </w:r>
      <w:r>
        <w:rPr>
          <w:color w:val="000000"/>
          <w:szCs w:val="24"/>
          <w:lang w:eastAsia="zh-CN"/>
        </w:rPr>
        <w:br/>
        <w:t xml:space="preserve">z dnia 18 września 2023 r., </w:t>
      </w:r>
      <w:r>
        <w:rPr>
          <w:szCs w:val="24"/>
          <w:lang w:eastAsia="zh-CN"/>
        </w:rPr>
        <w:t>p</w:t>
      </w:r>
      <w:r>
        <w:rPr>
          <w:color w:val="000000"/>
          <w:szCs w:val="24"/>
          <w:lang w:eastAsia="zh-CN"/>
        </w:rPr>
        <w:t xml:space="preserve">rotokole kontroli KH.8361.70.2023 z dnia 18 września 2023 r. wraz z załącznikami, zawiadomieniu o wszczęciu postępowania z urzędu z dnia </w:t>
      </w:r>
      <w:r>
        <w:rPr>
          <w:color w:val="000000"/>
          <w:szCs w:val="24"/>
          <w:lang w:eastAsia="zh-CN"/>
        </w:rPr>
        <w:br/>
        <w:t>5 października 2023 r.</w:t>
      </w:r>
      <w:r>
        <w:rPr>
          <w:szCs w:val="24"/>
          <w:lang w:eastAsia="zh-CN"/>
        </w:rPr>
        <w:t xml:space="preserve">, </w:t>
      </w:r>
      <w:r>
        <w:rPr>
          <w:iCs/>
          <w:szCs w:val="24"/>
          <w:lang w:eastAsia="zh-CN"/>
        </w:rPr>
        <w:t>informacji strony z dnia 16 października 2023 r. (data wpływu do Inspektoratu 17 października 2023 r.) – Zeznanie o wysokości osiągniętego dochodu (Poniesionej straty).</w:t>
      </w:r>
    </w:p>
    <w:p w14:paraId="00898DD3"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shd w:val="clear" w:color="auto" w:fill="FFFFFF"/>
        </w:rPr>
      </w:pPr>
      <w:r>
        <w:rPr>
          <w:szCs w:val="24"/>
        </w:rPr>
        <w:t>Zgodnie z art. 189a § 1 Kpa w</w:t>
      </w:r>
      <w:r>
        <w:rPr>
          <w:szCs w:val="24"/>
          <w:shd w:val="clear" w:color="auto" w:fill="FFFFFF"/>
        </w:rPr>
        <w:t xml:space="preserve"> sprawach nakładania lub wymierzania administracyjnej kary pieniężnej lub udzielania ulg w jej wykonaniu stosuje się przepisy niniejszego działu (tj. działu IVA „</w:t>
      </w:r>
      <w:r>
        <w:rPr>
          <w:i/>
          <w:szCs w:val="24"/>
          <w:shd w:val="clear" w:color="auto" w:fill="FFFFFF"/>
        </w:rPr>
        <w:t>Administracyjne kary pieniężne</w:t>
      </w:r>
      <w:r>
        <w:rPr>
          <w:szCs w:val="24"/>
          <w:shd w:val="clear" w:color="auto" w:fill="FFFFFF"/>
        </w:rPr>
        <w:t xml:space="preserve">” Kodeksu postępowania administracyjnego). </w:t>
      </w:r>
    </w:p>
    <w:p w14:paraId="381281FD"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39119271"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Cs w:val="24"/>
        </w:rPr>
      </w:pPr>
      <w:r>
        <w:rPr>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Pr>
          <w:szCs w:val="24"/>
        </w:rPr>
        <w:t>IVa</w:t>
      </w:r>
      <w:proofErr w:type="spellEnd"/>
      <w:r>
        <w:rPr>
          <w:szCs w:val="24"/>
        </w:rPr>
        <w:t xml:space="preserve"> „A</w:t>
      </w:r>
      <w:r>
        <w:rPr>
          <w:i/>
          <w:szCs w:val="24"/>
        </w:rPr>
        <w:t>dministracyjne kary pieniężne</w:t>
      </w:r>
      <w:r>
        <w:rPr>
          <w:szCs w:val="24"/>
        </w:rPr>
        <w:t xml:space="preserve">” Kodeksu postępowania administracyjnego w tym zakresie nie stosuje się. </w:t>
      </w:r>
    </w:p>
    <w:p w14:paraId="722BBB96"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szCs w:val="24"/>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12C84EB9" w14:textId="77777777" w:rsidR="002A3FAF" w:rsidRDefault="002A3FAF" w:rsidP="00076A43">
      <w:pPr>
        <w:tabs>
          <w:tab w:val="left" w:pos="0"/>
        </w:tabs>
        <w:jc w:val="both"/>
        <w:rPr>
          <w:iCs/>
          <w:szCs w:val="24"/>
          <w:lang w:eastAsia="zh-CN"/>
        </w:rPr>
      </w:pPr>
      <w:r>
        <w:rPr>
          <w:iCs/>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Warszawa 2016, art. 124). </w:t>
      </w:r>
    </w:p>
    <w:p w14:paraId="2980D1F8" w14:textId="77777777" w:rsidR="00B3144E" w:rsidRDefault="00B3144E" w:rsidP="00076A43">
      <w:pPr>
        <w:tabs>
          <w:tab w:val="left" w:pos="0"/>
        </w:tabs>
        <w:jc w:val="both"/>
        <w:rPr>
          <w:iCs/>
          <w:szCs w:val="24"/>
          <w:lang w:eastAsia="zh-CN"/>
        </w:rPr>
      </w:pPr>
    </w:p>
    <w:p w14:paraId="4E03EADD" w14:textId="1176665F" w:rsidR="002A3FAF" w:rsidRDefault="002A3FAF" w:rsidP="00076A43">
      <w:pPr>
        <w:tabs>
          <w:tab w:val="left" w:pos="0"/>
        </w:tabs>
        <w:jc w:val="both"/>
        <w:rPr>
          <w:iCs/>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 U</w:t>
      </w:r>
      <w:r>
        <w:rPr>
          <w:color w:val="000000"/>
          <w:szCs w:val="24"/>
          <w:lang w:eastAsia="zh-CN"/>
        </w:rPr>
        <w:t xml:space="preserve">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16 sierpnia 2023 r. (sygn. KH.8361.70.2023). Przedmiotowe pismo zostało doręczone w dniu 17 sierpnia 2023 r., a kontrolę rozpoczęto 18 września 2023 r. Strona miała zatem czas na podjęcie stosownych działań i upewnienie się, że należycie wykonuje obowiązki informowania konsumentów o najniższej cenie towaru, która obowiązywała  </w:t>
      </w:r>
      <w:r>
        <w:rPr>
          <w:color w:val="000000"/>
          <w:szCs w:val="24"/>
          <w:lang w:eastAsia="zh-CN"/>
        </w:rPr>
        <w:br/>
      </w:r>
      <w:r>
        <w:rPr>
          <w:color w:val="000000"/>
          <w:szCs w:val="24"/>
          <w:lang w:eastAsia="zh-CN"/>
        </w:rPr>
        <w:lastRenderedPageBreak/>
        <w:t xml:space="preserve">w okresie 30 dni przed wprowadzeniem obniżki lub cenie sprzed pierwszego zastosowania obniżki. </w:t>
      </w:r>
      <w:r>
        <w:rPr>
          <w:iCs/>
          <w:szCs w:val="24"/>
          <w:lang w:eastAsia="zh-CN"/>
        </w:rPr>
        <w:t>W ocenie Podkarpackiego Wojewódzkiego Inspektora Inspekcji Handlowej, na gruncie niniejszej sprawy brak jest podstaw do uznania, iż do naruszenia prawa doszło</w:t>
      </w:r>
      <w:r w:rsidR="00D85A1E">
        <w:rPr>
          <w:iCs/>
          <w:szCs w:val="24"/>
          <w:lang w:eastAsia="zh-CN"/>
        </w:rPr>
        <w:t xml:space="preserve"> </w:t>
      </w:r>
      <w:r>
        <w:rPr>
          <w:iCs/>
          <w:szCs w:val="24"/>
          <w:lang w:eastAsia="zh-CN"/>
        </w:rPr>
        <w:t>w wyniku bezpośredniego działania siły wyższej, z uwagi na m. in. fakt przeprowadzenia kontroli z zawiadomieniem o zamiarze jej wszczęcia, co wskazano wcześniej.</w:t>
      </w:r>
    </w:p>
    <w:p w14:paraId="0755FCFA" w14:textId="77777777" w:rsidR="002A3FAF" w:rsidRDefault="002A3FAF" w:rsidP="00076A43">
      <w:pPr>
        <w:tabs>
          <w:tab w:val="left" w:pos="708"/>
        </w:tabs>
        <w:suppressAutoHyphens/>
        <w:spacing w:before="120"/>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08D6AA63" w14:textId="77777777" w:rsidR="002A3FAF" w:rsidRDefault="002A3FAF" w:rsidP="00076A43">
      <w:pPr>
        <w:tabs>
          <w:tab w:val="left" w:pos="708"/>
        </w:tabs>
        <w:suppressAutoHyphens/>
        <w:spacing w:before="120"/>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2E5347D8" w14:textId="77777777" w:rsidR="002A3FAF" w:rsidRDefault="002A3FAF" w:rsidP="00076A43">
      <w:pPr>
        <w:pStyle w:val="Akapitzlist"/>
        <w:numPr>
          <w:ilvl w:val="1"/>
          <w:numId w:val="38"/>
        </w:numPr>
        <w:tabs>
          <w:tab w:val="left" w:pos="284"/>
        </w:tabs>
        <w:suppressAutoHyphens/>
        <w:jc w:val="both"/>
        <w:rPr>
          <w:color w:val="000000"/>
          <w:szCs w:val="20"/>
          <w:lang w:eastAsia="zh-CN"/>
        </w:rPr>
      </w:pPr>
      <w:r>
        <w:rPr>
          <w:color w:val="000000"/>
          <w:lang w:eastAsia="zh-CN"/>
        </w:rPr>
        <w:t>waga naruszenia prawa jest znikoma, a strona zaprzestała naruszania prawa lub</w:t>
      </w:r>
    </w:p>
    <w:p w14:paraId="4BF805EE" w14:textId="77777777" w:rsidR="002A3FAF" w:rsidRDefault="002A3FAF" w:rsidP="00076A43">
      <w:pPr>
        <w:pStyle w:val="Akapitzlist"/>
        <w:numPr>
          <w:ilvl w:val="1"/>
          <w:numId w:val="38"/>
        </w:numPr>
        <w:tabs>
          <w:tab w:val="left" w:pos="284"/>
        </w:tabs>
        <w:suppressAutoHyphens/>
        <w:ind w:left="284" w:right="-2" w:hanging="284"/>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5085AD9" w14:textId="77777777" w:rsidR="002A3FAF" w:rsidRDefault="002A3FAF" w:rsidP="00076A43">
      <w:pPr>
        <w:tabs>
          <w:tab w:val="left" w:pos="708"/>
        </w:tabs>
        <w:suppressAutoHyphens/>
        <w:spacing w:before="120"/>
        <w:ind w:right="-2"/>
        <w:jc w:val="both"/>
        <w:rPr>
          <w:szCs w:val="24"/>
          <w:lang w:eastAsia="zh-CN"/>
        </w:rPr>
      </w:pPr>
      <w:r>
        <w:rPr>
          <w:color w:val="000000"/>
          <w:szCs w:val="24"/>
          <w:lang w:eastAsia="zh-CN"/>
        </w:rPr>
        <w:t xml:space="preserve">W ocenie tutejszego organu Inspekcji wagi naruszenia prawa przez stronę nie można uznać </w:t>
      </w:r>
      <w:r>
        <w:rPr>
          <w:color w:val="000000"/>
          <w:szCs w:val="24"/>
          <w:lang w:eastAsia="zh-CN"/>
        </w:rPr>
        <w:br/>
        <w:t xml:space="preserve">za znikomą, gdyż nieuwidocznienie wymaganych informacji o najniższej cenie towarów </w:t>
      </w:r>
      <w:r>
        <w:rPr>
          <w:color w:val="000000"/>
          <w:szCs w:val="24"/>
          <w:lang w:eastAsia="zh-CN"/>
        </w:rPr>
        <w:br/>
        <w:t xml:space="preserve">w okresie 30 dni przed wprowadzeniem obniżki lub cenie sprzed pierwszego zastosowania obniżki stwierdzono </w:t>
      </w:r>
      <w:r>
        <w:rPr>
          <w:szCs w:val="24"/>
          <w:lang w:eastAsia="zh-CN"/>
        </w:rPr>
        <w:t>dla wszystkich</w:t>
      </w:r>
      <w:r>
        <w:rPr>
          <w:color w:val="000000"/>
          <w:szCs w:val="24"/>
          <w:lang w:eastAsia="zh-CN"/>
        </w:rPr>
        <w:t xml:space="preserve"> spośród sprawdzonych w toku kontroli towarów.  Uchybienia w powyższym zakresie naruszały prawo konsumentów do rzetelnej i pełnej informacji o najniżej cenie towaru która obowiązywała w ciągu 30 dni przed wprowadzeniem obniżki lub cenie sprzed pierwszego zastosowania obniżki oraz ograniczały ich prawo do świadomego wyboru oferty. </w:t>
      </w:r>
    </w:p>
    <w:p w14:paraId="2C91F313" w14:textId="77777777" w:rsidR="002A3FAF" w:rsidRDefault="002A3FAF" w:rsidP="00076A43">
      <w:pPr>
        <w:tabs>
          <w:tab w:val="left" w:pos="708"/>
          <w:tab w:val="num" w:pos="3720"/>
        </w:tabs>
        <w:suppressAutoHyphens/>
        <w:jc w:val="both"/>
        <w:rPr>
          <w:color w:val="000000"/>
          <w:szCs w:val="24"/>
          <w:lang w:eastAsia="zh-CN"/>
        </w:rPr>
      </w:pPr>
    </w:p>
    <w:p w14:paraId="7626FB3D" w14:textId="77777777" w:rsidR="002A3FAF" w:rsidRDefault="002A3FAF" w:rsidP="00076A43">
      <w:pPr>
        <w:tabs>
          <w:tab w:val="left" w:pos="708"/>
          <w:tab w:val="num" w:pos="3720"/>
        </w:tabs>
        <w:suppressAutoHyphens/>
        <w:jc w:val="both"/>
        <w:rPr>
          <w:szCs w:val="24"/>
          <w:lang w:eastAsia="zh-CN"/>
        </w:rPr>
      </w:pPr>
      <w:r>
        <w:rPr>
          <w:szCs w:val="24"/>
          <w:lang w:eastAsia="zh-CN"/>
        </w:rPr>
        <w:t xml:space="preserve">Trzeba jednak pamiętać, że obie przesłanki wskazane art. 189f § 1 pkt 1 Kpa muszą wystąpić łącznie. Dlatego też zdaniem Podkarpackiego Wojewódzkiego Inspektora Inspekcji Handlowej brak było podstaw do odstąpienia od nałożenia administracyjnej kary pieniężnej </w:t>
      </w:r>
      <w:r>
        <w:rPr>
          <w:szCs w:val="24"/>
          <w:lang w:eastAsia="zh-CN"/>
        </w:rPr>
        <w:br/>
        <w:t xml:space="preserve">w trybie art. 189f § 1 pkt 1 Kpa. </w:t>
      </w:r>
    </w:p>
    <w:p w14:paraId="50813D1C" w14:textId="0DCC36BA" w:rsidR="002A3FAF" w:rsidRDefault="002A3FAF" w:rsidP="00076A43">
      <w:pPr>
        <w:tabs>
          <w:tab w:val="left" w:pos="708"/>
        </w:tabs>
        <w:suppressAutoHyphens/>
        <w:spacing w:before="120"/>
        <w:jc w:val="both"/>
        <w:rPr>
          <w:szCs w:val="24"/>
          <w:lang w:eastAsia="zh-CN"/>
        </w:rPr>
      </w:pPr>
      <w:r>
        <w:rPr>
          <w:szCs w:val="24"/>
          <w:lang w:eastAsia="zh-CN"/>
        </w:rPr>
        <w:t xml:space="preserve">Nie można również było zastosować instytucji odstąpienia wskazanej w przepisie art. </w:t>
      </w:r>
      <w:r>
        <w:rPr>
          <w:kern w:val="2"/>
          <w:szCs w:val="24"/>
          <w:lang w:eastAsia="zh-CN"/>
        </w:rPr>
        <w:t>189f § 1 pkt 2 kpa.</w:t>
      </w:r>
      <w:r>
        <w:rPr>
          <w:szCs w:val="24"/>
          <w:lang w:eastAsia="zh-CN"/>
        </w:rPr>
        <w:t xml:space="preserve"> Kwestie informacji o najniższej cenie przed wprowadzeniem obniżki sprawdzonych w trakcie kontroli KH.8361.70.2023</w:t>
      </w:r>
      <w:r w:rsidR="003F26F8">
        <w:rPr>
          <w:szCs w:val="24"/>
          <w:lang w:eastAsia="zh-CN"/>
        </w:rPr>
        <w:t xml:space="preserve"> </w:t>
      </w:r>
      <w:r>
        <w:rPr>
          <w:szCs w:val="24"/>
          <w:lang w:eastAsia="zh-CN"/>
        </w:rPr>
        <w:t>towarów nie mogły być przedmiotem kontroli innego organu, gdyż zgodnie z przepisami, jedynym uprawnionym rzeczowo</w:t>
      </w:r>
      <w:r w:rsidR="00D85A1E">
        <w:rPr>
          <w:szCs w:val="24"/>
          <w:lang w:eastAsia="zh-CN"/>
        </w:rPr>
        <w:t xml:space="preserve"> </w:t>
      </w:r>
      <w:r>
        <w:rPr>
          <w:szCs w:val="24"/>
          <w:lang w:eastAsia="zh-CN"/>
        </w:rPr>
        <w:t xml:space="preserve">i miejscowo organem mogącym przeprowadzić kontrolę i nałożyć karę w przedmiotowym zakresie jest Podkarpacki Wojewódzki Inspektor Inspekcji Handlowej. </w:t>
      </w:r>
    </w:p>
    <w:p w14:paraId="09122F05" w14:textId="77777777" w:rsidR="002A3FAF" w:rsidRDefault="002A3FAF" w:rsidP="00076A43">
      <w:pPr>
        <w:tabs>
          <w:tab w:val="left" w:pos="708"/>
        </w:tabs>
        <w:suppressAutoHyphens/>
        <w:spacing w:before="120"/>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19A2901C" w14:textId="77777777" w:rsidR="002A3FAF" w:rsidRDefault="002A3FAF" w:rsidP="00076A43">
      <w:pPr>
        <w:pStyle w:val="Akapitzlist"/>
        <w:numPr>
          <w:ilvl w:val="0"/>
          <w:numId w:val="39"/>
        </w:numPr>
        <w:tabs>
          <w:tab w:val="left" w:pos="709"/>
        </w:tabs>
        <w:suppressAutoHyphens/>
        <w:jc w:val="both"/>
        <w:rPr>
          <w:color w:val="000000"/>
          <w:szCs w:val="20"/>
          <w:lang w:eastAsia="zh-CN"/>
        </w:rPr>
      </w:pPr>
      <w:r>
        <w:rPr>
          <w:color w:val="000000"/>
          <w:lang w:eastAsia="zh-CN"/>
        </w:rPr>
        <w:t>usunięcie naruszenia prawa lub</w:t>
      </w:r>
    </w:p>
    <w:p w14:paraId="0C7F4BFB" w14:textId="77777777" w:rsidR="002A3FAF" w:rsidRDefault="002A3FAF" w:rsidP="00076A43">
      <w:pPr>
        <w:pStyle w:val="Akapitzlist"/>
        <w:numPr>
          <w:ilvl w:val="0"/>
          <w:numId w:val="39"/>
        </w:numPr>
        <w:tabs>
          <w:tab w:val="left" w:pos="709"/>
        </w:tabs>
        <w:suppressAutoHyphens/>
        <w:ind w:left="709" w:hanging="284"/>
        <w:jc w:val="both"/>
        <w:rPr>
          <w:color w:val="000000"/>
          <w:lang w:eastAsia="zh-CN"/>
        </w:rPr>
      </w:pPr>
      <w:r>
        <w:rPr>
          <w:color w:val="000000"/>
          <w:lang w:eastAsia="zh-CN"/>
        </w:rPr>
        <w:t>powiadomienie właściwych podmiotów o stwierdzonym naruszeniu prawa, określając termin i sposób powiadomienia.</w:t>
      </w:r>
    </w:p>
    <w:p w14:paraId="0A928C71" w14:textId="6E5C243B" w:rsidR="003F26F8" w:rsidRPr="003F26F8" w:rsidRDefault="003F26F8" w:rsidP="003F26F8">
      <w:pPr>
        <w:tabs>
          <w:tab w:val="left" w:pos="708"/>
        </w:tabs>
        <w:spacing w:before="120"/>
        <w:jc w:val="both"/>
        <w:rPr>
          <w:szCs w:val="24"/>
        </w:rPr>
      </w:pPr>
      <w:r w:rsidRPr="003F26F8">
        <w:rPr>
          <w:szCs w:val="24"/>
        </w:rPr>
        <w:t>Organ wskazuje, że wydanie postanowienia na podstawie art. 189f § 2 pkt 1 kpa wobec działań naprawczych strony, stwierdzonych w toku kontroli oraz przedstawionych w piśmie z dnia</w:t>
      </w:r>
      <w:r>
        <w:rPr>
          <w:szCs w:val="24"/>
        </w:rPr>
        <w:t xml:space="preserve"> </w:t>
      </w:r>
      <w:r w:rsidRPr="003F26F8">
        <w:rPr>
          <w:szCs w:val="24"/>
        </w:rPr>
        <w:t>30 października 2023 r. stało się bezprzedmiotowe.</w:t>
      </w:r>
    </w:p>
    <w:p w14:paraId="33227DA1" w14:textId="77777777" w:rsidR="003F26F8" w:rsidRDefault="003F26F8" w:rsidP="003F26F8">
      <w:pPr>
        <w:tabs>
          <w:tab w:val="left" w:pos="708"/>
        </w:tabs>
        <w:spacing w:before="120"/>
        <w:jc w:val="both"/>
        <w:rPr>
          <w:szCs w:val="24"/>
        </w:rPr>
      </w:pPr>
      <w:r w:rsidRPr="003F26F8">
        <w:rPr>
          <w:szCs w:val="24"/>
        </w:rPr>
        <w:t xml:space="preserve">Jednocześnie wydanie postanowienia w trybie art. 189f § 2 pkt 2 kpa, jest bezcelowe. Strona usunęła naruszenie prawa w trakcie kontroli jednak, jak zwraca uwagę Podkarpacki Wojewódzki Inspektor Inspekcji Handlowej, działania te miały charakter następczy, na skutek kontroli inspektorów IH. Za następczą i wobec tego bezcelową należałoby uznać, także </w:t>
      </w:r>
      <w:r w:rsidRPr="003F26F8">
        <w:rPr>
          <w:szCs w:val="24"/>
        </w:rPr>
        <w:lastRenderedPageBreak/>
        <w:t>kwestię powiadomienia właściwych podmiotów o stwierdzonym naruszeniu. Takie działanie, mające charakter następczy w stosunku do klientów, którzy już dokonali zakupu przeczy istocie przepisu ustawy, którego celem jest informacja dla konsumenta przed jego zakupem.</w:t>
      </w:r>
    </w:p>
    <w:p w14:paraId="4D3A5444" w14:textId="77777777" w:rsidR="002A3FAF" w:rsidRDefault="002A3FAF" w:rsidP="00076A43">
      <w:pPr>
        <w:tabs>
          <w:tab w:val="left" w:pos="708"/>
        </w:tabs>
        <w:spacing w:before="120"/>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51BF992E"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16 sierpnia 2023 r. (sygn. KH.8361.70.2023). Przedmiotowe pismo zostało doręczone w dniu 17 sierpnia 2023 r., a kontrolę rozpoczęto </w:t>
      </w:r>
      <w:r>
        <w:rPr>
          <w:szCs w:val="24"/>
        </w:rPr>
        <w:br/>
        <w:t xml:space="preserve">18 września 2023 r. Strona miała zatem czas na podjęcie stosownych działań i upewnienie się, że należycie wykonuje obowiązki informowania konsumentów odnośnie informacji </w:t>
      </w:r>
      <w:r>
        <w:rPr>
          <w:szCs w:val="24"/>
        </w:rPr>
        <w:br/>
        <w:t xml:space="preserve">o najniższej cenie towaru, która obowiązywała w okresie 30 dni przed wprowadzeniem obniżki lub cenie sprzed pierwszego zastosowania obniżki w przypadku sprawdzonych towarów.  Konsument ma bowiem prawo do uzyskania wszystkich istotnych i rzetelnych informacji o towarach przed dokonaniem zakupu. </w:t>
      </w:r>
    </w:p>
    <w:p w14:paraId="3E6469CE"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Pr>
          <w:kern w:val="2"/>
          <w:lang w:eastAsia="zh-CN"/>
        </w:rPr>
        <w:t>Instytucja ta nie znajdzie zastosowania do strony, bowiem jak wynika z wpisu do CEIDG, strona jest podmiotem prowadzącym działalność gospodarczą od dnia 16 grudnia 2013 r.</w:t>
      </w:r>
    </w:p>
    <w:p w14:paraId="2D3BD37C"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szCs w:val="24"/>
          <w:lang w:eastAsia="zh-CN"/>
        </w:rPr>
        <w:t>W związku z powyższym tutejszy organ Inspekcji orzekł jak w sentencji.</w:t>
      </w:r>
    </w:p>
    <w:p w14:paraId="6B2D191B" w14:textId="77777777" w:rsidR="002A3FAF" w:rsidRDefault="002A3FAF" w:rsidP="00076A43">
      <w:pPr>
        <w:tabs>
          <w:tab w:val="left" w:pos="708"/>
        </w:tabs>
        <w:suppressAutoHyphens/>
        <w:spacing w:before="120"/>
        <w:jc w:val="both"/>
        <w:rPr>
          <w:color w:val="000000"/>
          <w:szCs w:val="24"/>
          <w:lang w:eastAsia="zh-CN"/>
        </w:rPr>
      </w:pPr>
      <w:r>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C291194" w14:textId="77777777" w:rsidR="002A3FAF" w:rsidRDefault="002A3FAF" w:rsidP="00B3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0E941C7B" w14:textId="77777777" w:rsidR="002A3FAF" w:rsidRDefault="002A3FAF" w:rsidP="00B31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szCs w:val="24"/>
          <w:lang w:eastAsia="zh-CN"/>
        </w:rPr>
      </w:pPr>
      <w:r>
        <w:rPr>
          <w:b/>
          <w:color w:val="000000"/>
          <w:szCs w:val="24"/>
          <w:lang w:eastAsia="zh-CN"/>
        </w:rPr>
        <w:t>NBP O/O w Rzeszowie 67 1010 1528 0016 5822 3100 0000,</w:t>
      </w:r>
    </w:p>
    <w:p w14:paraId="6315599F"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szCs w:val="24"/>
          <w:lang w:eastAsia="zh-CN"/>
        </w:rPr>
      </w:pPr>
      <w:r>
        <w:rPr>
          <w:color w:val="000000"/>
          <w:szCs w:val="24"/>
          <w:lang w:eastAsia="zh-CN"/>
        </w:rPr>
        <w:t xml:space="preserve">w terminie 7 dni od dnia, w którym decyzja o wymierzeniu kary stała się ostateczna. </w:t>
      </w:r>
    </w:p>
    <w:p w14:paraId="451C18C8"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b/>
          <w:color w:val="000000"/>
          <w:szCs w:val="24"/>
          <w:u w:val="single"/>
          <w:lang w:eastAsia="zh-CN"/>
        </w:rPr>
      </w:pPr>
      <w:r>
        <w:rPr>
          <w:b/>
          <w:color w:val="000000"/>
          <w:szCs w:val="24"/>
          <w:u w:val="single"/>
          <w:lang w:eastAsia="zh-CN"/>
        </w:rPr>
        <w:t>Pouczenie:</w:t>
      </w:r>
    </w:p>
    <w:p w14:paraId="61EF7956"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4"/>
          <w:lang w:eastAsia="zh-CN"/>
        </w:rPr>
      </w:pPr>
      <w:r>
        <w:rPr>
          <w:color w:val="000000"/>
          <w:szCs w:val="24"/>
          <w:lang w:eastAsia="zh-CN"/>
        </w:rPr>
        <w:lastRenderedPageBreak/>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B0EB96D"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4"/>
          <w:lang w:eastAsia="zh-CN"/>
        </w:rPr>
      </w:pPr>
      <w:r>
        <w:rPr>
          <w:color w:val="000000"/>
          <w:szCs w:val="24"/>
          <w:lang w:eastAsia="zh-CN"/>
        </w:rPr>
        <w:t xml:space="preserve">Zgodnie z art. 127a Kodeksu postępowania administracyjnego </w:t>
      </w:r>
      <w:r w:rsidR="003F26F8">
        <w:rPr>
          <w:color w:val="000000"/>
          <w:szCs w:val="24"/>
          <w:lang w:eastAsia="zh-CN"/>
        </w:rPr>
        <w:t xml:space="preserve">przed upływem </w:t>
      </w:r>
      <w:r>
        <w:rPr>
          <w:color w:val="000000"/>
          <w:szCs w:val="24"/>
          <w:lang w:eastAsia="zh-CN"/>
        </w:rPr>
        <w:t>terminu</w:t>
      </w:r>
      <w:r w:rsidR="003F26F8">
        <w:rPr>
          <w:color w:val="000000"/>
          <w:szCs w:val="24"/>
          <w:lang w:eastAsia="zh-CN"/>
        </w:rPr>
        <w:t xml:space="preserve"> do wniesienia</w:t>
      </w:r>
      <w:r>
        <w:rPr>
          <w:color w:val="000000"/>
          <w:szCs w:val="24"/>
          <w:lang w:eastAsia="zh-CN"/>
        </w:rPr>
        <w:t xml:space="preserve">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EEC54A1"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0B7769A7"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Cs w:val="24"/>
          <w:lang w:eastAsia="zh-CN"/>
        </w:rPr>
      </w:pPr>
      <w:r>
        <w:rPr>
          <w:color w:val="000000"/>
          <w:szCs w:val="24"/>
          <w:lang w:eastAsia="zh-CN"/>
        </w:rPr>
        <w:t xml:space="preserve">Zgodnie z art. 8 ustawy o informowaniu o cenach towarów i usług do kar pieniężnych </w:t>
      </w:r>
      <w:r>
        <w:rPr>
          <w:color w:val="000000"/>
          <w:szCs w:val="24"/>
          <w:lang w:eastAsia="zh-CN"/>
        </w:rPr>
        <w:br/>
        <w:t xml:space="preserve">w zakresie nieuregulowanym w ustawie stosuje się odpowiednio przepisy działu III ustawy </w:t>
      </w:r>
      <w:r>
        <w:rPr>
          <w:color w:val="000000"/>
          <w:szCs w:val="24"/>
          <w:lang w:eastAsia="zh-CN"/>
        </w:rPr>
        <w:br/>
        <w:t xml:space="preserve">z dnia 29 sierpnia 1997 r. </w:t>
      </w:r>
      <w:r>
        <w:rPr>
          <w:szCs w:val="24"/>
          <w:lang w:eastAsia="zh-CN"/>
        </w:rPr>
        <w:t>Ordynacja podatkowa (tekst jednolity: Dz. U. z 2023 r., poz. 2383).</w:t>
      </w:r>
      <w:r>
        <w:rPr>
          <w:color w:val="000000"/>
          <w:szCs w:val="24"/>
          <w:lang w:eastAsia="zh-CN"/>
        </w:rPr>
        <w:t xml:space="preserve"> Kary pieniężne podlegają egzekucji w trybie przepisów o postępowaniu egzekucyjnym </w:t>
      </w:r>
      <w:r w:rsidR="003F26F8">
        <w:rPr>
          <w:color w:val="000000"/>
          <w:szCs w:val="24"/>
          <w:lang w:eastAsia="zh-CN"/>
        </w:rPr>
        <w:t xml:space="preserve">                    </w:t>
      </w:r>
      <w:r>
        <w:rPr>
          <w:color w:val="000000"/>
          <w:szCs w:val="24"/>
          <w:lang w:eastAsia="zh-CN"/>
        </w:rPr>
        <w:t>w administracji w zakresie egzekucji obowiązków o charakterze pieniężnym.</w:t>
      </w:r>
    </w:p>
    <w:p w14:paraId="7F1CD1E1" w14:textId="77777777" w:rsidR="002A3FAF" w:rsidRDefault="002A3FAF" w:rsidP="0007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AC9702" w14:textId="77777777" w:rsidR="002A3FAF" w:rsidRPr="003F26F8" w:rsidRDefault="00000000" w:rsidP="002A3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b/>
          <w:color w:val="000000"/>
          <w:u w:val="single"/>
        </w:rPr>
      </w:pPr>
      <w:r>
        <w:pict w14:anchorId="6D3130A1">
          <v:shape id="Pole tekstowe 1" o:spid="_x0000_s2056" type="#_x0000_t202" style="position:absolute;margin-left:176.6pt;margin-top:.4pt;width:265.5pt;height:99.85pt;z-index:4;visibility:visible;mso-wrap-distance-top:3.6pt;mso-wrap-distance-bottom:3.6pt;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" stroked="f">
            <v:textbox>
              <w:txbxContent>
                <w:p w14:paraId="6D53DFD7" w14:textId="77777777" w:rsidR="002A3FAF" w:rsidRPr="002A3FAF" w:rsidRDefault="002A3FAF" w:rsidP="002A3FAF">
                  <w:pPr>
                    <w:tabs>
                      <w:tab w:val="num" w:pos="0"/>
                    </w:tabs>
                    <w:jc w:val="center"/>
                    <w:rPr>
                      <w:bCs/>
                      <w:szCs w:val="24"/>
                    </w:rPr>
                  </w:pPr>
                  <w:r w:rsidRPr="002A3FAF">
                    <w:rPr>
                      <w:bCs/>
                      <w:szCs w:val="24"/>
                    </w:rPr>
                    <w:t>PODKARPACKI WOJEWÓDZKI INSPEKTOR</w:t>
                  </w:r>
                </w:p>
                <w:p w14:paraId="45BF39A9" w14:textId="77777777" w:rsidR="002A3FAF" w:rsidRPr="003F26F8" w:rsidRDefault="002A3FAF" w:rsidP="003F26F8">
                  <w:pPr>
                    <w:tabs>
                      <w:tab w:val="num" w:pos="0"/>
                    </w:tabs>
                    <w:jc w:val="center"/>
                    <w:rPr>
                      <w:bCs/>
                      <w:szCs w:val="24"/>
                    </w:rPr>
                  </w:pPr>
                  <w:r w:rsidRPr="002A3FAF">
                    <w:rPr>
                      <w:bCs/>
                      <w:szCs w:val="24"/>
                    </w:rPr>
                    <w:t>INSPEKCJI HANDLOWEJ</w:t>
                  </w:r>
                </w:p>
                <w:p w14:paraId="5413DA4A" w14:textId="77777777" w:rsidR="002A3FAF" w:rsidRPr="002A3FAF" w:rsidRDefault="002A3FAF" w:rsidP="002A3FAF">
                  <w:pPr>
                    <w:tabs>
                      <w:tab w:val="num" w:pos="0"/>
                    </w:tabs>
                    <w:jc w:val="center"/>
                    <w:rPr>
                      <w:szCs w:val="24"/>
                    </w:rPr>
                  </w:pPr>
                  <w:r w:rsidRPr="002A3FAF">
                    <w:rPr>
                      <w:bCs/>
                      <w:i/>
                      <w:szCs w:val="24"/>
                    </w:rPr>
                    <w:t>Jerzy Szczepański</w:t>
                  </w:r>
                </w:p>
              </w:txbxContent>
            </v:textbox>
            <w10:wrap type="square"/>
          </v:shape>
        </w:pict>
      </w:r>
      <w:r w:rsidR="002A3FAF">
        <w:rPr>
          <w:b/>
          <w:color w:val="000000"/>
          <w:u w:val="single"/>
        </w:rPr>
        <w:t xml:space="preserve">Otrzymują: </w:t>
      </w:r>
    </w:p>
    <w:p w14:paraId="6B29DB5A" w14:textId="77777777" w:rsidR="002A3FAF" w:rsidRDefault="002A3FAF" w:rsidP="002A3FAF">
      <w:pPr>
        <w:numPr>
          <w:ilvl w:val="0"/>
          <w:numId w:val="5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p>
    <w:p w14:paraId="3FD0EB4E" w14:textId="77777777" w:rsidR="002A3FAF" w:rsidRDefault="002A3FAF" w:rsidP="002A3FAF">
      <w:pPr>
        <w:tabs>
          <w:tab w:val="left" w:pos="708"/>
        </w:tabs>
        <w:suppressAutoHyphens/>
        <w:rPr>
          <w:color w:val="000000"/>
        </w:rPr>
      </w:pPr>
      <w:r>
        <w:rPr>
          <w:color w:val="000000"/>
        </w:rPr>
        <w:t xml:space="preserve">2. Wydział BA; </w:t>
      </w:r>
      <w:r>
        <w:rPr>
          <w:color w:val="000000"/>
        </w:rPr>
        <w:br/>
        <w:t>3. aa (</w:t>
      </w:r>
      <w:proofErr w:type="spellStart"/>
      <w:r>
        <w:rPr>
          <w:color w:val="000000"/>
        </w:rPr>
        <w:t>kh</w:t>
      </w:r>
      <w:proofErr w:type="spellEnd"/>
      <w:r>
        <w:rPr>
          <w:color w:val="000000"/>
        </w:rPr>
        <w:t>/</w:t>
      </w:r>
      <w:proofErr w:type="spellStart"/>
      <w:r>
        <w:rPr>
          <w:color w:val="000000"/>
        </w:rPr>
        <w:t>mt</w:t>
      </w:r>
      <w:proofErr w:type="spellEnd"/>
      <w:r>
        <w:rPr>
          <w:color w:val="000000"/>
        </w:rPr>
        <w:t xml:space="preserve"> </w:t>
      </w:r>
      <w:proofErr w:type="spellStart"/>
      <w:r>
        <w:rPr>
          <w:color w:val="000000"/>
        </w:rPr>
        <w:t>PO</w:t>
      </w:r>
      <w:r>
        <w:rPr>
          <w:color w:val="000000"/>
          <w:vertAlign w:val="superscript"/>
        </w:rPr>
        <w:t>c</w:t>
      </w:r>
      <w:proofErr w:type="spellEnd"/>
      <w:r>
        <w:rPr>
          <w:color w:val="000000"/>
        </w:rPr>
        <w:t>).</w:t>
      </w:r>
    </w:p>
    <w:p w14:paraId="4CDFE07C" w14:textId="77777777" w:rsidR="001E464A" w:rsidRDefault="001E464A" w:rsidP="002F0FE1">
      <w:pPr>
        <w:rPr>
          <w:b/>
          <w:color w:val="000000"/>
          <w:sz w:val="28"/>
          <w:szCs w:val="28"/>
        </w:rPr>
      </w:pPr>
    </w:p>
    <w:sectPr w:rsidR="001E464A"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012A" w14:textId="77777777" w:rsidR="00E07535" w:rsidRDefault="00E07535" w:rsidP="0067717E">
      <w:r>
        <w:separator/>
      </w:r>
    </w:p>
  </w:endnote>
  <w:endnote w:type="continuationSeparator" w:id="0">
    <w:p w14:paraId="0A5959F2" w14:textId="77777777" w:rsidR="00E07535" w:rsidRDefault="00E0753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B4E8"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1902F8">
      <w:rPr>
        <w:noProof/>
        <w:sz w:val="20"/>
        <w:szCs w:val="16"/>
      </w:rPr>
      <w:t>9</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1902F8">
      <w:rPr>
        <w:noProof/>
        <w:sz w:val="20"/>
        <w:szCs w:val="16"/>
      </w:rPr>
      <w:t>10</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5303" w14:textId="77777777" w:rsidR="00E07535" w:rsidRDefault="00E07535" w:rsidP="0067717E">
      <w:r>
        <w:separator/>
      </w:r>
    </w:p>
  </w:footnote>
  <w:footnote w:type="continuationSeparator" w:id="0">
    <w:p w14:paraId="6FB437C0" w14:textId="77777777" w:rsidR="00E07535" w:rsidRDefault="00E0753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D2072"/>
    <w:multiLevelType w:val="hybridMultilevel"/>
    <w:tmpl w:val="AE9AD1CC"/>
    <w:lvl w:ilvl="0" w:tplc="C6AC4572">
      <w:start w:val="1"/>
      <w:numFmt w:val="upperLetter"/>
      <w:suff w:val="space"/>
      <w:lvlText w:val="%1."/>
      <w:lvlJc w:val="left"/>
      <w:pPr>
        <w:ind w:left="720" w:hanging="36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092A540B"/>
    <w:multiLevelType w:val="hybridMultilevel"/>
    <w:tmpl w:val="AA287522"/>
    <w:lvl w:ilvl="0" w:tplc="712C071A">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A2BAE"/>
    <w:multiLevelType w:val="hybridMultilevel"/>
    <w:tmpl w:val="6FAEC6D6"/>
    <w:lvl w:ilvl="0" w:tplc="7416F26E">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435A74"/>
    <w:multiLevelType w:val="hybridMultilevel"/>
    <w:tmpl w:val="2AE4D59C"/>
    <w:lvl w:ilvl="0" w:tplc="BA5A9406">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366C3F"/>
    <w:multiLevelType w:val="hybridMultilevel"/>
    <w:tmpl w:val="D2E41E02"/>
    <w:lvl w:ilvl="0" w:tplc="90BC299E">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F303273"/>
    <w:multiLevelType w:val="hybridMultilevel"/>
    <w:tmpl w:val="60AE584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A9C6ADC"/>
    <w:multiLevelType w:val="hybridMultilevel"/>
    <w:tmpl w:val="9882360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36E11863"/>
    <w:multiLevelType w:val="hybridMultilevel"/>
    <w:tmpl w:val="3D4876C6"/>
    <w:lvl w:ilvl="0" w:tplc="540A954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9315A3"/>
    <w:multiLevelType w:val="hybridMultilevel"/>
    <w:tmpl w:val="714CD052"/>
    <w:lvl w:ilvl="0" w:tplc="F8940DA2">
      <w:start w:val="1"/>
      <w:numFmt w:val="decimal"/>
      <w:suff w:val="space"/>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0A6E03"/>
    <w:multiLevelType w:val="hybridMultilevel"/>
    <w:tmpl w:val="713A5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D5FBA"/>
    <w:multiLevelType w:val="multilevel"/>
    <w:tmpl w:val="4F56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20" w15:restartNumberingAfterBreak="0">
    <w:nsid w:val="4B385980"/>
    <w:multiLevelType w:val="hybridMultilevel"/>
    <w:tmpl w:val="4BCEA30C"/>
    <w:lvl w:ilvl="0" w:tplc="3244E276">
      <w:start w:val="1"/>
      <w:numFmt w:val="decimal"/>
      <w:suff w:val="space"/>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C960C4"/>
    <w:multiLevelType w:val="hybridMultilevel"/>
    <w:tmpl w:val="8C784DAC"/>
    <w:lvl w:ilvl="0" w:tplc="4E80D288">
      <w:start w:val="1"/>
      <w:numFmt w:val="upperRoman"/>
      <w:suff w:val="space"/>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9272BE"/>
    <w:multiLevelType w:val="hybridMultilevel"/>
    <w:tmpl w:val="4AF640A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CD22D0E"/>
    <w:multiLevelType w:val="hybridMultilevel"/>
    <w:tmpl w:val="7BAE4996"/>
    <w:lvl w:ilvl="0" w:tplc="8BE2DC7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26B4592"/>
    <w:multiLevelType w:val="hybridMultilevel"/>
    <w:tmpl w:val="AF04B8B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777F55"/>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75C13EDA"/>
    <w:multiLevelType w:val="hybridMultilevel"/>
    <w:tmpl w:val="F1CA6BD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2"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3D75C1"/>
    <w:multiLevelType w:val="hybridMultilevel"/>
    <w:tmpl w:val="B67A0B4E"/>
    <w:lvl w:ilvl="0" w:tplc="FF8A1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D5FB0"/>
    <w:multiLevelType w:val="hybridMultilevel"/>
    <w:tmpl w:val="7EE6B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145810">
    <w:abstractNumId w:val="32"/>
  </w:num>
  <w:num w:numId="2" w16cid:durableId="1772971358">
    <w:abstractNumId w:val="12"/>
  </w:num>
  <w:num w:numId="3" w16cid:durableId="473983073">
    <w:abstractNumId w:val="18"/>
  </w:num>
  <w:num w:numId="4" w16cid:durableId="324404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9819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4804398">
    <w:abstractNumId w:val="27"/>
  </w:num>
  <w:num w:numId="7" w16cid:durableId="79958413">
    <w:abstractNumId w:val="21"/>
  </w:num>
  <w:num w:numId="8" w16cid:durableId="2120031091">
    <w:abstractNumId w:val="19"/>
  </w:num>
  <w:num w:numId="9" w16cid:durableId="1347102038">
    <w:abstractNumId w:val="18"/>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87509654">
    <w:abstractNumId w:val="21"/>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252279285">
    <w:abstractNumId w:val="12"/>
  </w:num>
  <w:num w:numId="12" w16cid:durableId="19247530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25889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411327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410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98105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185618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370491">
    <w:abstractNumId w:val="5"/>
  </w:num>
  <w:num w:numId="19" w16cid:durableId="462313148">
    <w:abstractNumId w:val="0"/>
  </w:num>
  <w:num w:numId="20" w16cid:durableId="718742641">
    <w:abstractNumId w:val="13"/>
  </w:num>
  <w:num w:numId="21" w16cid:durableId="9536311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453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887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0695076">
    <w:abstractNumId w:val="8"/>
  </w:num>
  <w:num w:numId="25" w16cid:durableId="2063819270">
    <w:abstractNumId w:val="4"/>
  </w:num>
  <w:num w:numId="26" w16cid:durableId="1481649546">
    <w:abstractNumId w:val="9"/>
  </w:num>
  <w:num w:numId="27" w16cid:durableId="131360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7243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8507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26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2280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5153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4011601">
    <w:abstractNumId w:val="1"/>
    <w:lvlOverride w:ilvl="0">
      <w:lvl w:ilvl="0" w:tplc="C6AC4572">
        <w:start w:val="1"/>
        <w:numFmt w:val="upperLetter"/>
        <w:suff w:val="space"/>
        <w:lvlText w:val="%1."/>
        <w:lvlJc w:val="left"/>
        <w:pPr>
          <w:ind w:left="927" w:hanging="360"/>
        </w:pPr>
        <w:rPr>
          <w:b/>
          <w:bCs/>
        </w:rPr>
      </w:lvl>
    </w:lvlOverride>
    <w:lvlOverride w:ilvl="1">
      <w:lvl w:ilvl="1" w:tplc="04150019">
        <w:start w:val="1"/>
        <w:numFmt w:val="lowerLetter"/>
        <w:lvlText w:val="%2."/>
        <w:lvlJc w:val="left"/>
        <w:pPr>
          <w:ind w:left="1647" w:hanging="360"/>
        </w:pPr>
      </w:lvl>
    </w:lvlOverride>
    <w:lvlOverride w:ilvl="2">
      <w:lvl w:ilvl="2" w:tplc="0415001B">
        <w:start w:val="1"/>
        <w:numFmt w:val="lowerRoman"/>
        <w:lvlText w:val="%3."/>
        <w:lvlJc w:val="right"/>
        <w:pPr>
          <w:ind w:left="2367" w:hanging="180"/>
        </w:pPr>
      </w:lvl>
    </w:lvlOverride>
    <w:lvlOverride w:ilvl="3">
      <w:lvl w:ilvl="3" w:tplc="0415000F">
        <w:start w:val="1"/>
        <w:numFmt w:val="decimal"/>
        <w:lvlText w:val="%4."/>
        <w:lvlJc w:val="left"/>
        <w:pPr>
          <w:ind w:left="3087" w:hanging="360"/>
        </w:pPr>
      </w:lvl>
    </w:lvlOverride>
    <w:lvlOverride w:ilvl="4">
      <w:lvl w:ilvl="4" w:tplc="04150019">
        <w:start w:val="1"/>
        <w:numFmt w:val="lowerLetter"/>
        <w:lvlText w:val="%5."/>
        <w:lvlJc w:val="left"/>
        <w:pPr>
          <w:ind w:left="3807" w:hanging="360"/>
        </w:pPr>
      </w:lvl>
    </w:lvlOverride>
    <w:lvlOverride w:ilvl="5">
      <w:lvl w:ilvl="5" w:tplc="0415001B">
        <w:start w:val="1"/>
        <w:numFmt w:val="lowerRoman"/>
        <w:lvlText w:val="%6."/>
        <w:lvlJc w:val="right"/>
        <w:pPr>
          <w:ind w:left="4527" w:hanging="180"/>
        </w:pPr>
      </w:lvl>
    </w:lvlOverride>
    <w:lvlOverride w:ilvl="6">
      <w:lvl w:ilvl="6" w:tplc="0415000F">
        <w:start w:val="1"/>
        <w:numFmt w:val="decimal"/>
        <w:lvlText w:val="%7."/>
        <w:lvlJc w:val="left"/>
        <w:pPr>
          <w:ind w:left="5247" w:hanging="360"/>
        </w:pPr>
      </w:lvl>
    </w:lvlOverride>
    <w:lvlOverride w:ilvl="7">
      <w:lvl w:ilvl="7" w:tplc="04150019">
        <w:start w:val="1"/>
        <w:numFmt w:val="lowerLetter"/>
        <w:lvlText w:val="%8."/>
        <w:lvlJc w:val="left"/>
        <w:pPr>
          <w:ind w:left="5967" w:hanging="360"/>
        </w:pPr>
      </w:lvl>
    </w:lvlOverride>
    <w:lvlOverride w:ilvl="8">
      <w:lvl w:ilvl="8" w:tplc="0415001B">
        <w:start w:val="1"/>
        <w:numFmt w:val="lowerRoman"/>
        <w:lvlText w:val="%9."/>
        <w:lvlJc w:val="right"/>
        <w:pPr>
          <w:ind w:left="6687" w:hanging="180"/>
        </w:pPr>
      </w:lvl>
    </w:lvlOverride>
  </w:num>
  <w:num w:numId="34" w16cid:durableId="1824546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5215953">
    <w:abstractNumId w:val="1"/>
  </w:num>
  <w:num w:numId="36" w16cid:durableId="1919634947">
    <w:abstractNumId w:val="12"/>
    <w:lvlOverride w:ilvl="0">
      <w:lvl w:ilvl="0" w:tplc="540A954E">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7" w16cid:durableId="295456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5405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06173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1520425">
    <w:abstractNumId w:val="17"/>
  </w:num>
  <w:num w:numId="41" w16cid:durableId="1231699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1852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74435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8333755">
    <w:abstractNumId w:val="3"/>
  </w:num>
  <w:num w:numId="45" w16cid:durableId="1581328174">
    <w:abstractNumId w:val="11"/>
  </w:num>
  <w:num w:numId="46" w16cid:durableId="1000886808">
    <w:abstractNumId w:val="16"/>
  </w:num>
  <w:num w:numId="47" w16cid:durableId="907181245">
    <w:abstractNumId w:val="29"/>
  </w:num>
  <w:num w:numId="48" w16cid:durableId="1066220321">
    <w:abstractNumId w:val="26"/>
  </w:num>
  <w:num w:numId="49" w16cid:durableId="441657952">
    <w:abstractNumId w:val="34"/>
  </w:num>
  <w:num w:numId="50" w16cid:durableId="1435321053">
    <w:abstractNumId w:val="33"/>
  </w:num>
  <w:num w:numId="51" w16cid:durableId="16248419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38196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29818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3961870">
    <w:abstractNumId w:val="30"/>
  </w:num>
  <w:num w:numId="55" w16cid:durableId="1655447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4296117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754"/>
    <w:rsid w:val="0000231B"/>
    <w:rsid w:val="00002769"/>
    <w:rsid w:val="000076CF"/>
    <w:rsid w:val="000107B0"/>
    <w:rsid w:val="00011EC1"/>
    <w:rsid w:val="00015573"/>
    <w:rsid w:val="00016AF0"/>
    <w:rsid w:val="00017EB7"/>
    <w:rsid w:val="000225AA"/>
    <w:rsid w:val="00022A56"/>
    <w:rsid w:val="00024CAA"/>
    <w:rsid w:val="000268B4"/>
    <w:rsid w:val="00030816"/>
    <w:rsid w:val="0003094A"/>
    <w:rsid w:val="00032841"/>
    <w:rsid w:val="00032967"/>
    <w:rsid w:val="00032D10"/>
    <w:rsid w:val="00034248"/>
    <w:rsid w:val="00035170"/>
    <w:rsid w:val="0003548E"/>
    <w:rsid w:val="00035794"/>
    <w:rsid w:val="000411FF"/>
    <w:rsid w:val="000426F6"/>
    <w:rsid w:val="00043F5A"/>
    <w:rsid w:val="00050630"/>
    <w:rsid w:val="00050AB2"/>
    <w:rsid w:val="000525BC"/>
    <w:rsid w:val="000546EA"/>
    <w:rsid w:val="00057502"/>
    <w:rsid w:val="00057B5E"/>
    <w:rsid w:val="000606AA"/>
    <w:rsid w:val="00064986"/>
    <w:rsid w:val="0007140D"/>
    <w:rsid w:val="00072978"/>
    <w:rsid w:val="00073307"/>
    <w:rsid w:val="000748BD"/>
    <w:rsid w:val="00076A43"/>
    <w:rsid w:val="000801AB"/>
    <w:rsid w:val="00081501"/>
    <w:rsid w:val="00081E64"/>
    <w:rsid w:val="0008447C"/>
    <w:rsid w:val="000864DE"/>
    <w:rsid w:val="000902A2"/>
    <w:rsid w:val="000910BB"/>
    <w:rsid w:val="00092F08"/>
    <w:rsid w:val="00092FC2"/>
    <w:rsid w:val="00094246"/>
    <w:rsid w:val="00094922"/>
    <w:rsid w:val="00095375"/>
    <w:rsid w:val="000962E7"/>
    <w:rsid w:val="0009744D"/>
    <w:rsid w:val="000979A2"/>
    <w:rsid w:val="000A0A16"/>
    <w:rsid w:val="000A0C3C"/>
    <w:rsid w:val="000A12B5"/>
    <w:rsid w:val="000A1474"/>
    <w:rsid w:val="000A3251"/>
    <w:rsid w:val="000A419E"/>
    <w:rsid w:val="000A686E"/>
    <w:rsid w:val="000A7725"/>
    <w:rsid w:val="000B0450"/>
    <w:rsid w:val="000B25A0"/>
    <w:rsid w:val="000B4646"/>
    <w:rsid w:val="000C01A0"/>
    <w:rsid w:val="000C093B"/>
    <w:rsid w:val="000C2649"/>
    <w:rsid w:val="000C5439"/>
    <w:rsid w:val="000D1145"/>
    <w:rsid w:val="000D20D8"/>
    <w:rsid w:val="000D3382"/>
    <w:rsid w:val="000D37E4"/>
    <w:rsid w:val="000D5963"/>
    <w:rsid w:val="000D79A2"/>
    <w:rsid w:val="000E02E1"/>
    <w:rsid w:val="000E5FBA"/>
    <w:rsid w:val="000F0F98"/>
    <w:rsid w:val="000F3384"/>
    <w:rsid w:val="000F66B3"/>
    <w:rsid w:val="000F72F6"/>
    <w:rsid w:val="000F7788"/>
    <w:rsid w:val="00101B0F"/>
    <w:rsid w:val="00107DDB"/>
    <w:rsid w:val="00112E21"/>
    <w:rsid w:val="00114382"/>
    <w:rsid w:val="00114A2F"/>
    <w:rsid w:val="001158B7"/>
    <w:rsid w:val="00116249"/>
    <w:rsid w:val="001175AB"/>
    <w:rsid w:val="0012135C"/>
    <w:rsid w:val="00122497"/>
    <w:rsid w:val="00123314"/>
    <w:rsid w:val="00123AE8"/>
    <w:rsid w:val="00134446"/>
    <w:rsid w:val="0013511C"/>
    <w:rsid w:val="00135C4D"/>
    <w:rsid w:val="00136D24"/>
    <w:rsid w:val="001373D0"/>
    <w:rsid w:val="00137838"/>
    <w:rsid w:val="00141794"/>
    <w:rsid w:val="00142915"/>
    <w:rsid w:val="00143754"/>
    <w:rsid w:val="00145100"/>
    <w:rsid w:val="00146BAD"/>
    <w:rsid w:val="001475EA"/>
    <w:rsid w:val="00150666"/>
    <w:rsid w:val="0015453B"/>
    <w:rsid w:val="00155752"/>
    <w:rsid w:val="0015718F"/>
    <w:rsid w:val="001578D5"/>
    <w:rsid w:val="00160FE3"/>
    <w:rsid w:val="00163491"/>
    <w:rsid w:val="001650E6"/>
    <w:rsid w:val="00165DD6"/>
    <w:rsid w:val="00166AA6"/>
    <w:rsid w:val="001672F1"/>
    <w:rsid w:val="001700EB"/>
    <w:rsid w:val="00172506"/>
    <w:rsid w:val="00172E65"/>
    <w:rsid w:val="0017371C"/>
    <w:rsid w:val="00173FC8"/>
    <w:rsid w:val="00173FD6"/>
    <w:rsid w:val="0017489A"/>
    <w:rsid w:val="00181D89"/>
    <w:rsid w:val="00182959"/>
    <w:rsid w:val="001839CD"/>
    <w:rsid w:val="001856CE"/>
    <w:rsid w:val="0018617E"/>
    <w:rsid w:val="001902F8"/>
    <w:rsid w:val="00192D8D"/>
    <w:rsid w:val="00193A1F"/>
    <w:rsid w:val="00196265"/>
    <w:rsid w:val="00196784"/>
    <w:rsid w:val="00197BD7"/>
    <w:rsid w:val="001A3859"/>
    <w:rsid w:val="001A4016"/>
    <w:rsid w:val="001A789B"/>
    <w:rsid w:val="001A7FC8"/>
    <w:rsid w:val="001B033E"/>
    <w:rsid w:val="001B3097"/>
    <w:rsid w:val="001B4747"/>
    <w:rsid w:val="001B50B7"/>
    <w:rsid w:val="001B52BF"/>
    <w:rsid w:val="001B57FC"/>
    <w:rsid w:val="001C0A2E"/>
    <w:rsid w:val="001C1577"/>
    <w:rsid w:val="001C2615"/>
    <w:rsid w:val="001C2D56"/>
    <w:rsid w:val="001C4FDA"/>
    <w:rsid w:val="001C67CB"/>
    <w:rsid w:val="001D470F"/>
    <w:rsid w:val="001D4E63"/>
    <w:rsid w:val="001D544E"/>
    <w:rsid w:val="001E185B"/>
    <w:rsid w:val="001E464A"/>
    <w:rsid w:val="001E4D69"/>
    <w:rsid w:val="001E5EB8"/>
    <w:rsid w:val="001E7AD8"/>
    <w:rsid w:val="001E7BFD"/>
    <w:rsid w:val="001E7E1A"/>
    <w:rsid w:val="001F3E95"/>
    <w:rsid w:val="001F4D4D"/>
    <w:rsid w:val="001F7C05"/>
    <w:rsid w:val="00200A0A"/>
    <w:rsid w:val="00201D3E"/>
    <w:rsid w:val="00204046"/>
    <w:rsid w:val="0020486E"/>
    <w:rsid w:val="0020619A"/>
    <w:rsid w:val="00207E01"/>
    <w:rsid w:val="00211DE4"/>
    <w:rsid w:val="00212C7A"/>
    <w:rsid w:val="0021320C"/>
    <w:rsid w:val="002141EA"/>
    <w:rsid w:val="002155FE"/>
    <w:rsid w:val="00215AA5"/>
    <w:rsid w:val="00216611"/>
    <w:rsid w:val="00220667"/>
    <w:rsid w:val="00220FE0"/>
    <w:rsid w:val="002235D2"/>
    <w:rsid w:val="00223E78"/>
    <w:rsid w:val="00226214"/>
    <w:rsid w:val="002263DB"/>
    <w:rsid w:val="002279C6"/>
    <w:rsid w:val="0023087D"/>
    <w:rsid w:val="00230BE1"/>
    <w:rsid w:val="00231238"/>
    <w:rsid w:val="0023224A"/>
    <w:rsid w:val="0023227B"/>
    <w:rsid w:val="00232F4E"/>
    <w:rsid w:val="00233B70"/>
    <w:rsid w:val="00234972"/>
    <w:rsid w:val="002364D8"/>
    <w:rsid w:val="00237A4E"/>
    <w:rsid w:val="002412FE"/>
    <w:rsid w:val="002418B4"/>
    <w:rsid w:val="00241D4C"/>
    <w:rsid w:val="00244CB4"/>
    <w:rsid w:val="00253091"/>
    <w:rsid w:val="0025365D"/>
    <w:rsid w:val="0025598D"/>
    <w:rsid w:val="002563C6"/>
    <w:rsid w:val="002607F3"/>
    <w:rsid w:val="0026089D"/>
    <w:rsid w:val="00263849"/>
    <w:rsid w:val="002651C1"/>
    <w:rsid w:val="002701A4"/>
    <w:rsid w:val="002708E0"/>
    <w:rsid w:val="0027356D"/>
    <w:rsid w:val="002824FD"/>
    <w:rsid w:val="00283D2E"/>
    <w:rsid w:val="00283D6A"/>
    <w:rsid w:val="00284F86"/>
    <w:rsid w:val="002868FA"/>
    <w:rsid w:val="002903E2"/>
    <w:rsid w:val="00291136"/>
    <w:rsid w:val="002927A3"/>
    <w:rsid w:val="00293A5C"/>
    <w:rsid w:val="002951A6"/>
    <w:rsid w:val="002967CE"/>
    <w:rsid w:val="0029726F"/>
    <w:rsid w:val="002A1D4F"/>
    <w:rsid w:val="002A23B5"/>
    <w:rsid w:val="002A2635"/>
    <w:rsid w:val="002A2E08"/>
    <w:rsid w:val="002A2E31"/>
    <w:rsid w:val="002A3FAF"/>
    <w:rsid w:val="002A6CD4"/>
    <w:rsid w:val="002A6CDF"/>
    <w:rsid w:val="002A734A"/>
    <w:rsid w:val="002B1599"/>
    <w:rsid w:val="002B28CD"/>
    <w:rsid w:val="002B5405"/>
    <w:rsid w:val="002B639F"/>
    <w:rsid w:val="002C44ED"/>
    <w:rsid w:val="002C538D"/>
    <w:rsid w:val="002C6AD2"/>
    <w:rsid w:val="002C75CB"/>
    <w:rsid w:val="002C78A8"/>
    <w:rsid w:val="002C7BE2"/>
    <w:rsid w:val="002D0C15"/>
    <w:rsid w:val="002D3DFA"/>
    <w:rsid w:val="002D42FA"/>
    <w:rsid w:val="002D499F"/>
    <w:rsid w:val="002D4DDE"/>
    <w:rsid w:val="002D5C56"/>
    <w:rsid w:val="002D60A3"/>
    <w:rsid w:val="002E4469"/>
    <w:rsid w:val="002E563F"/>
    <w:rsid w:val="002E6D9D"/>
    <w:rsid w:val="002E769F"/>
    <w:rsid w:val="002F0FE1"/>
    <w:rsid w:val="002F1865"/>
    <w:rsid w:val="002F3980"/>
    <w:rsid w:val="002F614F"/>
    <w:rsid w:val="002F6560"/>
    <w:rsid w:val="002F7D1D"/>
    <w:rsid w:val="003002BB"/>
    <w:rsid w:val="00301892"/>
    <w:rsid w:val="00304048"/>
    <w:rsid w:val="00307AD8"/>
    <w:rsid w:val="00310076"/>
    <w:rsid w:val="00311B65"/>
    <w:rsid w:val="00311CD5"/>
    <w:rsid w:val="0031392D"/>
    <w:rsid w:val="00314B8F"/>
    <w:rsid w:val="00315B52"/>
    <w:rsid w:val="0031630B"/>
    <w:rsid w:val="00316DDB"/>
    <w:rsid w:val="003176DB"/>
    <w:rsid w:val="00321B9D"/>
    <w:rsid w:val="00322608"/>
    <w:rsid w:val="0032398C"/>
    <w:rsid w:val="00323CB8"/>
    <w:rsid w:val="00324301"/>
    <w:rsid w:val="00325CDB"/>
    <w:rsid w:val="003266B6"/>
    <w:rsid w:val="00326ECF"/>
    <w:rsid w:val="00335451"/>
    <w:rsid w:val="00335B5C"/>
    <w:rsid w:val="00337B6F"/>
    <w:rsid w:val="003430EA"/>
    <w:rsid w:val="00343CB1"/>
    <w:rsid w:val="003446D6"/>
    <w:rsid w:val="003450D7"/>
    <w:rsid w:val="00345510"/>
    <w:rsid w:val="00345AA4"/>
    <w:rsid w:val="003522C6"/>
    <w:rsid w:val="00352A73"/>
    <w:rsid w:val="00352BF9"/>
    <w:rsid w:val="003546CD"/>
    <w:rsid w:val="003547F7"/>
    <w:rsid w:val="003559BE"/>
    <w:rsid w:val="00356216"/>
    <w:rsid w:val="00363AB9"/>
    <w:rsid w:val="0036420E"/>
    <w:rsid w:val="00364EB6"/>
    <w:rsid w:val="003658B4"/>
    <w:rsid w:val="00366D59"/>
    <w:rsid w:val="00367386"/>
    <w:rsid w:val="00370068"/>
    <w:rsid w:val="00370BF9"/>
    <w:rsid w:val="003746CB"/>
    <w:rsid w:val="00377C13"/>
    <w:rsid w:val="00380DF7"/>
    <w:rsid w:val="00380F06"/>
    <w:rsid w:val="00381B5D"/>
    <w:rsid w:val="003835E8"/>
    <w:rsid w:val="00383661"/>
    <w:rsid w:val="003863F1"/>
    <w:rsid w:val="0039236A"/>
    <w:rsid w:val="00393C5C"/>
    <w:rsid w:val="003A0825"/>
    <w:rsid w:val="003A0E61"/>
    <w:rsid w:val="003A3AB5"/>
    <w:rsid w:val="003A7F71"/>
    <w:rsid w:val="003B0FD1"/>
    <w:rsid w:val="003B1031"/>
    <w:rsid w:val="003B12E1"/>
    <w:rsid w:val="003B355B"/>
    <w:rsid w:val="003B49FC"/>
    <w:rsid w:val="003C0B93"/>
    <w:rsid w:val="003C1C9F"/>
    <w:rsid w:val="003C35D2"/>
    <w:rsid w:val="003C40E1"/>
    <w:rsid w:val="003C70B7"/>
    <w:rsid w:val="003C7259"/>
    <w:rsid w:val="003D07AF"/>
    <w:rsid w:val="003D0AED"/>
    <w:rsid w:val="003D1DAA"/>
    <w:rsid w:val="003D32A9"/>
    <w:rsid w:val="003D37C3"/>
    <w:rsid w:val="003D53E3"/>
    <w:rsid w:val="003E126F"/>
    <w:rsid w:val="003E2614"/>
    <w:rsid w:val="003E2809"/>
    <w:rsid w:val="003E4FC0"/>
    <w:rsid w:val="003E5E54"/>
    <w:rsid w:val="003E5EBF"/>
    <w:rsid w:val="003F1BC5"/>
    <w:rsid w:val="003F26F8"/>
    <w:rsid w:val="003F7096"/>
    <w:rsid w:val="0040164B"/>
    <w:rsid w:val="00407628"/>
    <w:rsid w:val="004076DD"/>
    <w:rsid w:val="004079EB"/>
    <w:rsid w:val="004115D2"/>
    <w:rsid w:val="00412913"/>
    <w:rsid w:val="004142CF"/>
    <w:rsid w:val="004155F4"/>
    <w:rsid w:val="004166B8"/>
    <w:rsid w:val="004166C7"/>
    <w:rsid w:val="00423742"/>
    <w:rsid w:val="00426338"/>
    <w:rsid w:val="004263C5"/>
    <w:rsid w:val="00431C22"/>
    <w:rsid w:val="00432CD6"/>
    <w:rsid w:val="0044061C"/>
    <w:rsid w:val="00443111"/>
    <w:rsid w:val="0044328F"/>
    <w:rsid w:val="0044767E"/>
    <w:rsid w:val="00447F7B"/>
    <w:rsid w:val="00450020"/>
    <w:rsid w:val="00452093"/>
    <w:rsid w:val="004523CC"/>
    <w:rsid w:val="00453206"/>
    <w:rsid w:val="00454E41"/>
    <w:rsid w:val="004571FE"/>
    <w:rsid w:val="004614DE"/>
    <w:rsid w:val="00461582"/>
    <w:rsid w:val="00462A8B"/>
    <w:rsid w:val="0046770F"/>
    <w:rsid w:val="004700B3"/>
    <w:rsid w:val="00470829"/>
    <w:rsid w:val="00471E39"/>
    <w:rsid w:val="00472742"/>
    <w:rsid w:val="00472A70"/>
    <w:rsid w:val="0047460C"/>
    <w:rsid w:val="00474B0E"/>
    <w:rsid w:val="00474DB7"/>
    <w:rsid w:val="00476A4A"/>
    <w:rsid w:val="00477FE7"/>
    <w:rsid w:val="00481419"/>
    <w:rsid w:val="00481F10"/>
    <w:rsid w:val="004839B6"/>
    <w:rsid w:val="00484485"/>
    <w:rsid w:val="00484C23"/>
    <w:rsid w:val="00490824"/>
    <w:rsid w:val="00491406"/>
    <w:rsid w:val="00494635"/>
    <w:rsid w:val="00495CAE"/>
    <w:rsid w:val="004973D3"/>
    <w:rsid w:val="004A041B"/>
    <w:rsid w:val="004A1229"/>
    <w:rsid w:val="004A1C64"/>
    <w:rsid w:val="004A1D23"/>
    <w:rsid w:val="004A1F82"/>
    <w:rsid w:val="004A69D5"/>
    <w:rsid w:val="004B12D7"/>
    <w:rsid w:val="004B2017"/>
    <w:rsid w:val="004B3446"/>
    <w:rsid w:val="004B3603"/>
    <w:rsid w:val="004B44B1"/>
    <w:rsid w:val="004B5FB2"/>
    <w:rsid w:val="004B6FE8"/>
    <w:rsid w:val="004C1B2C"/>
    <w:rsid w:val="004C61C4"/>
    <w:rsid w:val="004C7960"/>
    <w:rsid w:val="004C7A80"/>
    <w:rsid w:val="004D019C"/>
    <w:rsid w:val="004D02C6"/>
    <w:rsid w:val="004D0C15"/>
    <w:rsid w:val="004D3FDB"/>
    <w:rsid w:val="004E0939"/>
    <w:rsid w:val="004E0C5D"/>
    <w:rsid w:val="004E402B"/>
    <w:rsid w:val="004F04C6"/>
    <w:rsid w:val="004F1CE3"/>
    <w:rsid w:val="004F24EC"/>
    <w:rsid w:val="004F3230"/>
    <w:rsid w:val="004F70FE"/>
    <w:rsid w:val="004F7AB8"/>
    <w:rsid w:val="005005AE"/>
    <w:rsid w:val="00501964"/>
    <w:rsid w:val="005031C5"/>
    <w:rsid w:val="00511691"/>
    <w:rsid w:val="00513753"/>
    <w:rsid w:val="005174DF"/>
    <w:rsid w:val="00525410"/>
    <w:rsid w:val="00527914"/>
    <w:rsid w:val="00530766"/>
    <w:rsid w:val="00533499"/>
    <w:rsid w:val="00545FB8"/>
    <w:rsid w:val="0054798F"/>
    <w:rsid w:val="00553A2E"/>
    <w:rsid w:val="00555984"/>
    <w:rsid w:val="005559CE"/>
    <w:rsid w:val="0055741B"/>
    <w:rsid w:val="00560E68"/>
    <w:rsid w:val="00563E3F"/>
    <w:rsid w:val="00565F7C"/>
    <w:rsid w:val="005719E9"/>
    <w:rsid w:val="00585901"/>
    <w:rsid w:val="00586129"/>
    <w:rsid w:val="00586244"/>
    <w:rsid w:val="005862F2"/>
    <w:rsid w:val="00586755"/>
    <w:rsid w:val="0058687E"/>
    <w:rsid w:val="00590CF6"/>
    <w:rsid w:val="0059270E"/>
    <w:rsid w:val="0059567A"/>
    <w:rsid w:val="00597D03"/>
    <w:rsid w:val="00597DB2"/>
    <w:rsid w:val="005A3C05"/>
    <w:rsid w:val="005B316C"/>
    <w:rsid w:val="005B57CE"/>
    <w:rsid w:val="005B5AD6"/>
    <w:rsid w:val="005B6013"/>
    <w:rsid w:val="005B6223"/>
    <w:rsid w:val="005C39B5"/>
    <w:rsid w:val="005C4519"/>
    <w:rsid w:val="005C7475"/>
    <w:rsid w:val="005D4940"/>
    <w:rsid w:val="005D5379"/>
    <w:rsid w:val="005E516C"/>
    <w:rsid w:val="005E65FF"/>
    <w:rsid w:val="005F2885"/>
    <w:rsid w:val="005F2D5C"/>
    <w:rsid w:val="005F375E"/>
    <w:rsid w:val="005F4494"/>
    <w:rsid w:val="005F6EE8"/>
    <w:rsid w:val="00601159"/>
    <w:rsid w:val="00601356"/>
    <w:rsid w:val="006034A8"/>
    <w:rsid w:val="00611D62"/>
    <w:rsid w:val="0061203E"/>
    <w:rsid w:val="006128D3"/>
    <w:rsid w:val="006160D6"/>
    <w:rsid w:val="006178F9"/>
    <w:rsid w:val="00621B04"/>
    <w:rsid w:val="0062409E"/>
    <w:rsid w:val="0062507C"/>
    <w:rsid w:val="006276BB"/>
    <w:rsid w:val="00630A45"/>
    <w:rsid w:val="00630F7B"/>
    <w:rsid w:val="00631A67"/>
    <w:rsid w:val="006337EC"/>
    <w:rsid w:val="00633A09"/>
    <w:rsid w:val="00634EBB"/>
    <w:rsid w:val="00641AC8"/>
    <w:rsid w:val="00641C2B"/>
    <w:rsid w:val="00645E7C"/>
    <w:rsid w:val="00647A57"/>
    <w:rsid w:val="0065001F"/>
    <w:rsid w:val="0065251C"/>
    <w:rsid w:val="006552E9"/>
    <w:rsid w:val="0065696D"/>
    <w:rsid w:val="00656FF6"/>
    <w:rsid w:val="0065761F"/>
    <w:rsid w:val="00657685"/>
    <w:rsid w:val="00661023"/>
    <w:rsid w:val="00662151"/>
    <w:rsid w:val="00662FFD"/>
    <w:rsid w:val="006654A6"/>
    <w:rsid w:val="00671810"/>
    <w:rsid w:val="00672928"/>
    <w:rsid w:val="00672FA8"/>
    <w:rsid w:val="00674929"/>
    <w:rsid w:val="00675F43"/>
    <w:rsid w:val="0067717E"/>
    <w:rsid w:val="00677545"/>
    <w:rsid w:val="00680414"/>
    <w:rsid w:val="00681C84"/>
    <w:rsid w:val="00684445"/>
    <w:rsid w:val="00684C8D"/>
    <w:rsid w:val="00686CA2"/>
    <w:rsid w:val="00690F97"/>
    <w:rsid w:val="00692130"/>
    <w:rsid w:val="0069325A"/>
    <w:rsid w:val="006933B1"/>
    <w:rsid w:val="00696710"/>
    <w:rsid w:val="00696B04"/>
    <w:rsid w:val="00697FA2"/>
    <w:rsid w:val="006A167A"/>
    <w:rsid w:val="006A1B5C"/>
    <w:rsid w:val="006A62EA"/>
    <w:rsid w:val="006A739A"/>
    <w:rsid w:val="006B0486"/>
    <w:rsid w:val="006B064D"/>
    <w:rsid w:val="006B0885"/>
    <w:rsid w:val="006B223D"/>
    <w:rsid w:val="006B40EA"/>
    <w:rsid w:val="006B43E3"/>
    <w:rsid w:val="006B64C1"/>
    <w:rsid w:val="006B66FF"/>
    <w:rsid w:val="006B7316"/>
    <w:rsid w:val="006C131D"/>
    <w:rsid w:val="006C2E72"/>
    <w:rsid w:val="006C68B7"/>
    <w:rsid w:val="006D6206"/>
    <w:rsid w:val="006D6C70"/>
    <w:rsid w:val="006E0C78"/>
    <w:rsid w:val="006E2240"/>
    <w:rsid w:val="006E393A"/>
    <w:rsid w:val="006E3F55"/>
    <w:rsid w:val="006E4217"/>
    <w:rsid w:val="006E5351"/>
    <w:rsid w:val="006E5500"/>
    <w:rsid w:val="006E69DD"/>
    <w:rsid w:val="006E75AC"/>
    <w:rsid w:val="006F0580"/>
    <w:rsid w:val="006F414A"/>
    <w:rsid w:val="006F45C4"/>
    <w:rsid w:val="006F5D30"/>
    <w:rsid w:val="006F6DC9"/>
    <w:rsid w:val="00703EDE"/>
    <w:rsid w:val="007069BE"/>
    <w:rsid w:val="007103EA"/>
    <w:rsid w:val="007108FA"/>
    <w:rsid w:val="00710A56"/>
    <w:rsid w:val="00711C9B"/>
    <w:rsid w:val="007155E7"/>
    <w:rsid w:val="007156E7"/>
    <w:rsid w:val="00716AE2"/>
    <w:rsid w:val="00721006"/>
    <w:rsid w:val="007211DE"/>
    <w:rsid w:val="00722724"/>
    <w:rsid w:val="0073031B"/>
    <w:rsid w:val="0073084B"/>
    <w:rsid w:val="007308B4"/>
    <w:rsid w:val="00732468"/>
    <w:rsid w:val="00735262"/>
    <w:rsid w:val="007352C6"/>
    <w:rsid w:val="00740761"/>
    <w:rsid w:val="00741D0E"/>
    <w:rsid w:val="00752FCA"/>
    <w:rsid w:val="007530C8"/>
    <w:rsid w:val="007534D1"/>
    <w:rsid w:val="0075431A"/>
    <w:rsid w:val="00756A00"/>
    <w:rsid w:val="00760711"/>
    <w:rsid w:val="00761230"/>
    <w:rsid w:val="007662C7"/>
    <w:rsid w:val="007673FD"/>
    <w:rsid w:val="00767829"/>
    <w:rsid w:val="007702E7"/>
    <w:rsid w:val="007712C0"/>
    <w:rsid w:val="00773110"/>
    <w:rsid w:val="00781B3A"/>
    <w:rsid w:val="0078299E"/>
    <w:rsid w:val="00784864"/>
    <w:rsid w:val="0078744E"/>
    <w:rsid w:val="0079125B"/>
    <w:rsid w:val="007967CF"/>
    <w:rsid w:val="00797D5A"/>
    <w:rsid w:val="007A1CE7"/>
    <w:rsid w:val="007A62DA"/>
    <w:rsid w:val="007A63CB"/>
    <w:rsid w:val="007B0196"/>
    <w:rsid w:val="007B0384"/>
    <w:rsid w:val="007B257B"/>
    <w:rsid w:val="007B279B"/>
    <w:rsid w:val="007B2DC6"/>
    <w:rsid w:val="007B34BF"/>
    <w:rsid w:val="007B36BC"/>
    <w:rsid w:val="007B5738"/>
    <w:rsid w:val="007B6CA0"/>
    <w:rsid w:val="007C29F9"/>
    <w:rsid w:val="007C5EFE"/>
    <w:rsid w:val="007C61A5"/>
    <w:rsid w:val="007C6A1A"/>
    <w:rsid w:val="007C741F"/>
    <w:rsid w:val="007D1807"/>
    <w:rsid w:val="007D287D"/>
    <w:rsid w:val="007D32F6"/>
    <w:rsid w:val="007D3FA1"/>
    <w:rsid w:val="007D44D7"/>
    <w:rsid w:val="007D5092"/>
    <w:rsid w:val="007D69C3"/>
    <w:rsid w:val="007E1594"/>
    <w:rsid w:val="007E1D02"/>
    <w:rsid w:val="007E1E6D"/>
    <w:rsid w:val="007E2FE3"/>
    <w:rsid w:val="007E457F"/>
    <w:rsid w:val="007E4C7C"/>
    <w:rsid w:val="007E6BB7"/>
    <w:rsid w:val="007F0EC5"/>
    <w:rsid w:val="007F22F5"/>
    <w:rsid w:val="008017BB"/>
    <w:rsid w:val="00803086"/>
    <w:rsid w:val="0080403F"/>
    <w:rsid w:val="0080619A"/>
    <w:rsid w:val="0080678A"/>
    <w:rsid w:val="00812A99"/>
    <w:rsid w:val="008137E7"/>
    <w:rsid w:val="00816B82"/>
    <w:rsid w:val="00817042"/>
    <w:rsid w:val="00820467"/>
    <w:rsid w:val="008206DB"/>
    <w:rsid w:val="00823A13"/>
    <w:rsid w:val="00827AD7"/>
    <w:rsid w:val="0083308B"/>
    <w:rsid w:val="008336E5"/>
    <w:rsid w:val="00837765"/>
    <w:rsid w:val="00837BFF"/>
    <w:rsid w:val="0084003D"/>
    <w:rsid w:val="0084106B"/>
    <w:rsid w:val="008444D5"/>
    <w:rsid w:val="008458CB"/>
    <w:rsid w:val="008470BF"/>
    <w:rsid w:val="00852453"/>
    <w:rsid w:val="0085520F"/>
    <w:rsid w:val="00855BAA"/>
    <w:rsid w:val="008578A2"/>
    <w:rsid w:val="00857BC8"/>
    <w:rsid w:val="008631B9"/>
    <w:rsid w:val="008662EF"/>
    <w:rsid w:val="00867AF6"/>
    <w:rsid w:val="00867FA4"/>
    <w:rsid w:val="008709D4"/>
    <w:rsid w:val="00870F48"/>
    <w:rsid w:val="0087279D"/>
    <w:rsid w:val="00874053"/>
    <w:rsid w:val="008741A4"/>
    <w:rsid w:val="008748F5"/>
    <w:rsid w:val="008764E1"/>
    <w:rsid w:val="008766F3"/>
    <w:rsid w:val="00877FBA"/>
    <w:rsid w:val="00881452"/>
    <w:rsid w:val="008822D5"/>
    <w:rsid w:val="0088230B"/>
    <w:rsid w:val="00884759"/>
    <w:rsid w:val="0088641E"/>
    <w:rsid w:val="00890071"/>
    <w:rsid w:val="00894F45"/>
    <w:rsid w:val="0089665D"/>
    <w:rsid w:val="00896D33"/>
    <w:rsid w:val="008A2DED"/>
    <w:rsid w:val="008A39C5"/>
    <w:rsid w:val="008A519C"/>
    <w:rsid w:val="008A6544"/>
    <w:rsid w:val="008A7722"/>
    <w:rsid w:val="008A774D"/>
    <w:rsid w:val="008B1076"/>
    <w:rsid w:val="008B63B4"/>
    <w:rsid w:val="008C0F6C"/>
    <w:rsid w:val="008C1376"/>
    <w:rsid w:val="008C16F9"/>
    <w:rsid w:val="008C4E64"/>
    <w:rsid w:val="008C50CB"/>
    <w:rsid w:val="008C5E1D"/>
    <w:rsid w:val="008C6E5E"/>
    <w:rsid w:val="008D0B72"/>
    <w:rsid w:val="008D0CCF"/>
    <w:rsid w:val="008D0FCF"/>
    <w:rsid w:val="008D3D7A"/>
    <w:rsid w:val="008D5B80"/>
    <w:rsid w:val="008D6580"/>
    <w:rsid w:val="008E165E"/>
    <w:rsid w:val="008E2947"/>
    <w:rsid w:val="008E3D0B"/>
    <w:rsid w:val="008E414B"/>
    <w:rsid w:val="008E42A4"/>
    <w:rsid w:val="008E44DE"/>
    <w:rsid w:val="008E6F43"/>
    <w:rsid w:val="008E6F6D"/>
    <w:rsid w:val="008F21C7"/>
    <w:rsid w:val="008F2C18"/>
    <w:rsid w:val="008F3C6E"/>
    <w:rsid w:val="008F4E36"/>
    <w:rsid w:val="008F50DA"/>
    <w:rsid w:val="008F79EA"/>
    <w:rsid w:val="00902D41"/>
    <w:rsid w:val="00907D9D"/>
    <w:rsid w:val="0091592C"/>
    <w:rsid w:val="00917313"/>
    <w:rsid w:val="00920332"/>
    <w:rsid w:val="00921E15"/>
    <w:rsid w:val="00923536"/>
    <w:rsid w:val="00924A4A"/>
    <w:rsid w:val="00925461"/>
    <w:rsid w:val="00927BD7"/>
    <w:rsid w:val="00930086"/>
    <w:rsid w:val="00933520"/>
    <w:rsid w:val="00933ECD"/>
    <w:rsid w:val="00935092"/>
    <w:rsid w:val="009403A0"/>
    <w:rsid w:val="00945822"/>
    <w:rsid w:val="009461BD"/>
    <w:rsid w:val="00946D09"/>
    <w:rsid w:val="009519F9"/>
    <w:rsid w:val="00953E42"/>
    <w:rsid w:val="00955A3F"/>
    <w:rsid w:val="00955E70"/>
    <w:rsid w:val="00960015"/>
    <w:rsid w:val="00962299"/>
    <w:rsid w:val="00962964"/>
    <w:rsid w:val="0096604E"/>
    <w:rsid w:val="009671BB"/>
    <w:rsid w:val="00970FE5"/>
    <w:rsid w:val="009713AE"/>
    <w:rsid w:val="00983242"/>
    <w:rsid w:val="00987F60"/>
    <w:rsid w:val="00992124"/>
    <w:rsid w:val="0099294C"/>
    <w:rsid w:val="009951B0"/>
    <w:rsid w:val="00996635"/>
    <w:rsid w:val="009971D3"/>
    <w:rsid w:val="00997724"/>
    <w:rsid w:val="009A51DB"/>
    <w:rsid w:val="009A66D1"/>
    <w:rsid w:val="009A6FBD"/>
    <w:rsid w:val="009B0F00"/>
    <w:rsid w:val="009B102D"/>
    <w:rsid w:val="009B3FB5"/>
    <w:rsid w:val="009B5650"/>
    <w:rsid w:val="009B7CB9"/>
    <w:rsid w:val="009C0119"/>
    <w:rsid w:val="009C3793"/>
    <w:rsid w:val="009C39DE"/>
    <w:rsid w:val="009C45FE"/>
    <w:rsid w:val="009D2FBD"/>
    <w:rsid w:val="009D3F64"/>
    <w:rsid w:val="009D4376"/>
    <w:rsid w:val="009D52BD"/>
    <w:rsid w:val="009E2834"/>
    <w:rsid w:val="009E2FBB"/>
    <w:rsid w:val="009E3257"/>
    <w:rsid w:val="009E3712"/>
    <w:rsid w:val="009E53CB"/>
    <w:rsid w:val="009F0AEE"/>
    <w:rsid w:val="009F0F21"/>
    <w:rsid w:val="009F25B0"/>
    <w:rsid w:val="009F2C15"/>
    <w:rsid w:val="009F46B4"/>
    <w:rsid w:val="009F72E5"/>
    <w:rsid w:val="00A018F2"/>
    <w:rsid w:val="00A03619"/>
    <w:rsid w:val="00A04185"/>
    <w:rsid w:val="00A0563D"/>
    <w:rsid w:val="00A12056"/>
    <w:rsid w:val="00A204C3"/>
    <w:rsid w:val="00A212EC"/>
    <w:rsid w:val="00A219E1"/>
    <w:rsid w:val="00A2241A"/>
    <w:rsid w:val="00A2325C"/>
    <w:rsid w:val="00A26C89"/>
    <w:rsid w:val="00A310E7"/>
    <w:rsid w:val="00A31C82"/>
    <w:rsid w:val="00A32419"/>
    <w:rsid w:val="00A3368B"/>
    <w:rsid w:val="00A33BD8"/>
    <w:rsid w:val="00A3472E"/>
    <w:rsid w:val="00A3501B"/>
    <w:rsid w:val="00A430FC"/>
    <w:rsid w:val="00A47BB1"/>
    <w:rsid w:val="00A51E56"/>
    <w:rsid w:val="00A56738"/>
    <w:rsid w:val="00A61003"/>
    <w:rsid w:val="00A6160F"/>
    <w:rsid w:val="00A61B7A"/>
    <w:rsid w:val="00A646DB"/>
    <w:rsid w:val="00A64909"/>
    <w:rsid w:val="00A6573C"/>
    <w:rsid w:val="00A72F98"/>
    <w:rsid w:val="00A7481A"/>
    <w:rsid w:val="00A77037"/>
    <w:rsid w:val="00A77BD7"/>
    <w:rsid w:val="00A814F4"/>
    <w:rsid w:val="00A830AE"/>
    <w:rsid w:val="00A859B3"/>
    <w:rsid w:val="00A85BDB"/>
    <w:rsid w:val="00A86238"/>
    <w:rsid w:val="00A862E5"/>
    <w:rsid w:val="00A90B2A"/>
    <w:rsid w:val="00A9186A"/>
    <w:rsid w:val="00A933C8"/>
    <w:rsid w:val="00AA14A1"/>
    <w:rsid w:val="00AA190B"/>
    <w:rsid w:val="00AA43CE"/>
    <w:rsid w:val="00AB00B9"/>
    <w:rsid w:val="00AB1352"/>
    <w:rsid w:val="00AB3C53"/>
    <w:rsid w:val="00AB427B"/>
    <w:rsid w:val="00AB5A58"/>
    <w:rsid w:val="00AC0A04"/>
    <w:rsid w:val="00AC11F2"/>
    <w:rsid w:val="00AC3C79"/>
    <w:rsid w:val="00AC3E55"/>
    <w:rsid w:val="00AC4226"/>
    <w:rsid w:val="00AD3027"/>
    <w:rsid w:val="00AD4A69"/>
    <w:rsid w:val="00AD57D8"/>
    <w:rsid w:val="00AD778A"/>
    <w:rsid w:val="00AE0C99"/>
    <w:rsid w:val="00AE1BEA"/>
    <w:rsid w:val="00AF2C4C"/>
    <w:rsid w:val="00B01223"/>
    <w:rsid w:val="00B02CDB"/>
    <w:rsid w:val="00B031F7"/>
    <w:rsid w:val="00B047BF"/>
    <w:rsid w:val="00B05498"/>
    <w:rsid w:val="00B11263"/>
    <w:rsid w:val="00B1280A"/>
    <w:rsid w:val="00B12CE8"/>
    <w:rsid w:val="00B15122"/>
    <w:rsid w:val="00B1626F"/>
    <w:rsid w:val="00B16549"/>
    <w:rsid w:val="00B1676D"/>
    <w:rsid w:val="00B22AF8"/>
    <w:rsid w:val="00B243CA"/>
    <w:rsid w:val="00B25E7E"/>
    <w:rsid w:val="00B26915"/>
    <w:rsid w:val="00B3144E"/>
    <w:rsid w:val="00B32BEE"/>
    <w:rsid w:val="00B33B67"/>
    <w:rsid w:val="00B342D8"/>
    <w:rsid w:val="00B363EA"/>
    <w:rsid w:val="00B411D5"/>
    <w:rsid w:val="00B4336D"/>
    <w:rsid w:val="00B434FB"/>
    <w:rsid w:val="00B44CBF"/>
    <w:rsid w:val="00B569EC"/>
    <w:rsid w:val="00B61EB2"/>
    <w:rsid w:val="00B63125"/>
    <w:rsid w:val="00B65A5D"/>
    <w:rsid w:val="00B702DF"/>
    <w:rsid w:val="00B7067F"/>
    <w:rsid w:val="00B733DC"/>
    <w:rsid w:val="00B74515"/>
    <w:rsid w:val="00B74AE6"/>
    <w:rsid w:val="00B752E9"/>
    <w:rsid w:val="00B76617"/>
    <w:rsid w:val="00B76F84"/>
    <w:rsid w:val="00B81AC8"/>
    <w:rsid w:val="00B82D44"/>
    <w:rsid w:val="00B83856"/>
    <w:rsid w:val="00B83BC5"/>
    <w:rsid w:val="00B86323"/>
    <w:rsid w:val="00B86A3C"/>
    <w:rsid w:val="00B8780D"/>
    <w:rsid w:val="00B92AEB"/>
    <w:rsid w:val="00B92CD8"/>
    <w:rsid w:val="00B92EA1"/>
    <w:rsid w:val="00B93CD0"/>
    <w:rsid w:val="00B93CD7"/>
    <w:rsid w:val="00B94E6C"/>
    <w:rsid w:val="00B958B0"/>
    <w:rsid w:val="00B9679C"/>
    <w:rsid w:val="00B97993"/>
    <w:rsid w:val="00BA0CFA"/>
    <w:rsid w:val="00BA392B"/>
    <w:rsid w:val="00BA580B"/>
    <w:rsid w:val="00BB1847"/>
    <w:rsid w:val="00BB24D9"/>
    <w:rsid w:val="00BB2DFC"/>
    <w:rsid w:val="00BB3FA0"/>
    <w:rsid w:val="00BB5DEF"/>
    <w:rsid w:val="00BB612E"/>
    <w:rsid w:val="00BC34DB"/>
    <w:rsid w:val="00BC37B5"/>
    <w:rsid w:val="00BC4F83"/>
    <w:rsid w:val="00BD01BE"/>
    <w:rsid w:val="00BD3D55"/>
    <w:rsid w:val="00BD526B"/>
    <w:rsid w:val="00BD5EDB"/>
    <w:rsid w:val="00BD62BE"/>
    <w:rsid w:val="00BD64A0"/>
    <w:rsid w:val="00BD707C"/>
    <w:rsid w:val="00BE1CA1"/>
    <w:rsid w:val="00BE6465"/>
    <w:rsid w:val="00BE689A"/>
    <w:rsid w:val="00BE7273"/>
    <w:rsid w:val="00C01B10"/>
    <w:rsid w:val="00C01F1B"/>
    <w:rsid w:val="00C02720"/>
    <w:rsid w:val="00C036EB"/>
    <w:rsid w:val="00C03E92"/>
    <w:rsid w:val="00C06459"/>
    <w:rsid w:val="00C11863"/>
    <w:rsid w:val="00C12684"/>
    <w:rsid w:val="00C14691"/>
    <w:rsid w:val="00C15CA4"/>
    <w:rsid w:val="00C15FD6"/>
    <w:rsid w:val="00C20D32"/>
    <w:rsid w:val="00C221B1"/>
    <w:rsid w:val="00C2299A"/>
    <w:rsid w:val="00C22AC9"/>
    <w:rsid w:val="00C235AD"/>
    <w:rsid w:val="00C26D9C"/>
    <w:rsid w:val="00C2740A"/>
    <w:rsid w:val="00C274A8"/>
    <w:rsid w:val="00C3286E"/>
    <w:rsid w:val="00C32BB9"/>
    <w:rsid w:val="00C32FC5"/>
    <w:rsid w:val="00C33A7F"/>
    <w:rsid w:val="00C36075"/>
    <w:rsid w:val="00C36617"/>
    <w:rsid w:val="00C472B4"/>
    <w:rsid w:val="00C506F5"/>
    <w:rsid w:val="00C52D15"/>
    <w:rsid w:val="00C53930"/>
    <w:rsid w:val="00C53D54"/>
    <w:rsid w:val="00C56F47"/>
    <w:rsid w:val="00C61B6A"/>
    <w:rsid w:val="00C621E6"/>
    <w:rsid w:val="00C62916"/>
    <w:rsid w:val="00C63F77"/>
    <w:rsid w:val="00C6414C"/>
    <w:rsid w:val="00C6790E"/>
    <w:rsid w:val="00C71C41"/>
    <w:rsid w:val="00C73D00"/>
    <w:rsid w:val="00C74BF3"/>
    <w:rsid w:val="00C7522D"/>
    <w:rsid w:val="00C80D38"/>
    <w:rsid w:val="00C8107D"/>
    <w:rsid w:val="00C84EB2"/>
    <w:rsid w:val="00C87326"/>
    <w:rsid w:val="00C8768E"/>
    <w:rsid w:val="00C93258"/>
    <w:rsid w:val="00C93662"/>
    <w:rsid w:val="00CA1A8D"/>
    <w:rsid w:val="00CA37B8"/>
    <w:rsid w:val="00CA410E"/>
    <w:rsid w:val="00CA4C9A"/>
    <w:rsid w:val="00CA4F38"/>
    <w:rsid w:val="00CA5F7D"/>
    <w:rsid w:val="00CA70F5"/>
    <w:rsid w:val="00CB08D0"/>
    <w:rsid w:val="00CB25A0"/>
    <w:rsid w:val="00CB689B"/>
    <w:rsid w:val="00CC096A"/>
    <w:rsid w:val="00CC3BE9"/>
    <w:rsid w:val="00CC54D5"/>
    <w:rsid w:val="00CC6122"/>
    <w:rsid w:val="00CD29D8"/>
    <w:rsid w:val="00CD2A6D"/>
    <w:rsid w:val="00CD5A00"/>
    <w:rsid w:val="00CD6AAE"/>
    <w:rsid w:val="00CD7E8C"/>
    <w:rsid w:val="00CE000F"/>
    <w:rsid w:val="00CE09B0"/>
    <w:rsid w:val="00CE0F7B"/>
    <w:rsid w:val="00CE1627"/>
    <w:rsid w:val="00CE27D3"/>
    <w:rsid w:val="00CE5F37"/>
    <w:rsid w:val="00CE75FB"/>
    <w:rsid w:val="00CE7BB1"/>
    <w:rsid w:val="00CF1C1F"/>
    <w:rsid w:val="00CF3103"/>
    <w:rsid w:val="00CF346A"/>
    <w:rsid w:val="00CF56F8"/>
    <w:rsid w:val="00CF60CA"/>
    <w:rsid w:val="00D02278"/>
    <w:rsid w:val="00D027FA"/>
    <w:rsid w:val="00D05A53"/>
    <w:rsid w:val="00D05EAF"/>
    <w:rsid w:val="00D07E0C"/>
    <w:rsid w:val="00D133E0"/>
    <w:rsid w:val="00D15AA0"/>
    <w:rsid w:val="00D202E6"/>
    <w:rsid w:val="00D22F47"/>
    <w:rsid w:val="00D267FB"/>
    <w:rsid w:val="00D26CC0"/>
    <w:rsid w:val="00D300B6"/>
    <w:rsid w:val="00D30450"/>
    <w:rsid w:val="00D31CE4"/>
    <w:rsid w:val="00D324DE"/>
    <w:rsid w:val="00D34512"/>
    <w:rsid w:val="00D4005D"/>
    <w:rsid w:val="00D4052A"/>
    <w:rsid w:val="00D43365"/>
    <w:rsid w:val="00D44864"/>
    <w:rsid w:val="00D4578C"/>
    <w:rsid w:val="00D4715A"/>
    <w:rsid w:val="00D51EA1"/>
    <w:rsid w:val="00D54476"/>
    <w:rsid w:val="00D5700D"/>
    <w:rsid w:val="00D575AD"/>
    <w:rsid w:val="00D578AA"/>
    <w:rsid w:val="00D617CF"/>
    <w:rsid w:val="00D63708"/>
    <w:rsid w:val="00D66BCA"/>
    <w:rsid w:val="00D70BE7"/>
    <w:rsid w:val="00D71B17"/>
    <w:rsid w:val="00D72A0C"/>
    <w:rsid w:val="00D815C1"/>
    <w:rsid w:val="00D8223F"/>
    <w:rsid w:val="00D826DE"/>
    <w:rsid w:val="00D84079"/>
    <w:rsid w:val="00D85A1E"/>
    <w:rsid w:val="00D86CFC"/>
    <w:rsid w:val="00D873DA"/>
    <w:rsid w:val="00D8786D"/>
    <w:rsid w:val="00D921F1"/>
    <w:rsid w:val="00D9246D"/>
    <w:rsid w:val="00D934C0"/>
    <w:rsid w:val="00D93DC3"/>
    <w:rsid w:val="00D94A64"/>
    <w:rsid w:val="00D952B2"/>
    <w:rsid w:val="00D971C7"/>
    <w:rsid w:val="00DA0475"/>
    <w:rsid w:val="00DA04CF"/>
    <w:rsid w:val="00DA1274"/>
    <w:rsid w:val="00DA1916"/>
    <w:rsid w:val="00DA4970"/>
    <w:rsid w:val="00DA532D"/>
    <w:rsid w:val="00DA7A3F"/>
    <w:rsid w:val="00DB0913"/>
    <w:rsid w:val="00DB1B59"/>
    <w:rsid w:val="00DB3A1E"/>
    <w:rsid w:val="00DB4DE7"/>
    <w:rsid w:val="00DB55B8"/>
    <w:rsid w:val="00DC0ED6"/>
    <w:rsid w:val="00DC1221"/>
    <w:rsid w:val="00DC2DF7"/>
    <w:rsid w:val="00DC3F53"/>
    <w:rsid w:val="00DC6BB0"/>
    <w:rsid w:val="00DC7568"/>
    <w:rsid w:val="00DC7F9E"/>
    <w:rsid w:val="00DD0ABE"/>
    <w:rsid w:val="00DD0ED3"/>
    <w:rsid w:val="00DD1179"/>
    <w:rsid w:val="00DD14A1"/>
    <w:rsid w:val="00DD1838"/>
    <w:rsid w:val="00DD290D"/>
    <w:rsid w:val="00DD2DC4"/>
    <w:rsid w:val="00DD426F"/>
    <w:rsid w:val="00DD5252"/>
    <w:rsid w:val="00DD5727"/>
    <w:rsid w:val="00DE2CCA"/>
    <w:rsid w:val="00DE3ED7"/>
    <w:rsid w:val="00DE4D6B"/>
    <w:rsid w:val="00DE604A"/>
    <w:rsid w:val="00DE6C8B"/>
    <w:rsid w:val="00DF10AA"/>
    <w:rsid w:val="00DF120D"/>
    <w:rsid w:val="00DF1547"/>
    <w:rsid w:val="00DF2277"/>
    <w:rsid w:val="00DF4AF3"/>
    <w:rsid w:val="00E0015F"/>
    <w:rsid w:val="00E00779"/>
    <w:rsid w:val="00E01071"/>
    <w:rsid w:val="00E02786"/>
    <w:rsid w:val="00E04869"/>
    <w:rsid w:val="00E04B7A"/>
    <w:rsid w:val="00E04CA1"/>
    <w:rsid w:val="00E05D0B"/>
    <w:rsid w:val="00E07535"/>
    <w:rsid w:val="00E07DA4"/>
    <w:rsid w:val="00E1581F"/>
    <w:rsid w:val="00E2204E"/>
    <w:rsid w:val="00E23F6B"/>
    <w:rsid w:val="00E24B45"/>
    <w:rsid w:val="00E25C00"/>
    <w:rsid w:val="00E25DA2"/>
    <w:rsid w:val="00E336BE"/>
    <w:rsid w:val="00E33F58"/>
    <w:rsid w:val="00E350CE"/>
    <w:rsid w:val="00E37154"/>
    <w:rsid w:val="00E46F3C"/>
    <w:rsid w:val="00E515D1"/>
    <w:rsid w:val="00E52C94"/>
    <w:rsid w:val="00E558E7"/>
    <w:rsid w:val="00E61C89"/>
    <w:rsid w:val="00E61DC8"/>
    <w:rsid w:val="00E62C0B"/>
    <w:rsid w:val="00E65B3A"/>
    <w:rsid w:val="00E66DC4"/>
    <w:rsid w:val="00E671CB"/>
    <w:rsid w:val="00E7228F"/>
    <w:rsid w:val="00E74632"/>
    <w:rsid w:val="00E74EA7"/>
    <w:rsid w:val="00E760FB"/>
    <w:rsid w:val="00E77A88"/>
    <w:rsid w:val="00E77CE7"/>
    <w:rsid w:val="00E82C85"/>
    <w:rsid w:val="00E8509B"/>
    <w:rsid w:val="00E86072"/>
    <w:rsid w:val="00E8714A"/>
    <w:rsid w:val="00E872F2"/>
    <w:rsid w:val="00E90501"/>
    <w:rsid w:val="00E936E3"/>
    <w:rsid w:val="00E9526B"/>
    <w:rsid w:val="00EA018F"/>
    <w:rsid w:val="00EA1BD1"/>
    <w:rsid w:val="00EA280D"/>
    <w:rsid w:val="00EA4ADE"/>
    <w:rsid w:val="00EA5824"/>
    <w:rsid w:val="00EA5B73"/>
    <w:rsid w:val="00EB3418"/>
    <w:rsid w:val="00EB5015"/>
    <w:rsid w:val="00EB7D11"/>
    <w:rsid w:val="00EC09AE"/>
    <w:rsid w:val="00EC0C5A"/>
    <w:rsid w:val="00EC237F"/>
    <w:rsid w:val="00EC42E8"/>
    <w:rsid w:val="00EC4A0D"/>
    <w:rsid w:val="00EC4D53"/>
    <w:rsid w:val="00EC5C7E"/>
    <w:rsid w:val="00EC72EC"/>
    <w:rsid w:val="00ED251B"/>
    <w:rsid w:val="00ED366E"/>
    <w:rsid w:val="00ED3752"/>
    <w:rsid w:val="00ED46F8"/>
    <w:rsid w:val="00ED66E8"/>
    <w:rsid w:val="00ED699A"/>
    <w:rsid w:val="00EE14FB"/>
    <w:rsid w:val="00EE1998"/>
    <w:rsid w:val="00EE352F"/>
    <w:rsid w:val="00EE6523"/>
    <w:rsid w:val="00EF1006"/>
    <w:rsid w:val="00EF1FAB"/>
    <w:rsid w:val="00EF2262"/>
    <w:rsid w:val="00EF481C"/>
    <w:rsid w:val="00EF73C8"/>
    <w:rsid w:val="00EF7730"/>
    <w:rsid w:val="00F0270D"/>
    <w:rsid w:val="00F05E6B"/>
    <w:rsid w:val="00F05EF3"/>
    <w:rsid w:val="00F05F36"/>
    <w:rsid w:val="00F06555"/>
    <w:rsid w:val="00F111D4"/>
    <w:rsid w:val="00F1254E"/>
    <w:rsid w:val="00F137B8"/>
    <w:rsid w:val="00F147E9"/>
    <w:rsid w:val="00F170C5"/>
    <w:rsid w:val="00F17E4D"/>
    <w:rsid w:val="00F207C0"/>
    <w:rsid w:val="00F213C4"/>
    <w:rsid w:val="00F21F9F"/>
    <w:rsid w:val="00F221F7"/>
    <w:rsid w:val="00F2230C"/>
    <w:rsid w:val="00F22548"/>
    <w:rsid w:val="00F2269E"/>
    <w:rsid w:val="00F23B67"/>
    <w:rsid w:val="00F23C9B"/>
    <w:rsid w:val="00F23CB3"/>
    <w:rsid w:val="00F246C1"/>
    <w:rsid w:val="00F24A24"/>
    <w:rsid w:val="00F27B99"/>
    <w:rsid w:val="00F32755"/>
    <w:rsid w:val="00F32A3B"/>
    <w:rsid w:val="00F407CB"/>
    <w:rsid w:val="00F43554"/>
    <w:rsid w:val="00F44617"/>
    <w:rsid w:val="00F44B48"/>
    <w:rsid w:val="00F44B85"/>
    <w:rsid w:val="00F46849"/>
    <w:rsid w:val="00F46B2F"/>
    <w:rsid w:val="00F47C61"/>
    <w:rsid w:val="00F51D15"/>
    <w:rsid w:val="00F520BD"/>
    <w:rsid w:val="00F55B3F"/>
    <w:rsid w:val="00F56599"/>
    <w:rsid w:val="00F61971"/>
    <w:rsid w:val="00F61F41"/>
    <w:rsid w:val="00F63157"/>
    <w:rsid w:val="00F63A23"/>
    <w:rsid w:val="00F63BC1"/>
    <w:rsid w:val="00F63BE9"/>
    <w:rsid w:val="00F66C1B"/>
    <w:rsid w:val="00F70829"/>
    <w:rsid w:val="00F70F5A"/>
    <w:rsid w:val="00F71270"/>
    <w:rsid w:val="00F72A07"/>
    <w:rsid w:val="00F761A0"/>
    <w:rsid w:val="00F761B0"/>
    <w:rsid w:val="00F76BB8"/>
    <w:rsid w:val="00F8270F"/>
    <w:rsid w:val="00F833F5"/>
    <w:rsid w:val="00F90B33"/>
    <w:rsid w:val="00F9303A"/>
    <w:rsid w:val="00F9397D"/>
    <w:rsid w:val="00F97A73"/>
    <w:rsid w:val="00FA1134"/>
    <w:rsid w:val="00FA42EB"/>
    <w:rsid w:val="00FA75BD"/>
    <w:rsid w:val="00FB103B"/>
    <w:rsid w:val="00FB22E6"/>
    <w:rsid w:val="00FB57B5"/>
    <w:rsid w:val="00FB5E79"/>
    <w:rsid w:val="00FC31C8"/>
    <w:rsid w:val="00FD0634"/>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B7C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iPriority w:val="99"/>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D07E0C"/>
    <w:rPr>
      <w:sz w:val="24"/>
      <w:szCs w:val="24"/>
    </w:rPr>
  </w:style>
  <w:style w:type="paragraph" w:styleId="NormalnyWeb">
    <w:name w:val="Normal (Web)"/>
    <w:basedOn w:val="Normalny"/>
    <w:uiPriority w:val="99"/>
    <w:unhideWhenUsed/>
    <w:rsid w:val="00CE09B0"/>
    <w:pPr>
      <w:spacing w:before="100" w:beforeAutospacing="1" w:after="100" w:afterAutospacing="1"/>
    </w:pPr>
    <w:rPr>
      <w:szCs w:val="24"/>
    </w:rPr>
  </w:style>
  <w:style w:type="character" w:styleId="Pogrubienie">
    <w:name w:val="Strong"/>
    <w:uiPriority w:val="22"/>
    <w:qFormat/>
    <w:rsid w:val="00CE09B0"/>
    <w:rPr>
      <w:b/>
      <w:bCs/>
    </w:rPr>
  </w:style>
  <w:style w:type="character" w:customStyle="1" w:styleId="alb-s">
    <w:name w:val="a_lb-s"/>
    <w:rsid w:val="005B6013"/>
  </w:style>
  <w:style w:type="paragraph" w:styleId="HTML-wstpniesformatowany">
    <w:name w:val="HTML Preformatted"/>
    <w:basedOn w:val="Normalny"/>
    <w:link w:val="HTML-wstpniesformatowanyZnak"/>
    <w:rsid w:val="0053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wstpniesformatowanyZnak">
    <w:name w:val="HTML - wstępnie sformatowany Znak"/>
    <w:link w:val="HTML-wstpniesformatowany"/>
    <w:rsid w:val="00530766"/>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284585327">
      <w:bodyDiv w:val="1"/>
      <w:marLeft w:val="0"/>
      <w:marRight w:val="0"/>
      <w:marTop w:val="0"/>
      <w:marBottom w:val="0"/>
      <w:divBdr>
        <w:top w:val="none" w:sz="0" w:space="0" w:color="auto"/>
        <w:left w:val="none" w:sz="0" w:space="0" w:color="auto"/>
        <w:bottom w:val="none" w:sz="0" w:space="0" w:color="auto"/>
        <w:right w:val="none" w:sz="0" w:space="0" w:color="auto"/>
      </w:divBdr>
      <w:divsChild>
        <w:div w:id="619915372">
          <w:marLeft w:val="0"/>
          <w:marRight w:val="0"/>
          <w:marTop w:val="0"/>
          <w:marBottom w:val="0"/>
          <w:divBdr>
            <w:top w:val="none" w:sz="0" w:space="0" w:color="auto"/>
            <w:left w:val="none" w:sz="0" w:space="0" w:color="auto"/>
            <w:bottom w:val="none" w:sz="0" w:space="0" w:color="auto"/>
            <w:right w:val="none" w:sz="0" w:space="0" w:color="auto"/>
          </w:divBdr>
        </w:div>
        <w:div w:id="1104156772">
          <w:marLeft w:val="0"/>
          <w:marRight w:val="0"/>
          <w:marTop w:val="0"/>
          <w:marBottom w:val="0"/>
          <w:divBdr>
            <w:top w:val="none" w:sz="0" w:space="0" w:color="auto"/>
            <w:left w:val="none" w:sz="0" w:space="0" w:color="auto"/>
            <w:bottom w:val="none" w:sz="0" w:space="0" w:color="auto"/>
            <w:right w:val="none" w:sz="0" w:space="0" w:color="auto"/>
          </w:divBdr>
          <w:divsChild>
            <w:div w:id="1095981144">
              <w:marLeft w:val="0"/>
              <w:marRight w:val="0"/>
              <w:marTop w:val="0"/>
              <w:marBottom w:val="0"/>
              <w:divBdr>
                <w:top w:val="none" w:sz="0" w:space="0" w:color="auto"/>
                <w:left w:val="none" w:sz="0" w:space="0" w:color="auto"/>
                <w:bottom w:val="none" w:sz="0" w:space="0" w:color="auto"/>
                <w:right w:val="none" w:sz="0" w:space="0" w:color="auto"/>
              </w:divBdr>
            </w:div>
          </w:divsChild>
        </w:div>
        <w:div w:id="1241066076">
          <w:marLeft w:val="0"/>
          <w:marRight w:val="0"/>
          <w:marTop w:val="0"/>
          <w:marBottom w:val="0"/>
          <w:divBdr>
            <w:top w:val="none" w:sz="0" w:space="0" w:color="auto"/>
            <w:left w:val="none" w:sz="0" w:space="0" w:color="auto"/>
            <w:bottom w:val="none" w:sz="0" w:space="0" w:color="auto"/>
            <w:right w:val="none" w:sz="0" w:space="0" w:color="auto"/>
          </w:divBdr>
          <w:divsChild>
            <w:div w:id="920798418">
              <w:marLeft w:val="0"/>
              <w:marRight w:val="0"/>
              <w:marTop w:val="0"/>
              <w:marBottom w:val="0"/>
              <w:divBdr>
                <w:top w:val="none" w:sz="0" w:space="0" w:color="auto"/>
                <w:left w:val="none" w:sz="0" w:space="0" w:color="auto"/>
                <w:bottom w:val="none" w:sz="0" w:space="0" w:color="auto"/>
                <w:right w:val="none" w:sz="0" w:space="0" w:color="auto"/>
              </w:divBdr>
            </w:div>
          </w:divsChild>
        </w:div>
        <w:div w:id="1308895465">
          <w:marLeft w:val="0"/>
          <w:marRight w:val="0"/>
          <w:marTop w:val="0"/>
          <w:marBottom w:val="0"/>
          <w:divBdr>
            <w:top w:val="none" w:sz="0" w:space="0" w:color="auto"/>
            <w:left w:val="none" w:sz="0" w:space="0" w:color="auto"/>
            <w:bottom w:val="none" w:sz="0" w:space="0" w:color="auto"/>
            <w:right w:val="none" w:sz="0" w:space="0" w:color="auto"/>
          </w:divBdr>
          <w:divsChild>
            <w:div w:id="1055588587">
              <w:marLeft w:val="0"/>
              <w:marRight w:val="0"/>
              <w:marTop w:val="0"/>
              <w:marBottom w:val="0"/>
              <w:divBdr>
                <w:top w:val="none" w:sz="0" w:space="0" w:color="auto"/>
                <w:left w:val="none" w:sz="0" w:space="0" w:color="auto"/>
                <w:bottom w:val="none" w:sz="0" w:space="0" w:color="auto"/>
                <w:right w:val="none" w:sz="0" w:space="0" w:color="auto"/>
              </w:divBdr>
            </w:div>
          </w:divsChild>
        </w:div>
        <w:div w:id="2055424313">
          <w:marLeft w:val="0"/>
          <w:marRight w:val="0"/>
          <w:marTop w:val="0"/>
          <w:marBottom w:val="0"/>
          <w:divBdr>
            <w:top w:val="none" w:sz="0" w:space="0" w:color="auto"/>
            <w:left w:val="none" w:sz="0" w:space="0" w:color="auto"/>
            <w:bottom w:val="none" w:sz="0" w:space="0" w:color="auto"/>
            <w:right w:val="none" w:sz="0" w:space="0" w:color="auto"/>
          </w:divBdr>
          <w:divsChild>
            <w:div w:id="158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246046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393548627">
      <w:bodyDiv w:val="1"/>
      <w:marLeft w:val="0"/>
      <w:marRight w:val="0"/>
      <w:marTop w:val="0"/>
      <w:marBottom w:val="0"/>
      <w:divBdr>
        <w:top w:val="none" w:sz="0" w:space="0" w:color="auto"/>
        <w:left w:val="none" w:sz="0" w:space="0" w:color="auto"/>
        <w:bottom w:val="none" w:sz="0" w:space="0" w:color="auto"/>
        <w:right w:val="none" w:sz="0" w:space="0" w:color="auto"/>
      </w:divBdr>
    </w:div>
    <w:div w:id="508525661">
      <w:bodyDiv w:val="1"/>
      <w:marLeft w:val="0"/>
      <w:marRight w:val="0"/>
      <w:marTop w:val="0"/>
      <w:marBottom w:val="0"/>
      <w:divBdr>
        <w:top w:val="none" w:sz="0" w:space="0" w:color="auto"/>
        <w:left w:val="none" w:sz="0" w:space="0" w:color="auto"/>
        <w:bottom w:val="none" w:sz="0" w:space="0" w:color="auto"/>
        <w:right w:val="none" w:sz="0" w:space="0" w:color="auto"/>
      </w:divBdr>
    </w:div>
    <w:div w:id="541749800">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5352888">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28561251">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744989001">
      <w:bodyDiv w:val="1"/>
      <w:marLeft w:val="0"/>
      <w:marRight w:val="0"/>
      <w:marTop w:val="0"/>
      <w:marBottom w:val="0"/>
      <w:divBdr>
        <w:top w:val="none" w:sz="0" w:space="0" w:color="auto"/>
        <w:left w:val="none" w:sz="0" w:space="0" w:color="auto"/>
        <w:bottom w:val="none" w:sz="0" w:space="0" w:color="auto"/>
        <w:right w:val="none" w:sz="0" w:space="0" w:color="auto"/>
      </w:divBdr>
    </w:div>
    <w:div w:id="17599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5348-15F7-4B1C-86AD-FCC57CB7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4334</Words>
  <Characters>26009</Characters>
  <Application>Microsoft Office Word</Application>
  <DocSecurity>0</DocSecurity>
  <Lines>216</Lines>
  <Paragraphs>60</Paragraphs>
  <ScaleCrop>false</ScaleCrop>
  <Company/>
  <LinksUpToDate>false</LinksUpToDate>
  <CharactersWithSpaces>30283</CharactersWithSpaces>
  <SharedDoc>false</SharedDoc>
  <HLinks>
    <vt:vector size="18" baseType="variant">
      <vt:variant>
        <vt:i4>655447</vt:i4>
      </vt:variant>
      <vt:variant>
        <vt:i4>6</vt:i4>
      </vt:variant>
      <vt:variant>
        <vt:i4>0</vt:i4>
      </vt:variant>
      <vt:variant>
        <vt:i4>5</vt:i4>
      </vt:variant>
      <vt:variant>
        <vt:lpwstr>https://sip.lex.pl/</vt:lpwstr>
      </vt:variant>
      <vt:variant>
        <vt:lpwstr>/document/68999347?cm=DOCUMENT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2025-02-04T08:13:00Z</dcterms:created>
  <dcterms:modified xsi:type="dcterms:W3CDTF">2025-02-04T08:13:00Z</dcterms:modified>
</cp:coreProperties>
</file>