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13406" w14:textId="2F93364F" w:rsidR="00A301A7" w:rsidRPr="00007085" w:rsidRDefault="00A301A7" w:rsidP="00A301A7">
      <w:pPr>
        <w:jc w:val="right"/>
        <w:rPr>
          <w:rFonts w:ascii="Times New Roman" w:hAnsi="Times New Roman" w:cs="Times New Roman"/>
          <w:sz w:val="24"/>
        </w:rPr>
      </w:pPr>
      <w:r w:rsidRPr="00007085">
        <w:rPr>
          <w:rFonts w:ascii="Times New Roman" w:hAnsi="Times New Roman" w:cs="Times New Roman"/>
          <w:sz w:val="24"/>
        </w:rPr>
        <w:t xml:space="preserve">Rzeszów, </w:t>
      </w:r>
      <w:r w:rsidR="00686CCB" w:rsidRPr="00007085">
        <w:rPr>
          <w:rFonts w:ascii="Times New Roman" w:hAnsi="Times New Roman" w:cs="Times New Roman"/>
          <w:sz w:val="24"/>
        </w:rPr>
        <w:t>20</w:t>
      </w:r>
      <w:r w:rsidR="00FB14C3" w:rsidRPr="00007085">
        <w:rPr>
          <w:rFonts w:ascii="Times New Roman" w:hAnsi="Times New Roman" w:cs="Times New Roman"/>
          <w:sz w:val="24"/>
        </w:rPr>
        <w:t xml:space="preserve"> listopada</w:t>
      </w:r>
      <w:r w:rsidRPr="00007085">
        <w:rPr>
          <w:rFonts w:ascii="Times New Roman" w:hAnsi="Times New Roman" w:cs="Times New Roman"/>
          <w:sz w:val="24"/>
        </w:rPr>
        <w:t xml:space="preserve"> 202</w:t>
      </w:r>
      <w:r w:rsidR="00A147E3" w:rsidRPr="00007085">
        <w:rPr>
          <w:rFonts w:ascii="Times New Roman" w:hAnsi="Times New Roman" w:cs="Times New Roman"/>
          <w:sz w:val="24"/>
        </w:rPr>
        <w:t>3</w:t>
      </w:r>
      <w:r w:rsidRPr="00007085">
        <w:rPr>
          <w:rFonts w:ascii="Times New Roman" w:hAnsi="Times New Roman" w:cs="Times New Roman"/>
          <w:sz w:val="24"/>
        </w:rPr>
        <w:t xml:space="preserve"> r.</w:t>
      </w:r>
    </w:p>
    <w:p w14:paraId="6F35B028" w14:textId="77777777" w:rsidR="00A301A7" w:rsidRPr="00007085" w:rsidRDefault="00A301A7">
      <w:pPr>
        <w:rPr>
          <w:rFonts w:ascii="Times New Roman" w:hAnsi="Times New Roman" w:cs="Times New Roman"/>
          <w:sz w:val="24"/>
        </w:rPr>
      </w:pPr>
    </w:p>
    <w:p w14:paraId="79B3D089" w14:textId="77777777" w:rsidR="00A301A7" w:rsidRPr="00007085" w:rsidRDefault="00A301A7">
      <w:pPr>
        <w:rPr>
          <w:rFonts w:ascii="Times New Roman" w:hAnsi="Times New Roman" w:cs="Times New Roman"/>
          <w:sz w:val="24"/>
        </w:rPr>
      </w:pPr>
    </w:p>
    <w:p w14:paraId="02540817" w14:textId="77777777" w:rsidR="00A301A7" w:rsidRPr="00007085" w:rsidRDefault="00A301A7">
      <w:pPr>
        <w:rPr>
          <w:rFonts w:ascii="Times New Roman" w:hAnsi="Times New Roman" w:cs="Times New Roman"/>
          <w:sz w:val="24"/>
        </w:rPr>
      </w:pPr>
    </w:p>
    <w:p w14:paraId="6CC7189E" w14:textId="77777777" w:rsidR="00A301A7" w:rsidRPr="00007085" w:rsidRDefault="00A301A7">
      <w:pPr>
        <w:rPr>
          <w:rFonts w:ascii="Times New Roman" w:hAnsi="Times New Roman" w:cs="Times New Roman"/>
          <w:sz w:val="24"/>
        </w:rPr>
      </w:pPr>
    </w:p>
    <w:p w14:paraId="2D08636F" w14:textId="77777777" w:rsidR="00A301A7" w:rsidRPr="00007085" w:rsidRDefault="00A301A7">
      <w:pPr>
        <w:rPr>
          <w:rFonts w:ascii="Times New Roman" w:hAnsi="Times New Roman" w:cs="Times New Roman"/>
          <w:sz w:val="24"/>
        </w:rPr>
      </w:pPr>
    </w:p>
    <w:p w14:paraId="63DB486D" w14:textId="76041631" w:rsidR="00A147E3" w:rsidRPr="00007085" w:rsidRDefault="00A301A7" w:rsidP="00A147E3">
      <w:pPr>
        <w:rPr>
          <w:rFonts w:ascii="Times New Roman" w:eastAsia="Calibri" w:hAnsi="Times New Roman" w:cs="Times New Roman"/>
          <w:sz w:val="24"/>
          <w:szCs w:val="24"/>
        </w:rPr>
      </w:pPr>
      <w:r w:rsidRPr="00007085">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2862E0CA" wp14:editId="74566F09">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6EDF53A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8993751"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78EBC57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803321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DA43C64"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0ADCB74"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62E0CA"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6EDF53A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08993751"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78EBC57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803321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DA43C64"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0ADCB74"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bookmarkStart w:id="0" w:name="_Hlk533668279"/>
      <w:r w:rsidR="00A147E3" w:rsidRPr="00007085">
        <w:rPr>
          <w:noProof/>
          <w:lang w:eastAsia="pl-PL"/>
        </w:rPr>
        <mc:AlternateContent>
          <mc:Choice Requires="wps">
            <w:drawing>
              <wp:anchor distT="45720" distB="45720" distL="114300" distR="114300" simplePos="0" relativeHeight="251661312" behindDoc="0" locked="1" layoutInCell="1" allowOverlap="1" wp14:anchorId="4590B6D7" wp14:editId="73B95B84">
                <wp:simplePos x="0" y="0"/>
                <wp:positionH relativeFrom="column">
                  <wp:posOffset>-495300</wp:posOffset>
                </wp:positionH>
                <wp:positionV relativeFrom="page">
                  <wp:posOffset>409575</wp:posOffset>
                </wp:positionV>
                <wp:extent cx="3704590" cy="1186815"/>
                <wp:effectExtent l="0" t="0" r="0" b="0"/>
                <wp:wrapSquare wrapText="bothSides"/>
                <wp:docPr id="16668834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145540"/>
                        </a:xfrm>
                        <a:prstGeom prst="rect">
                          <a:avLst/>
                        </a:prstGeom>
                        <a:solidFill>
                          <a:srgbClr val="FFFFFF"/>
                        </a:solidFill>
                        <a:ln w="9525">
                          <a:noFill/>
                          <a:miter lim="800000"/>
                          <a:headEnd/>
                          <a:tailEnd/>
                        </a:ln>
                      </wps:spPr>
                      <wps:txbx>
                        <w:txbxContent>
                          <w:p w14:paraId="5BC3227E" w14:textId="77777777" w:rsidR="00A147E3" w:rsidRDefault="00A147E3" w:rsidP="00A147E3">
                            <w:pPr>
                              <w:jc w:val="center"/>
                              <w:rPr>
                                <w:rFonts w:ascii="Times New Roman" w:hAnsi="Times New Roman" w:cs="Times New Roman"/>
                              </w:rPr>
                            </w:pPr>
                            <w:r>
                              <w:rPr>
                                <w:rFonts w:ascii="Times New Roman" w:hAnsi="Times New Roman" w:cs="Times New Roman"/>
                              </w:rPr>
                              <w:t>PODKAPACKI WOJEWÓDZKI INSPEKTOR</w:t>
                            </w:r>
                          </w:p>
                          <w:p w14:paraId="680F2FC3" w14:textId="77777777" w:rsidR="00A147E3" w:rsidRDefault="00A147E3" w:rsidP="00A147E3">
                            <w:pPr>
                              <w:jc w:val="center"/>
                              <w:rPr>
                                <w:rFonts w:ascii="Times New Roman" w:hAnsi="Times New Roman" w:cs="Times New Roman"/>
                              </w:rPr>
                            </w:pPr>
                            <w:r>
                              <w:rPr>
                                <w:rFonts w:ascii="Times New Roman" w:hAnsi="Times New Roman" w:cs="Times New Roman"/>
                              </w:rPr>
                              <w:t>INSPEKCJI HANDLOWEJ</w:t>
                            </w:r>
                          </w:p>
                          <w:p w14:paraId="29A82C93"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35-959 Rzeszów, ul. 8 Marca 5</w:t>
                            </w:r>
                          </w:p>
                          <w:p w14:paraId="33C2C9FC"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skrytka pocztowa 325</w:t>
                            </w:r>
                          </w:p>
                          <w:p w14:paraId="52CBA66E"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EPUAP /</w:t>
                            </w:r>
                            <w:proofErr w:type="spellStart"/>
                            <w:r>
                              <w:rPr>
                                <w:rFonts w:ascii="Times New Roman" w:hAnsi="Times New Roman" w:cs="Times New Roman"/>
                                <w:sz w:val="20"/>
                                <w:szCs w:val="20"/>
                              </w:rPr>
                              <w:t>WIIHRzeszow</w:t>
                            </w:r>
                            <w:proofErr w:type="spellEnd"/>
                            <w:r>
                              <w:rPr>
                                <w:rFonts w:ascii="Times New Roman" w:hAnsi="Times New Roman" w:cs="Times New Roman"/>
                                <w:sz w:val="20"/>
                                <w:szCs w:val="20"/>
                              </w:rPr>
                              <w:t>/skrytka</w:t>
                            </w:r>
                          </w:p>
                          <w:p w14:paraId="69BCBAA7" w14:textId="77777777" w:rsidR="00A147E3" w:rsidRDefault="00A147E3" w:rsidP="00A147E3">
                            <w:pPr>
                              <w:jc w:val="center"/>
                              <w:rPr>
                                <w:rFonts w:ascii="Times New Roman" w:hAnsi="Times New Roman" w:cs="Times New Roman"/>
                                <w:sz w:val="18"/>
                                <w:szCs w:val="18"/>
                              </w:rPr>
                            </w:pPr>
                            <w:r>
                              <w:rPr>
                                <w:rFonts w:ascii="Times New Roman" w:hAnsi="Times New Roman" w:cs="Times New Roman"/>
                                <w:sz w:val="20"/>
                                <w:szCs w:val="20"/>
                              </w:rPr>
                              <w:t>tel. 178621453</w:t>
                            </w:r>
                          </w:p>
                          <w:p w14:paraId="085179B4" w14:textId="77777777" w:rsidR="00A147E3" w:rsidRDefault="00A147E3" w:rsidP="00A147E3">
                            <w:pPr>
                              <w:rPr>
                                <w:rFonts w:ascii="Calibri" w:hAnsi="Calibri"/>
                                <w:sz w:val="18"/>
                                <w:szCs w:val="18"/>
                              </w:rPr>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0B6D7" id="Pole tekstowe 1" o:spid="_x0000_s1027" type="#_x0000_t202" style="position:absolute;margin-left:-39pt;margin-top:32.25pt;width:291.7pt;height:93.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" stroked="f">
                <v:textbox style="mso-fit-shape-to-text:t">
                  <w:txbxContent>
                    <w:p w14:paraId="5BC3227E" w14:textId="77777777" w:rsidR="00A147E3" w:rsidRDefault="00A147E3" w:rsidP="00A147E3">
                      <w:pPr>
                        <w:jc w:val="center"/>
                        <w:rPr>
                          <w:rFonts w:ascii="Times New Roman" w:hAnsi="Times New Roman" w:cs="Times New Roman"/>
                        </w:rPr>
                      </w:pPr>
                      <w:r>
                        <w:rPr>
                          <w:rFonts w:ascii="Times New Roman" w:hAnsi="Times New Roman" w:cs="Times New Roman"/>
                        </w:rPr>
                        <w:t>PODKAPACKI WOJEWÓDZKI INSPEKTOR</w:t>
                      </w:r>
                    </w:p>
                    <w:p w14:paraId="680F2FC3" w14:textId="77777777" w:rsidR="00A147E3" w:rsidRDefault="00A147E3" w:rsidP="00A147E3">
                      <w:pPr>
                        <w:jc w:val="center"/>
                        <w:rPr>
                          <w:rFonts w:ascii="Times New Roman" w:hAnsi="Times New Roman" w:cs="Times New Roman"/>
                        </w:rPr>
                      </w:pPr>
                      <w:r>
                        <w:rPr>
                          <w:rFonts w:ascii="Times New Roman" w:hAnsi="Times New Roman" w:cs="Times New Roman"/>
                        </w:rPr>
                        <w:t>INSPEKCJI HANDLOWEJ</w:t>
                      </w:r>
                    </w:p>
                    <w:p w14:paraId="29A82C93"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35-959 Rzeszów, ul. 8 Marca 5</w:t>
                      </w:r>
                    </w:p>
                    <w:p w14:paraId="33C2C9FC"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skrytka pocztowa 325</w:t>
                      </w:r>
                    </w:p>
                    <w:p w14:paraId="52CBA66E" w14:textId="77777777" w:rsidR="00A147E3" w:rsidRDefault="00A147E3" w:rsidP="00A147E3">
                      <w:pPr>
                        <w:jc w:val="center"/>
                        <w:rPr>
                          <w:rFonts w:ascii="Times New Roman" w:hAnsi="Times New Roman" w:cs="Times New Roman"/>
                          <w:sz w:val="20"/>
                          <w:szCs w:val="20"/>
                        </w:rPr>
                      </w:pPr>
                      <w:r>
                        <w:rPr>
                          <w:rFonts w:ascii="Times New Roman" w:hAnsi="Times New Roman" w:cs="Times New Roman"/>
                          <w:sz w:val="20"/>
                          <w:szCs w:val="20"/>
                        </w:rPr>
                        <w:t>EPUAP /</w:t>
                      </w:r>
                      <w:proofErr w:type="spellStart"/>
                      <w:r>
                        <w:rPr>
                          <w:rFonts w:ascii="Times New Roman" w:hAnsi="Times New Roman" w:cs="Times New Roman"/>
                          <w:sz w:val="20"/>
                          <w:szCs w:val="20"/>
                        </w:rPr>
                        <w:t>WIIHRzeszow</w:t>
                      </w:r>
                      <w:proofErr w:type="spellEnd"/>
                      <w:r>
                        <w:rPr>
                          <w:rFonts w:ascii="Times New Roman" w:hAnsi="Times New Roman" w:cs="Times New Roman"/>
                          <w:sz w:val="20"/>
                          <w:szCs w:val="20"/>
                        </w:rPr>
                        <w:t>/skrytka</w:t>
                      </w:r>
                    </w:p>
                    <w:p w14:paraId="69BCBAA7" w14:textId="77777777" w:rsidR="00A147E3" w:rsidRDefault="00A147E3" w:rsidP="00A147E3">
                      <w:pPr>
                        <w:jc w:val="center"/>
                        <w:rPr>
                          <w:rFonts w:ascii="Times New Roman" w:hAnsi="Times New Roman" w:cs="Times New Roman"/>
                          <w:sz w:val="18"/>
                          <w:szCs w:val="18"/>
                        </w:rPr>
                      </w:pPr>
                      <w:r>
                        <w:rPr>
                          <w:rFonts w:ascii="Times New Roman" w:hAnsi="Times New Roman" w:cs="Times New Roman"/>
                          <w:sz w:val="20"/>
                          <w:szCs w:val="20"/>
                        </w:rPr>
                        <w:t>tel. 178621453</w:t>
                      </w:r>
                    </w:p>
                    <w:p w14:paraId="085179B4" w14:textId="77777777" w:rsidR="00A147E3" w:rsidRDefault="00A147E3" w:rsidP="00A147E3">
                      <w:pPr>
                        <w:rPr>
                          <w:rFonts w:ascii="Calibri" w:hAnsi="Calibri"/>
                          <w:sz w:val="18"/>
                          <w:szCs w:val="18"/>
                        </w:rPr>
                      </w:pPr>
                    </w:p>
                  </w:txbxContent>
                </v:textbox>
                <w10:wrap type="square" anchory="page"/>
                <w10:anchorlock/>
              </v:shape>
            </w:pict>
          </mc:Fallback>
        </mc:AlternateContent>
      </w:r>
      <w:bookmarkEnd w:id="0"/>
      <w:r w:rsidR="00A147E3" w:rsidRPr="00007085">
        <w:rPr>
          <w:rFonts w:ascii="Times New Roman" w:eastAsia="Calibri" w:hAnsi="Times New Roman" w:cs="Times New Roman"/>
          <w:sz w:val="24"/>
          <w:szCs w:val="24"/>
        </w:rPr>
        <w:t>KP.8361.91.2023</w:t>
      </w:r>
      <w:r w:rsidR="009C42EA" w:rsidRPr="00007085">
        <w:rPr>
          <w:rFonts w:ascii="Times New Roman" w:eastAsia="Calibri" w:hAnsi="Times New Roman" w:cs="Times New Roman"/>
          <w:sz w:val="24"/>
          <w:szCs w:val="24"/>
        </w:rPr>
        <w:t>.2</w:t>
      </w:r>
    </w:p>
    <w:p w14:paraId="6E76788D" w14:textId="77777777" w:rsidR="00A147E3" w:rsidRPr="00007085" w:rsidRDefault="00A147E3" w:rsidP="00A147E3">
      <w:pPr>
        <w:tabs>
          <w:tab w:val="left" w:pos="708"/>
        </w:tabs>
        <w:jc w:val="right"/>
        <w:rPr>
          <w:rFonts w:ascii="Times New Roman" w:eastAsia="Calibri" w:hAnsi="Times New Roman" w:cs="Times New Roman"/>
          <w:sz w:val="24"/>
          <w:szCs w:val="24"/>
        </w:rPr>
      </w:pPr>
    </w:p>
    <w:p w14:paraId="51FBBC32" w14:textId="77777777" w:rsidR="00A147E3" w:rsidRPr="00007085" w:rsidRDefault="00A147E3" w:rsidP="00A147E3">
      <w:pPr>
        <w:tabs>
          <w:tab w:val="left" w:pos="708"/>
        </w:tabs>
        <w:ind w:left="3544"/>
        <w:rPr>
          <w:rFonts w:ascii="Times New Roman" w:hAnsi="Times New Roman" w:cs="Times New Roman"/>
          <w:b/>
          <w:bCs/>
          <w:sz w:val="28"/>
          <w:szCs w:val="24"/>
        </w:rPr>
      </w:pPr>
    </w:p>
    <w:p w14:paraId="416FB77C" w14:textId="77777777" w:rsidR="00A147E3" w:rsidRPr="00007085" w:rsidRDefault="00A147E3" w:rsidP="00A147E3">
      <w:pPr>
        <w:suppressAutoHyphens/>
        <w:overflowPunct w:val="0"/>
        <w:autoSpaceDE w:val="0"/>
        <w:snapToGrid w:val="0"/>
        <w:ind w:left="4248" w:firstLine="6"/>
        <w:rPr>
          <w:rFonts w:ascii="Times New Roman" w:hAnsi="Times New Roman" w:cs="Times New Roman"/>
          <w:b/>
          <w:bCs/>
          <w:sz w:val="28"/>
          <w:szCs w:val="28"/>
        </w:rPr>
      </w:pPr>
      <w:r w:rsidRPr="00007085">
        <w:rPr>
          <w:rFonts w:ascii="Times New Roman" w:hAnsi="Times New Roman" w:cs="Times New Roman"/>
          <w:b/>
          <w:bCs/>
          <w:sz w:val="28"/>
          <w:szCs w:val="28"/>
        </w:rPr>
        <w:t xml:space="preserve">FRAC DETAL </w:t>
      </w:r>
    </w:p>
    <w:p w14:paraId="75DEEA68" w14:textId="77777777" w:rsidR="00A147E3" w:rsidRPr="00007085" w:rsidRDefault="00A147E3" w:rsidP="00A147E3">
      <w:pPr>
        <w:suppressAutoHyphens/>
        <w:overflowPunct w:val="0"/>
        <w:autoSpaceDE w:val="0"/>
        <w:snapToGrid w:val="0"/>
        <w:ind w:left="4248" w:firstLine="6"/>
        <w:rPr>
          <w:rFonts w:ascii="Times New Roman" w:hAnsi="Times New Roman" w:cs="Times New Roman"/>
          <w:b/>
          <w:bCs/>
          <w:sz w:val="28"/>
          <w:szCs w:val="28"/>
        </w:rPr>
      </w:pPr>
      <w:r w:rsidRPr="00007085">
        <w:rPr>
          <w:rFonts w:ascii="Times New Roman" w:hAnsi="Times New Roman" w:cs="Times New Roman"/>
          <w:b/>
          <w:bCs/>
          <w:sz w:val="28"/>
          <w:szCs w:val="28"/>
        </w:rPr>
        <w:t>SPÓŁKA Z OGRANICZONĄ ODPOWIEDZIALNOŚCIĄ</w:t>
      </w:r>
    </w:p>
    <w:p w14:paraId="03D39A3C" w14:textId="77BE14C2" w:rsidR="00A147E3" w:rsidRPr="00007085" w:rsidRDefault="000F0B8D" w:rsidP="00A147E3">
      <w:pPr>
        <w:suppressAutoHyphens/>
        <w:overflowPunct w:val="0"/>
        <w:autoSpaceDE w:val="0"/>
        <w:snapToGrid w:val="0"/>
        <w:ind w:left="4248" w:firstLine="6"/>
        <w:rPr>
          <w:rFonts w:ascii="Times New Roman" w:hAnsi="Times New Roman" w:cs="Times New Roman"/>
          <w:b/>
          <w:bCs/>
          <w:sz w:val="28"/>
          <w:szCs w:val="28"/>
        </w:rPr>
      </w:pPr>
      <w:r w:rsidRPr="000F0B8D">
        <w:rPr>
          <w:rFonts w:ascii="Times New Roman" w:hAnsi="Times New Roman" w:cs="Times New Roman"/>
          <w:b/>
          <w:bCs/>
          <w:sz w:val="28"/>
          <w:szCs w:val="28"/>
        </w:rPr>
        <w:t>(dane zanonimizowane)</w:t>
      </w:r>
    </w:p>
    <w:p w14:paraId="67D0AC69" w14:textId="23E6E10E" w:rsidR="00A147E3" w:rsidRPr="00007085" w:rsidRDefault="00A147E3" w:rsidP="00A147E3">
      <w:pPr>
        <w:suppressAutoHyphens/>
        <w:overflowPunct w:val="0"/>
        <w:autoSpaceDE w:val="0"/>
        <w:snapToGrid w:val="0"/>
        <w:ind w:left="4248" w:firstLine="6"/>
        <w:rPr>
          <w:rFonts w:ascii="Times New Roman" w:eastAsia="Times New Roman" w:hAnsi="Times New Roman" w:cs="Times New Roman"/>
          <w:b/>
          <w:bCs/>
          <w:kern w:val="2"/>
          <w:sz w:val="28"/>
          <w:szCs w:val="28"/>
          <w:u w:val="single"/>
          <w:lang w:eastAsia="pl-PL"/>
        </w:rPr>
      </w:pPr>
      <w:r w:rsidRPr="00007085">
        <w:rPr>
          <w:rFonts w:ascii="Times New Roman" w:hAnsi="Times New Roman" w:cs="Times New Roman"/>
          <w:b/>
          <w:bCs/>
          <w:sz w:val="28"/>
          <w:szCs w:val="28"/>
        </w:rPr>
        <w:t>Rzeszów</w:t>
      </w:r>
      <w:r w:rsidRPr="00007085">
        <w:rPr>
          <w:rFonts w:ascii="Times New Roman" w:eastAsia="Times New Roman" w:hAnsi="Times New Roman" w:cs="Times New Roman"/>
          <w:b/>
          <w:bCs/>
          <w:kern w:val="2"/>
          <w:sz w:val="28"/>
          <w:szCs w:val="28"/>
          <w:lang w:eastAsia="pl-PL"/>
        </w:rPr>
        <w:t xml:space="preserve"> </w:t>
      </w:r>
    </w:p>
    <w:p w14:paraId="141F2EB4" w14:textId="77777777" w:rsidR="00686CCB" w:rsidRPr="00007085" w:rsidRDefault="00686CCB" w:rsidP="00686CCB">
      <w:pPr>
        <w:pStyle w:val="Default"/>
        <w:tabs>
          <w:tab w:val="left" w:pos="708"/>
        </w:tabs>
        <w:spacing w:before="480" w:line="276" w:lineRule="auto"/>
        <w:jc w:val="center"/>
        <w:rPr>
          <w:b/>
          <w:bCs/>
          <w:color w:val="auto"/>
        </w:rPr>
      </w:pPr>
      <w:r w:rsidRPr="00007085">
        <w:rPr>
          <w:b/>
          <w:bCs/>
          <w:color w:val="auto"/>
        </w:rPr>
        <w:t>DECYZJA</w:t>
      </w:r>
    </w:p>
    <w:p w14:paraId="0B4F656B" w14:textId="77777777" w:rsidR="00686CCB" w:rsidRPr="00007085" w:rsidRDefault="00686CCB" w:rsidP="00686CCB">
      <w:pPr>
        <w:pStyle w:val="Default"/>
        <w:tabs>
          <w:tab w:val="left" w:pos="708"/>
        </w:tabs>
        <w:spacing w:after="240" w:line="276" w:lineRule="auto"/>
        <w:jc w:val="center"/>
        <w:rPr>
          <w:b/>
          <w:color w:val="auto"/>
        </w:rPr>
      </w:pPr>
      <w:r w:rsidRPr="00007085">
        <w:rPr>
          <w:b/>
          <w:color w:val="auto"/>
        </w:rPr>
        <w:t>o wymierzeniu administracyjnej kary pieniężnej</w:t>
      </w:r>
    </w:p>
    <w:p w14:paraId="171D6CEE" w14:textId="0035391F" w:rsidR="00A147E3" w:rsidRPr="00007085" w:rsidRDefault="00A147E3" w:rsidP="00A147E3">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Na podstawie art. 56 ust. 1 pkt 12 i art. 58 ust. 2 ustawy z dnia 13 czerwca 2013 r. o gospodarce opakowaniami i odpadami opakowaniowymi (tekst jednolity: Dz.U. z 2023 r., poz. 1658</w:t>
      </w:r>
      <w:r w:rsidR="00686CCB" w:rsidRPr="00007085">
        <w:rPr>
          <w:rFonts w:ascii="Times New Roman" w:hAnsi="Times New Roman" w:cs="Times New Roman"/>
          <w:sz w:val="24"/>
          <w:szCs w:val="24"/>
        </w:rPr>
        <w:br/>
      </w:r>
      <w:r w:rsidR="00F329E1" w:rsidRPr="00007085">
        <w:rPr>
          <w:rFonts w:ascii="Times New Roman" w:hAnsi="Times New Roman" w:cs="Times New Roman"/>
          <w:sz w:val="24"/>
          <w:szCs w:val="24"/>
        </w:rPr>
        <w:t>ze zm.</w:t>
      </w:r>
      <w:r w:rsidRPr="00007085">
        <w:rPr>
          <w:rFonts w:ascii="Times New Roman" w:hAnsi="Times New Roman" w:cs="Times New Roman"/>
          <w:sz w:val="24"/>
          <w:szCs w:val="24"/>
        </w:rPr>
        <w:t>) oraz art. 104 ustawy z dnia 14 czerwca 1960 r. – Kodeks postępowania administracyjnego (tekst jednolity: Dz.U. z 2023 r., poz. 775 ze zm.)</w:t>
      </w:r>
      <w:r w:rsidRPr="00007085">
        <w:rPr>
          <w:rFonts w:ascii="Times New Roman" w:hAnsi="Times New Roman" w:cs="Times New Roman"/>
          <w:bCs/>
          <w:sz w:val="24"/>
          <w:szCs w:val="24"/>
        </w:rPr>
        <w:t xml:space="preserve">, </w:t>
      </w:r>
      <w:r w:rsidRPr="00007085">
        <w:rPr>
          <w:rFonts w:ascii="Times New Roman" w:hAnsi="Times New Roman" w:cs="Times New Roman"/>
          <w:sz w:val="24"/>
          <w:szCs w:val="24"/>
        </w:rPr>
        <w:t>po przeprowadzeniu postępowania administracyjnego wszczętego z urzędu, Podkarpacki</w:t>
      </w:r>
      <w:r w:rsidRPr="00007085">
        <w:rPr>
          <w:rFonts w:ascii="Times New Roman" w:hAnsi="Times New Roman" w:cs="Times New Roman"/>
          <w:bCs/>
          <w:sz w:val="24"/>
          <w:szCs w:val="24"/>
        </w:rPr>
        <w:t xml:space="preserve"> Wojewódzki Inspektor Inspekcji Handlowej </w:t>
      </w:r>
      <w:r w:rsidRPr="00007085">
        <w:rPr>
          <w:rFonts w:ascii="Times New Roman" w:hAnsi="Times New Roman" w:cs="Times New Roman"/>
          <w:sz w:val="24"/>
          <w:szCs w:val="24"/>
        </w:rPr>
        <w:t xml:space="preserve">wymierza spółce </w:t>
      </w:r>
      <w:r w:rsidRPr="00007085">
        <w:rPr>
          <w:rFonts w:ascii="Times New Roman" w:hAnsi="Times New Roman" w:cs="Times New Roman"/>
          <w:b/>
          <w:sz w:val="24"/>
          <w:szCs w:val="24"/>
        </w:rPr>
        <w:t xml:space="preserve">FRAC DETAL SPÓŁKA Z OGRANICZONĄ ODPOWIEDZIALNOŚCIĄ, </w:t>
      </w:r>
      <w:r w:rsidR="000F0B8D" w:rsidRPr="00B70831">
        <w:rPr>
          <w:rFonts w:ascii="Times New Roman" w:hAnsi="Times New Roman" w:cs="Times New Roman"/>
          <w:b/>
          <w:bCs/>
          <w:kern w:val="2"/>
          <w:sz w:val="24"/>
          <w:szCs w:val="24"/>
          <w:lang w:eastAsia="pl-PL"/>
        </w:rPr>
        <w:t>(dane zanonimizowane)</w:t>
      </w:r>
      <w:r w:rsidR="000F0B8D">
        <w:rPr>
          <w:rFonts w:ascii="Times New Roman" w:hAnsi="Times New Roman" w:cs="Times New Roman"/>
          <w:b/>
          <w:bCs/>
          <w:kern w:val="2"/>
          <w:sz w:val="24"/>
          <w:szCs w:val="24"/>
          <w:lang w:eastAsia="pl-PL"/>
        </w:rPr>
        <w:t xml:space="preserve"> </w:t>
      </w:r>
      <w:r w:rsidRPr="00007085">
        <w:rPr>
          <w:rFonts w:ascii="Times New Roman" w:hAnsi="Times New Roman" w:cs="Times New Roman"/>
          <w:b/>
          <w:sz w:val="24"/>
          <w:szCs w:val="24"/>
        </w:rPr>
        <w:t>Rzeszów</w:t>
      </w:r>
      <w:r w:rsidRPr="00007085">
        <w:rPr>
          <w:rFonts w:ascii="Times New Roman" w:hAnsi="Times New Roman" w:cs="Times New Roman"/>
          <w:sz w:val="24"/>
          <w:szCs w:val="24"/>
        </w:rPr>
        <w:t xml:space="preserve">, karę pieniężną </w:t>
      </w:r>
      <w:r w:rsidRPr="00007085">
        <w:rPr>
          <w:rFonts w:ascii="Times New Roman" w:hAnsi="Times New Roman" w:cs="Times New Roman"/>
          <w:sz w:val="24"/>
          <w:szCs w:val="24"/>
        </w:rPr>
        <w:br/>
        <w:t xml:space="preserve">w wysokości </w:t>
      </w:r>
      <w:r w:rsidR="000A28D9" w:rsidRPr="00007085">
        <w:rPr>
          <w:rFonts w:ascii="Times New Roman" w:hAnsi="Times New Roman" w:cs="Times New Roman"/>
          <w:b/>
          <w:sz w:val="24"/>
          <w:szCs w:val="24"/>
        </w:rPr>
        <w:t>2 </w:t>
      </w:r>
      <w:r w:rsidRPr="00007085">
        <w:rPr>
          <w:rFonts w:ascii="Times New Roman" w:hAnsi="Times New Roman" w:cs="Times New Roman"/>
          <w:b/>
          <w:sz w:val="24"/>
          <w:szCs w:val="24"/>
        </w:rPr>
        <w:t>000</w:t>
      </w:r>
      <w:r w:rsidR="000A28D9" w:rsidRPr="00007085">
        <w:rPr>
          <w:rFonts w:ascii="Times New Roman" w:hAnsi="Times New Roman" w:cs="Times New Roman"/>
          <w:sz w:val="24"/>
          <w:szCs w:val="24"/>
        </w:rPr>
        <w:t xml:space="preserve"> </w:t>
      </w:r>
      <w:r w:rsidRPr="00007085">
        <w:rPr>
          <w:rFonts w:ascii="Times New Roman" w:hAnsi="Times New Roman" w:cs="Times New Roman"/>
          <w:b/>
          <w:sz w:val="24"/>
          <w:szCs w:val="24"/>
        </w:rPr>
        <w:t xml:space="preserve">zł </w:t>
      </w:r>
      <w:r w:rsidRPr="00007085">
        <w:rPr>
          <w:rFonts w:ascii="Times New Roman" w:hAnsi="Times New Roman" w:cs="Times New Roman"/>
          <w:sz w:val="24"/>
          <w:szCs w:val="24"/>
        </w:rPr>
        <w:t>(</w:t>
      </w:r>
      <w:r w:rsidR="000A28D9" w:rsidRPr="00007085">
        <w:rPr>
          <w:rFonts w:ascii="Times New Roman" w:hAnsi="Times New Roman" w:cs="Times New Roman"/>
          <w:b/>
          <w:sz w:val="24"/>
          <w:szCs w:val="24"/>
        </w:rPr>
        <w:t>dwa</w:t>
      </w:r>
      <w:r w:rsidRPr="00007085">
        <w:rPr>
          <w:rFonts w:ascii="Times New Roman" w:hAnsi="Times New Roman" w:cs="Times New Roman"/>
          <w:b/>
          <w:sz w:val="24"/>
          <w:szCs w:val="24"/>
        </w:rPr>
        <w:t xml:space="preserve"> tysiące złotych</w:t>
      </w:r>
      <w:r w:rsidRPr="00007085">
        <w:rPr>
          <w:rFonts w:ascii="Times New Roman" w:hAnsi="Times New Roman" w:cs="Times New Roman"/>
          <w:sz w:val="24"/>
          <w:szCs w:val="24"/>
        </w:rPr>
        <w:t xml:space="preserve">) za to, że sprzedając produkty w opakowaniach </w:t>
      </w:r>
      <w:r w:rsidRPr="00007085">
        <w:rPr>
          <w:rFonts w:ascii="Times New Roman" w:hAnsi="Times New Roman" w:cs="Times New Roman"/>
          <w:sz w:val="24"/>
          <w:szCs w:val="24"/>
        </w:rPr>
        <w:br/>
        <w:t xml:space="preserve">w sklepie zlokalizowanym w </w:t>
      </w:r>
      <w:r w:rsidR="00B06324" w:rsidRPr="00007085">
        <w:rPr>
          <w:rFonts w:ascii="Times New Roman" w:hAnsi="Times New Roman" w:cs="Times New Roman"/>
          <w:sz w:val="24"/>
          <w:szCs w:val="24"/>
        </w:rPr>
        <w:t>Rzeszowie</w:t>
      </w:r>
      <w:r w:rsidRPr="00007085">
        <w:rPr>
          <w:rFonts w:ascii="Times New Roman" w:hAnsi="Times New Roman" w:cs="Times New Roman"/>
          <w:sz w:val="24"/>
          <w:szCs w:val="24"/>
        </w:rPr>
        <w:t xml:space="preserve"> przy ul. </w:t>
      </w:r>
      <w:r w:rsidR="000F0B8D" w:rsidRPr="00B70831">
        <w:rPr>
          <w:rFonts w:ascii="Times New Roman" w:hAnsi="Times New Roman" w:cs="Times New Roman"/>
          <w:b/>
          <w:bCs/>
          <w:kern w:val="2"/>
          <w:sz w:val="24"/>
          <w:szCs w:val="24"/>
          <w:lang w:eastAsia="pl-PL"/>
        </w:rPr>
        <w:t>(dane zanonimizowane)</w:t>
      </w:r>
      <w:r w:rsidRPr="00007085">
        <w:rPr>
          <w:rFonts w:ascii="Times New Roman" w:hAnsi="Times New Roman" w:cs="Times New Roman"/>
          <w:sz w:val="24"/>
          <w:szCs w:val="24"/>
        </w:rPr>
        <w:t xml:space="preserve"> wbrew przepisowi</w:t>
      </w:r>
      <w:r w:rsidR="00686CCB" w:rsidRPr="00007085">
        <w:rPr>
          <w:rFonts w:ascii="Times New Roman" w:hAnsi="Times New Roman" w:cs="Times New Roman"/>
          <w:sz w:val="24"/>
          <w:szCs w:val="24"/>
        </w:rPr>
        <w:br/>
      </w:r>
      <w:r w:rsidRPr="00007085">
        <w:rPr>
          <w:rFonts w:ascii="Times New Roman" w:hAnsi="Times New Roman" w:cs="Times New Roman"/>
          <w:sz w:val="24"/>
          <w:szCs w:val="24"/>
        </w:rPr>
        <w:t xml:space="preserve">art. 42 ustawy o gospodarce opakowaniami i odpadami opakowaniowymi </w:t>
      </w:r>
      <w:r w:rsidR="004A3469" w:rsidRPr="00007085">
        <w:rPr>
          <w:rFonts w:ascii="Times New Roman" w:hAnsi="Times New Roman" w:cs="Times New Roman"/>
          <w:sz w:val="24"/>
          <w:szCs w:val="24"/>
        </w:rPr>
        <w:t xml:space="preserve">(w brzmieniu tego przepisu sprzed dnia 13 października 2023 r., tj. w czasie kontroli), a obecnie art. 42 ust. 1 pkt 1-3 ustawy o gospodarce opakowaniami i odpadami opakowaniowymi </w:t>
      </w:r>
      <w:r w:rsidRPr="00007085">
        <w:rPr>
          <w:rFonts w:ascii="Times New Roman" w:hAnsi="Times New Roman" w:cs="Times New Roman"/>
          <w:sz w:val="24"/>
          <w:szCs w:val="24"/>
          <w:shd w:val="clear" w:color="auto" w:fill="FFFFFF"/>
          <w:lang w:eastAsia="pl-PL"/>
        </w:rPr>
        <w:t>nie przekazywała użytkownikom tych produktów informacji o opakowaniach i odpadach opakowaniowych</w:t>
      </w:r>
      <w:r w:rsidR="00007085" w:rsidRPr="00007085">
        <w:rPr>
          <w:rFonts w:ascii="Times New Roman" w:hAnsi="Times New Roman" w:cs="Times New Roman"/>
          <w:sz w:val="24"/>
          <w:szCs w:val="24"/>
          <w:shd w:val="clear" w:color="auto" w:fill="FFFFFF"/>
          <w:lang w:eastAsia="pl-PL"/>
        </w:rPr>
        <w:br/>
      </w:r>
      <w:r w:rsidRPr="00007085">
        <w:rPr>
          <w:rFonts w:ascii="Times New Roman" w:hAnsi="Times New Roman" w:cs="Times New Roman"/>
          <w:sz w:val="24"/>
          <w:szCs w:val="24"/>
          <w:shd w:val="clear" w:color="auto" w:fill="FFFFFF"/>
          <w:lang w:eastAsia="pl-PL"/>
        </w:rPr>
        <w:t>w zakresie:</w:t>
      </w:r>
    </w:p>
    <w:p w14:paraId="5EE894D7" w14:textId="782FDCDD" w:rsidR="00A147E3" w:rsidRPr="00007085" w:rsidRDefault="00A147E3" w:rsidP="003B40CB">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dostępnych systemów zwrotu, zbierania i odzysku, w tym recyklingu, odpadów opakowaniowych,</w:t>
      </w:r>
    </w:p>
    <w:p w14:paraId="1BA2E6A8" w14:textId="7BD3F6E2" w:rsidR="00A147E3" w:rsidRPr="00007085" w:rsidRDefault="00A147E3" w:rsidP="003B40CB">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właściwego postępowania z odpadami opakowaniowymi,</w:t>
      </w:r>
    </w:p>
    <w:p w14:paraId="537779BF" w14:textId="557FCBDE" w:rsidR="00A147E3" w:rsidRPr="00007085" w:rsidRDefault="00A147E3" w:rsidP="003B40CB">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znaczenia oznaczeń stosowanych na opakowaniach</w:t>
      </w:r>
    </w:p>
    <w:p w14:paraId="29866F80" w14:textId="77777777" w:rsidR="00A147E3" w:rsidRPr="00007085" w:rsidRDefault="00A147E3" w:rsidP="00A147E3">
      <w:p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 co najmniej przez wywieszenie informacji w miejscu sprzedaży.</w:t>
      </w:r>
    </w:p>
    <w:p w14:paraId="31933FAA" w14:textId="77777777" w:rsidR="00686CCB" w:rsidRPr="00007085" w:rsidRDefault="00686CCB" w:rsidP="00686CCB">
      <w:pPr>
        <w:tabs>
          <w:tab w:val="left" w:pos="708"/>
        </w:tabs>
        <w:spacing w:before="480" w:after="240" w:line="276" w:lineRule="auto"/>
        <w:jc w:val="center"/>
        <w:rPr>
          <w:rFonts w:ascii="Times New Roman" w:hAnsi="Times New Roman" w:cs="Times New Roman"/>
          <w:b/>
          <w:sz w:val="24"/>
          <w:szCs w:val="24"/>
        </w:rPr>
      </w:pPr>
      <w:r w:rsidRPr="00007085">
        <w:rPr>
          <w:rFonts w:ascii="Times New Roman" w:hAnsi="Times New Roman" w:cs="Times New Roman"/>
          <w:b/>
          <w:sz w:val="24"/>
          <w:szCs w:val="24"/>
        </w:rPr>
        <w:t>UZASADNIENIE</w:t>
      </w:r>
    </w:p>
    <w:p w14:paraId="7BF90A1B" w14:textId="39073DB7" w:rsidR="00A147E3" w:rsidRPr="00007085" w:rsidRDefault="00A147E3" w:rsidP="00686CCB">
      <w:pPr>
        <w:tabs>
          <w:tab w:val="left" w:pos="708"/>
        </w:tabs>
        <w:spacing w:before="120" w:line="276" w:lineRule="auto"/>
        <w:jc w:val="both"/>
        <w:rPr>
          <w:rStyle w:val="Domylnaczcionkaakapitu1"/>
          <w:rFonts w:ascii="Times New Roman" w:hAnsi="Times New Roman" w:cs="Times New Roman"/>
          <w:sz w:val="24"/>
          <w:szCs w:val="24"/>
        </w:rPr>
      </w:pPr>
      <w:r w:rsidRPr="00007085">
        <w:rPr>
          <w:rFonts w:ascii="Times New Roman" w:hAnsi="Times New Roman" w:cs="Times New Roman"/>
          <w:sz w:val="24"/>
          <w:szCs w:val="24"/>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w:t>
      </w:r>
      <w:r w:rsidRPr="00007085">
        <w:rPr>
          <w:rFonts w:ascii="Times New Roman" w:hAnsi="Times New Roman" w:cs="Times New Roman"/>
          <w:sz w:val="24"/>
          <w:szCs w:val="24"/>
        </w:rPr>
        <w:lastRenderedPageBreak/>
        <w:t>o Inspekcji Handlowej (tekst jednolity: Dz.</w:t>
      </w:r>
      <w:r w:rsidR="00F329E1" w:rsidRPr="00007085">
        <w:rPr>
          <w:rFonts w:ascii="Times New Roman" w:hAnsi="Times New Roman" w:cs="Times New Roman"/>
          <w:sz w:val="24"/>
          <w:szCs w:val="24"/>
        </w:rPr>
        <w:t xml:space="preserve"> </w:t>
      </w:r>
      <w:r w:rsidRPr="00007085">
        <w:rPr>
          <w:rFonts w:ascii="Times New Roman" w:hAnsi="Times New Roman" w:cs="Times New Roman"/>
          <w:sz w:val="24"/>
          <w:szCs w:val="24"/>
        </w:rPr>
        <w:t>U. z 2020 r. poz. 1706 ze zm.), art. 54 ustawy z dnia 13 czerwca 2013 r. o gospodarce opakowaniami i odpadami opakowaniowymi (tekst jednolity: Dz.</w:t>
      </w:r>
      <w:r w:rsidR="00F329E1" w:rsidRPr="00007085">
        <w:rPr>
          <w:rFonts w:ascii="Times New Roman" w:hAnsi="Times New Roman" w:cs="Times New Roman"/>
          <w:sz w:val="24"/>
          <w:szCs w:val="24"/>
        </w:rPr>
        <w:t xml:space="preserve"> </w:t>
      </w:r>
      <w:r w:rsidRPr="00007085">
        <w:rPr>
          <w:rFonts w:ascii="Times New Roman" w:hAnsi="Times New Roman" w:cs="Times New Roman"/>
          <w:sz w:val="24"/>
          <w:szCs w:val="24"/>
        </w:rPr>
        <w:t>U. z 2023 r. poz. 16</w:t>
      </w:r>
      <w:r w:rsidR="00F329E1" w:rsidRPr="00007085">
        <w:rPr>
          <w:rFonts w:ascii="Times New Roman" w:hAnsi="Times New Roman" w:cs="Times New Roman"/>
          <w:sz w:val="24"/>
          <w:szCs w:val="24"/>
        </w:rPr>
        <w:t>0</w:t>
      </w:r>
      <w:r w:rsidRPr="00007085">
        <w:rPr>
          <w:rFonts w:ascii="Times New Roman" w:hAnsi="Times New Roman" w:cs="Times New Roman"/>
          <w:sz w:val="24"/>
          <w:szCs w:val="24"/>
        </w:rPr>
        <w:t xml:space="preserve">), inspektorzy reprezentujący Podkarpackiego Wojewódzkiego Inspektora Inspekcji Handlowej, przeprowadzili w dniach 23, 25 i 30 maja 2023 r. kontrolę </w:t>
      </w:r>
      <w:r w:rsidRPr="00007085">
        <w:rPr>
          <w:rFonts w:ascii="Times New Roman" w:hAnsi="Times New Roman" w:cs="Times New Roman"/>
          <w:sz w:val="24"/>
          <w:szCs w:val="24"/>
        </w:rPr>
        <w:br/>
        <w:t xml:space="preserve">w FRAC DETAL SPÓŁKA Z OGRANICZONĄ ODPOWIEDZIALNOŚCIĄ, </w:t>
      </w:r>
      <w:r w:rsidR="000F0B8D" w:rsidRPr="00B70831">
        <w:rPr>
          <w:rFonts w:ascii="Times New Roman" w:hAnsi="Times New Roman" w:cs="Times New Roman"/>
          <w:b/>
          <w:bCs/>
          <w:kern w:val="2"/>
          <w:sz w:val="24"/>
          <w:szCs w:val="24"/>
          <w:lang w:eastAsia="pl-PL"/>
        </w:rPr>
        <w:t>(dane zanonimizowane)</w:t>
      </w:r>
      <w:r w:rsidRPr="00007085">
        <w:rPr>
          <w:rFonts w:ascii="Times New Roman" w:hAnsi="Times New Roman" w:cs="Times New Roman"/>
          <w:sz w:val="24"/>
          <w:szCs w:val="24"/>
        </w:rPr>
        <w:t xml:space="preserve"> Rzeszów – </w:t>
      </w:r>
      <w:r w:rsidRPr="00007085">
        <w:rPr>
          <w:rStyle w:val="Domylnaczcionkaakapitu1"/>
          <w:rFonts w:ascii="Times New Roman" w:hAnsi="Times New Roman" w:cs="Times New Roman"/>
          <w:sz w:val="24"/>
          <w:szCs w:val="24"/>
        </w:rPr>
        <w:t>zwanej dalej „</w:t>
      </w:r>
      <w:r w:rsidRPr="00007085">
        <w:rPr>
          <w:rStyle w:val="Domylnaczcionkaakapitu1"/>
          <w:rFonts w:ascii="Times New Roman" w:hAnsi="Times New Roman" w:cs="Times New Roman"/>
          <w:i/>
          <w:sz w:val="24"/>
          <w:szCs w:val="24"/>
        </w:rPr>
        <w:t>kontrolowanym</w:t>
      </w:r>
      <w:r w:rsidRPr="00007085">
        <w:rPr>
          <w:rStyle w:val="Domylnaczcionkaakapitu1"/>
          <w:rFonts w:ascii="Times New Roman" w:hAnsi="Times New Roman" w:cs="Times New Roman"/>
          <w:sz w:val="24"/>
          <w:szCs w:val="24"/>
        </w:rPr>
        <w:t>”, „</w:t>
      </w:r>
      <w:r w:rsidRPr="00007085">
        <w:rPr>
          <w:rStyle w:val="Domylnaczcionkaakapitu1"/>
          <w:rFonts w:ascii="Times New Roman" w:hAnsi="Times New Roman" w:cs="Times New Roman"/>
          <w:i/>
          <w:sz w:val="24"/>
          <w:szCs w:val="24"/>
        </w:rPr>
        <w:t>przedsiębiorcą</w:t>
      </w:r>
      <w:r w:rsidRPr="00007085">
        <w:rPr>
          <w:rStyle w:val="Domylnaczcionkaakapitu1"/>
          <w:rFonts w:ascii="Times New Roman" w:hAnsi="Times New Roman" w:cs="Times New Roman"/>
          <w:sz w:val="24"/>
          <w:szCs w:val="24"/>
        </w:rPr>
        <w:t>”</w:t>
      </w:r>
      <w:r w:rsidRPr="00007085">
        <w:rPr>
          <w:rStyle w:val="Domylnaczcionkaakapitu1"/>
          <w:rFonts w:ascii="Times New Roman" w:hAnsi="Times New Roman" w:cs="Times New Roman"/>
          <w:i/>
          <w:sz w:val="24"/>
          <w:szCs w:val="24"/>
        </w:rPr>
        <w:t xml:space="preserve"> </w:t>
      </w:r>
      <w:r w:rsidRPr="00007085">
        <w:rPr>
          <w:rStyle w:val="Domylnaczcionkaakapitu1"/>
          <w:rFonts w:ascii="Times New Roman" w:hAnsi="Times New Roman" w:cs="Times New Roman"/>
          <w:sz w:val="24"/>
          <w:szCs w:val="24"/>
        </w:rPr>
        <w:t>lub</w:t>
      </w:r>
      <w:r w:rsidRPr="00007085">
        <w:rPr>
          <w:rStyle w:val="Domylnaczcionkaakapitu1"/>
          <w:rFonts w:ascii="Times New Roman" w:hAnsi="Times New Roman" w:cs="Times New Roman"/>
          <w:i/>
          <w:sz w:val="24"/>
          <w:szCs w:val="24"/>
        </w:rPr>
        <w:t xml:space="preserve"> </w:t>
      </w:r>
      <w:r w:rsidRPr="00007085">
        <w:rPr>
          <w:rStyle w:val="Domylnaczcionkaakapitu1"/>
          <w:rFonts w:ascii="Times New Roman" w:hAnsi="Times New Roman" w:cs="Times New Roman"/>
          <w:sz w:val="24"/>
          <w:szCs w:val="24"/>
        </w:rPr>
        <w:t>„</w:t>
      </w:r>
      <w:r w:rsidRPr="00007085">
        <w:rPr>
          <w:rStyle w:val="Domylnaczcionkaakapitu1"/>
          <w:rFonts w:ascii="Times New Roman" w:hAnsi="Times New Roman" w:cs="Times New Roman"/>
          <w:i/>
          <w:sz w:val="24"/>
          <w:szCs w:val="24"/>
        </w:rPr>
        <w:t>stroną</w:t>
      </w:r>
      <w:r w:rsidRPr="00007085">
        <w:rPr>
          <w:rStyle w:val="Domylnaczcionkaakapitu1"/>
          <w:rFonts w:ascii="Times New Roman" w:hAnsi="Times New Roman" w:cs="Times New Roman"/>
          <w:sz w:val="24"/>
          <w:szCs w:val="24"/>
        </w:rPr>
        <w:t xml:space="preserve">” – </w:t>
      </w:r>
    </w:p>
    <w:p w14:paraId="252C3B29" w14:textId="1E349A2C" w:rsidR="00F329E1" w:rsidRPr="00007085" w:rsidRDefault="00F329E1" w:rsidP="00686CCB">
      <w:pPr>
        <w:tabs>
          <w:tab w:val="left" w:pos="708"/>
        </w:tabs>
        <w:suppressAutoHyphens/>
        <w:spacing w:before="120" w:line="276" w:lineRule="auto"/>
        <w:jc w:val="both"/>
        <w:rPr>
          <w:rFonts w:ascii="Times New Roman" w:hAnsi="Times New Roman" w:cs="Times New Roman"/>
          <w:sz w:val="24"/>
          <w:szCs w:val="24"/>
          <w:lang w:eastAsia="zh-CN"/>
        </w:rPr>
      </w:pPr>
      <w:r w:rsidRPr="00007085">
        <w:rPr>
          <w:rFonts w:ascii="Times New Roman" w:hAnsi="Times New Roman" w:cs="Times New Roman"/>
          <w:sz w:val="24"/>
          <w:szCs w:val="24"/>
          <w:lang w:eastAsia="zh-CN"/>
        </w:rPr>
        <w:t xml:space="preserve">Kontrolowana spółka prowadzi działalność gospodarczą polegającą między innymi na sprzedaży towarów w opakowaniach w sklepie zlokalizowanym w Rzeszowie przy ulicy </w:t>
      </w:r>
      <w:r w:rsidR="000F0B8D" w:rsidRPr="00B70831">
        <w:rPr>
          <w:rFonts w:ascii="Times New Roman" w:hAnsi="Times New Roman" w:cs="Times New Roman"/>
          <w:b/>
          <w:bCs/>
          <w:kern w:val="2"/>
          <w:sz w:val="24"/>
          <w:szCs w:val="24"/>
          <w:lang w:eastAsia="pl-PL"/>
        </w:rPr>
        <w:t>(dane zanonimizowane)</w:t>
      </w:r>
      <w:r w:rsidRPr="00007085">
        <w:rPr>
          <w:rFonts w:ascii="Times New Roman" w:hAnsi="Times New Roman" w:cs="Times New Roman"/>
          <w:sz w:val="24"/>
          <w:szCs w:val="24"/>
          <w:lang w:eastAsia="zh-CN"/>
        </w:rPr>
        <w:t>.</w:t>
      </w:r>
    </w:p>
    <w:p w14:paraId="1C05AE8A" w14:textId="77777777" w:rsidR="00A147E3" w:rsidRPr="00007085" w:rsidRDefault="00A147E3" w:rsidP="00686CCB">
      <w:pPr>
        <w:tabs>
          <w:tab w:val="left" w:pos="708"/>
        </w:tabs>
        <w:spacing w:before="120" w:line="276" w:lineRule="auto"/>
        <w:jc w:val="both"/>
        <w:rPr>
          <w:rStyle w:val="Domylnaczcionkaakapitu1"/>
        </w:rPr>
      </w:pPr>
      <w:bookmarkStart w:id="1" w:name="_Hlk146719467"/>
      <w:r w:rsidRPr="00007085">
        <w:rPr>
          <w:rFonts w:ascii="Times New Roman" w:hAnsi="Times New Roman" w:cs="Times New Roman"/>
          <w:sz w:val="24"/>
          <w:szCs w:val="24"/>
        </w:rPr>
        <w:t xml:space="preserve">Kontrola poprzedzona została skierowaniem do spółki „Zawiadomienia o zamiarze wszczęcia kontroli” sygn. KP.8361.91.2023 z dnia 8 maja 2023 r., które doręczone zostało w dniu 11 maja 2023 r. </w:t>
      </w:r>
    </w:p>
    <w:p w14:paraId="21059A02" w14:textId="264430AB" w:rsidR="00A147E3" w:rsidRPr="00007085" w:rsidRDefault="00A147E3" w:rsidP="00686CCB">
      <w:pPr>
        <w:pStyle w:val="Tekstpodstawowy"/>
        <w:tabs>
          <w:tab w:val="left" w:pos="708"/>
        </w:tabs>
        <w:suppressAutoHyphens w:val="0"/>
        <w:spacing w:before="120" w:after="0" w:line="276" w:lineRule="auto"/>
        <w:jc w:val="both"/>
      </w:pPr>
      <w:r w:rsidRPr="00007085">
        <w:t>W toku kontroli sprawdzano między innymi przestrzeganie przez kontrolowanego przepisów ustawy z dnia 13 czerwca 2013 r. o gospodarce opakowanymi i odpadami opakowaniowymi (tekst jednolity: Dz. U. z 2023 r., poz. 16</w:t>
      </w:r>
      <w:r w:rsidR="00686CCB" w:rsidRPr="00007085">
        <w:t>0</w:t>
      </w:r>
      <w:r w:rsidRPr="00007085">
        <w:t>) – zwanej dalej „</w:t>
      </w:r>
      <w:r w:rsidRPr="00007085">
        <w:rPr>
          <w:i/>
        </w:rPr>
        <w:t>ustawą</w:t>
      </w:r>
      <w:r w:rsidRPr="00007085">
        <w:t>”.</w:t>
      </w:r>
    </w:p>
    <w:p w14:paraId="6BFC80E4" w14:textId="44AE4732" w:rsidR="00E24BDC" w:rsidRPr="00007085" w:rsidRDefault="00E24BDC" w:rsidP="003B40CB">
      <w:pPr>
        <w:pStyle w:val="Default"/>
        <w:tabs>
          <w:tab w:val="left" w:pos="708"/>
        </w:tabs>
        <w:spacing w:before="120" w:line="276" w:lineRule="auto"/>
        <w:jc w:val="both"/>
        <w:rPr>
          <w:color w:val="auto"/>
        </w:rPr>
      </w:pPr>
      <w:r w:rsidRPr="00007085">
        <w:rPr>
          <w:color w:val="auto"/>
        </w:rPr>
        <w:t xml:space="preserve">W pierwszym dniu kontroli, to jest 23 maja 2023 r. inspektorzy z Wojewódzkiego Inspektoratu Inspekcji Handlowej w Rzeszowie stwierdzili, że na stanie sklepu w Rzeszowie przy ulicy </w:t>
      </w:r>
      <w:r w:rsidR="000F0B8D" w:rsidRPr="00B70831">
        <w:rPr>
          <w:rFonts w:eastAsiaTheme="minorHAnsi"/>
          <w:b/>
          <w:bCs/>
          <w:kern w:val="2"/>
        </w:rPr>
        <w:t>(dane zanonimizowane)</w:t>
      </w:r>
      <w:r w:rsidR="000F0B8D">
        <w:rPr>
          <w:rFonts w:eastAsiaTheme="minorHAnsi"/>
          <w:b/>
          <w:bCs/>
          <w:kern w:val="2"/>
        </w:rPr>
        <w:t xml:space="preserve"> </w:t>
      </w:r>
      <w:r w:rsidRPr="00007085">
        <w:rPr>
          <w:color w:val="auto"/>
        </w:rPr>
        <w:t>znajdowały się i były oferowane do sprzedaży produkty</w:t>
      </w:r>
      <w:r w:rsidR="00585A50" w:rsidRPr="00007085">
        <w:rPr>
          <w:color w:val="auto"/>
        </w:rPr>
        <w:br/>
      </w:r>
      <w:r w:rsidRPr="00007085">
        <w:rPr>
          <w:color w:val="auto"/>
        </w:rPr>
        <w:t xml:space="preserve">w opakowaniach (m.in. płyn </w:t>
      </w:r>
      <w:proofErr w:type="spellStart"/>
      <w:r w:rsidRPr="00007085">
        <w:rPr>
          <w:color w:val="auto"/>
        </w:rPr>
        <w:t>Ajax</w:t>
      </w:r>
      <w:proofErr w:type="spellEnd"/>
      <w:r w:rsidRPr="00007085">
        <w:rPr>
          <w:color w:val="auto"/>
        </w:rPr>
        <w:t xml:space="preserve"> </w:t>
      </w:r>
      <w:proofErr w:type="spellStart"/>
      <w:r w:rsidRPr="00007085">
        <w:rPr>
          <w:color w:val="auto"/>
        </w:rPr>
        <w:t>floral</w:t>
      </w:r>
      <w:proofErr w:type="spellEnd"/>
      <w:r w:rsidRPr="00007085">
        <w:rPr>
          <w:color w:val="auto"/>
        </w:rPr>
        <w:t xml:space="preserve"> fiesta, mydło dla niemowląt i dzieci </w:t>
      </w:r>
      <w:proofErr w:type="spellStart"/>
      <w:r w:rsidRPr="00007085">
        <w:rPr>
          <w:color w:val="auto"/>
        </w:rPr>
        <w:t>bambino</w:t>
      </w:r>
      <w:proofErr w:type="spellEnd"/>
      <w:r w:rsidRPr="00007085">
        <w:rPr>
          <w:color w:val="auto"/>
        </w:rPr>
        <w:t>, cytrynowy płyn do mycia naczyń Ludwik, wygładzając</w:t>
      </w:r>
      <w:r w:rsidR="008C1169" w:rsidRPr="00007085">
        <w:rPr>
          <w:color w:val="auto"/>
        </w:rPr>
        <w:t>y</w:t>
      </w:r>
      <w:r w:rsidRPr="00007085">
        <w:rPr>
          <w:color w:val="auto"/>
        </w:rPr>
        <w:t xml:space="preserve"> krem do rąk POLANA, mydło</w:t>
      </w:r>
      <w:r w:rsidR="00585A50" w:rsidRPr="00007085">
        <w:rPr>
          <w:color w:val="auto"/>
        </w:rPr>
        <w:br/>
      </w:r>
      <w:r w:rsidRPr="00007085">
        <w:rPr>
          <w:color w:val="auto"/>
        </w:rPr>
        <w:t>w płynie BIAŁY JELEŃ, papier śniadaniowy ANNA ZARADNA, kremowe mydło w płynie APART</w:t>
      </w:r>
      <w:r w:rsidR="008C1169" w:rsidRPr="00007085">
        <w:rPr>
          <w:color w:val="auto"/>
        </w:rPr>
        <w:t>, wkład do zniczy Ognik</w:t>
      </w:r>
      <w:r w:rsidRPr="00007085">
        <w:rPr>
          <w:color w:val="auto"/>
        </w:rPr>
        <w:t xml:space="preserve">). </w:t>
      </w:r>
    </w:p>
    <w:p w14:paraId="0F21EF06" w14:textId="77777777" w:rsidR="003B40CB" w:rsidRPr="00007085" w:rsidRDefault="003B40CB" w:rsidP="003B40CB">
      <w:pPr>
        <w:pStyle w:val="Default"/>
        <w:spacing w:before="120" w:line="276" w:lineRule="auto"/>
        <w:jc w:val="both"/>
        <w:rPr>
          <w:color w:val="auto"/>
        </w:rPr>
      </w:pPr>
      <w:r w:rsidRPr="00007085">
        <w:rPr>
          <w:color w:val="auto"/>
        </w:rPr>
        <w:t>Kontrolowany jako przedsiębiorca prowadzący jednostkę handlu detalicznego, zgodnie z art. 42 ustawy, był zobowiązany do poinformowania użytkowników (nabywców) produktów w opakowaniach w zakresie:</w:t>
      </w:r>
    </w:p>
    <w:p w14:paraId="23DB7E57" w14:textId="77777777" w:rsidR="003B40CB" w:rsidRPr="00007085" w:rsidRDefault="003B40CB" w:rsidP="003B40CB">
      <w:pPr>
        <w:pStyle w:val="Default"/>
        <w:numPr>
          <w:ilvl w:val="0"/>
          <w:numId w:val="2"/>
        </w:numPr>
        <w:spacing w:before="120" w:line="276" w:lineRule="auto"/>
        <w:jc w:val="both"/>
        <w:rPr>
          <w:color w:val="auto"/>
        </w:rPr>
      </w:pPr>
      <w:r w:rsidRPr="00007085">
        <w:rPr>
          <w:color w:val="auto"/>
        </w:rPr>
        <w:t xml:space="preserve">dostępnych systemów zwrotu, zbierania i recyklingu odpadów opakowaniowych, </w:t>
      </w:r>
    </w:p>
    <w:p w14:paraId="368A9C2F" w14:textId="77777777" w:rsidR="003B40CB" w:rsidRPr="00007085" w:rsidRDefault="003B40CB" w:rsidP="003B40CB">
      <w:pPr>
        <w:pStyle w:val="Default"/>
        <w:numPr>
          <w:ilvl w:val="0"/>
          <w:numId w:val="2"/>
        </w:numPr>
        <w:spacing w:before="120" w:line="276" w:lineRule="auto"/>
        <w:jc w:val="both"/>
        <w:rPr>
          <w:color w:val="auto"/>
        </w:rPr>
      </w:pPr>
      <w:r w:rsidRPr="00007085">
        <w:rPr>
          <w:color w:val="auto"/>
        </w:rPr>
        <w:t xml:space="preserve">właściwym postępowaniu z odpadami opakowaniowymi, </w:t>
      </w:r>
    </w:p>
    <w:p w14:paraId="7E9682F9" w14:textId="77777777" w:rsidR="003B40CB" w:rsidRPr="00007085" w:rsidRDefault="003B40CB" w:rsidP="003B40CB">
      <w:pPr>
        <w:pStyle w:val="Default"/>
        <w:numPr>
          <w:ilvl w:val="0"/>
          <w:numId w:val="2"/>
        </w:numPr>
        <w:spacing w:before="120" w:line="276" w:lineRule="auto"/>
        <w:jc w:val="both"/>
        <w:rPr>
          <w:color w:val="auto"/>
        </w:rPr>
      </w:pPr>
      <w:r w:rsidRPr="00007085">
        <w:rPr>
          <w:color w:val="auto"/>
        </w:rPr>
        <w:t>znaczeniu oznaczeń stosowanych na opakowaniach</w:t>
      </w:r>
    </w:p>
    <w:p w14:paraId="6F2B8ABB" w14:textId="77777777" w:rsidR="003B40CB" w:rsidRPr="00007085" w:rsidRDefault="003B40CB" w:rsidP="003B40CB">
      <w:pPr>
        <w:pStyle w:val="Default"/>
        <w:spacing w:before="120" w:line="276" w:lineRule="auto"/>
        <w:jc w:val="both"/>
        <w:rPr>
          <w:color w:val="auto"/>
        </w:rPr>
      </w:pPr>
      <w:r w:rsidRPr="00007085">
        <w:rPr>
          <w:color w:val="auto"/>
        </w:rPr>
        <w:t>- co najmniej przez wywieszenie informacji w miejscu sprzedaży.</w:t>
      </w:r>
    </w:p>
    <w:p w14:paraId="17CD7194" w14:textId="7CB75191" w:rsidR="00E24BDC" w:rsidRPr="00007085" w:rsidRDefault="00E24BDC" w:rsidP="003B40CB">
      <w:pPr>
        <w:pStyle w:val="Default"/>
        <w:tabs>
          <w:tab w:val="left" w:pos="708"/>
        </w:tabs>
        <w:spacing w:before="120" w:line="276" w:lineRule="auto"/>
        <w:jc w:val="both"/>
        <w:rPr>
          <w:color w:val="auto"/>
        </w:rPr>
      </w:pPr>
      <w:r w:rsidRPr="00007085">
        <w:rPr>
          <w:color w:val="auto"/>
        </w:rPr>
        <w:t xml:space="preserve">Jak ustalono powyższy obowiązek nie został przez spółkę w sklepie w </w:t>
      </w:r>
      <w:r w:rsidR="00CB116A" w:rsidRPr="00007085">
        <w:rPr>
          <w:color w:val="auto"/>
        </w:rPr>
        <w:t>Rzeszowie</w:t>
      </w:r>
      <w:r w:rsidRPr="00007085">
        <w:rPr>
          <w:color w:val="auto"/>
        </w:rPr>
        <w:t>,</w:t>
      </w:r>
      <w:r w:rsidR="003B40CB" w:rsidRPr="00007085">
        <w:rPr>
          <w:color w:val="auto"/>
        </w:rPr>
        <w:br/>
      </w:r>
      <w:r w:rsidRPr="00007085">
        <w:rPr>
          <w:color w:val="auto"/>
        </w:rPr>
        <w:t xml:space="preserve">ul. </w:t>
      </w:r>
      <w:r w:rsidR="000F0B8D" w:rsidRPr="00B70831">
        <w:rPr>
          <w:rFonts w:eastAsiaTheme="minorHAnsi"/>
          <w:b/>
          <w:bCs/>
          <w:kern w:val="2"/>
        </w:rPr>
        <w:t>(dane zanonimizowane)</w:t>
      </w:r>
      <w:r w:rsidR="000F0B8D">
        <w:rPr>
          <w:rFonts w:eastAsiaTheme="minorHAnsi"/>
          <w:b/>
          <w:bCs/>
          <w:kern w:val="2"/>
        </w:rPr>
        <w:t xml:space="preserve"> </w:t>
      </w:r>
      <w:r w:rsidRPr="00007085">
        <w:rPr>
          <w:color w:val="auto"/>
        </w:rPr>
        <w:t>zrealizowany.</w:t>
      </w:r>
    </w:p>
    <w:p w14:paraId="12FBA9E9" w14:textId="2034B061" w:rsidR="00E24BDC" w:rsidRPr="00007085" w:rsidRDefault="00E24BDC" w:rsidP="003B40CB">
      <w:pPr>
        <w:pStyle w:val="Default"/>
        <w:tabs>
          <w:tab w:val="left" w:pos="708"/>
        </w:tabs>
        <w:spacing w:before="120" w:line="276" w:lineRule="auto"/>
        <w:jc w:val="both"/>
        <w:rPr>
          <w:color w:val="auto"/>
        </w:rPr>
      </w:pPr>
      <w:r w:rsidRPr="00007085">
        <w:rPr>
          <w:color w:val="auto"/>
        </w:rPr>
        <w:t>Ustalenia z kontroli zawarte zostały w „Protokole kontroli” sygn. KP.8361.</w:t>
      </w:r>
      <w:r w:rsidR="00CB116A" w:rsidRPr="00007085">
        <w:rPr>
          <w:color w:val="auto"/>
        </w:rPr>
        <w:t>91</w:t>
      </w:r>
      <w:r w:rsidRPr="00007085">
        <w:rPr>
          <w:color w:val="auto"/>
        </w:rPr>
        <w:t>.2023, do którego kontrolowany uwag nie wniósł.</w:t>
      </w:r>
    </w:p>
    <w:p w14:paraId="7B3B18B9" w14:textId="6EFC32B1" w:rsidR="00A147E3" w:rsidRPr="00007085" w:rsidRDefault="00A147E3" w:rsidP="003B40CB">
      <w:pPr>
        <w:pStyle w:val="HTML-wstpniesformatowany"/>
        <w:spacing w:before="120" w:line="276" w:lineRule="auto"/>
        <w:jc w:val="both"/>
        <w:rPr>
          <w:rFonts w:ascii="Times New Roman" w:hAnsi="Times New Roman"/>
          <w:color w:val="auto"/>
          <w:sz w:val="24"/>
          <w:szCs w:val="24"/>
          <w:lang w:val="pl-PL"/>
        </w:rPr>
      </w:pPr>
      <w:bookmarkStart w:id="2" w:name="_Hlk146789140"/>
      <w:bookmarkEnd w:id="1"/>
      <w:r w:rsidRPr="00007085">
        <w:rPr>
          <w:rStyle w:val="Domylnaczcionkaakapitu1"/>
          <w:rFonts w:ascii="Times New Roman" w:hAnsi="Times New Roman"/>
          <w:color w:val="auto"/>
          <w:sz w:val="24"/>
          <w:szCs w:val="24"/>
        </w:rPr>
        <w:t xml:space="preserve">W związku z ustaleniami kontroli, Podkarpacki Wojewódzki Inspektor Inspekcji Handlowej pismem z dnia </w:t>
      </w:r>
      <w:r w:rsidRPr="00007085">
        <w:rPr>
          <w:rStyle w:val="Domylnaczcionkaakapitu1"/>
          <w:rFonts w:ascii="Times New Roman" w:hAnsi="Times New Roman"/>
          <w:color w:val="auto"/>
          <w:sz w:val="24"/>
          <w:szCs w:val="24"/>
          <w:lang w:val="pl-PL"/>
        </w:rPr>
        <w:t xml:space="preserve">18 października </w:t>
      </w:r>
      <w:r w:rsidRPr="00007085">
        <w:rPr>
          <w:rStyle w:val="Domylnaczcionkaakapitu1"/>
          <w:rFonts w:ascii="Times New Roman" w:hAnsi="Times New Roman"/>
          <w:color w:val="auto"/>
          <w:sz w:val="24"/>
          <w:szCs w:val="24"/>
        </w:rPr>
        <w:t xml:space="preserve">2023 r. zawiadomił </w:t>
      </w:r>
      <w:r w:rsidRPr="00007085">
        <w:rPr>
          <w:rStyle w:val="Domylnaczcionkaakapitu1"/>
          <w:rFonts w:ascii="Times New Roman" w:hAnsi="Times New Roman"/>
          <w:color w:val="auto"/>
          <w:sz w:val="24"/>
          <w:szCs w:val="24"/>
          <w:lang w:val="pl-PL"/>
        </w:rPr>
        <w:t xml:space="preserve">stronę </w:t>
      </w:r>
      <w:r w:rsidRPr="00007085">
        <w:rPr>
          <w:rStyle w:val="Domylnaczcionkaakapitu1"/>
          <w:rFonts w:ascii="Times New Roman" w:hAnsi="Times New Roman"/>
          <w:color w:val="auto"/>
          <w:sz w:val="24"/>
          <w:szCs w:val="24"/>
        </w:rPr>
        <w:t>o wszczęciu</w:t>
      </w:r>
      <w:r w:rsidRPr="00007085">
        <w:rPr>
          <w:rStyle w:val="Domylnaczcionkaakapitu1"/>
          <w:rFonts w:ascii="Times New Roman" w:hAnsi="Times New Roman"/>
          <w:color w:val="auto"/>
          <w:sz w:val="24"/>
          <w:szCs w:val="24"/>
          <w:lang w:val="pl-PL"/>
        </w:rPr>
        <w:t xml:space="preserve"> </w:t>
      </w:r>
      <w:r w:rsidRPr="00007085">
        <w:rPr>
          <w:rStyle w:val="Domylnaczcionkaakapitu1"/>
          <w:rFonts w:ascii="Times New Roman" w:hAnsi="Times New Roman"/>
          <w:color w:val="auto"/>
          <w:sz w:val="24"/>
          <w:szCs w:val="24"/>
        </w:rPr>
        <w:t>z</w:t>
      </w:r>
      <w:r w:rsidRPr="00007085">
        <w:rPr>
          <w:rStyle w:val="Domylnaczcionkaakapitu1"/>
          <w:rFonts w:ascii="Times New Roman" w:hAnsi="Times New Roman"/>
          <w:color w:val="auto"/>
          <w:sz w:val="24"/>
          <w:szCs w:val="24"/>
          <w:lang w:val="pl-PL"/>
        </w:rPr>
        <w:t> </w:t>
      </w:r>
      <w:r w:rsidRPr="00007085">
        <w:rPr>
          <w:rStyle w:val="Domylnaczcionkaakapitu1"/>
          <w:rFonts w:ascii="Times New Roman" w:hAnsi="Times New Roman"/>
          <w:color w:val="auto"/>
          <w:sz w:val="24"/>
          <w:szCs w:val="24"/>
        </w:rPr>
        <w:t xml:space="preserve">urzędu postępowania </w:t>
      </w:r>
      <w:r w:rsidRPr="00007085">
        <w:rPr>
          <w:rFonts w:ascii="Times New Roman" w:hAnsi="Times New Roman"/>
          <w:color w:val="auto"/>
          <w:sz w:val="24"/>
          <w:szCs w:val="24"/>
        </w:rPr>
        <w:br/>
      </w:r>
      <w:r w:rsidRPr="00007085">
        <w:rPr>
          <w:rStyle w:val="Domylnaczcionkaakapitu1"/>
          <w:rFonts w:ascii="Times New Roman" w:hAnsi="Times New Roman"/>
          <w:color w:val="auto"/>
          <w:sz w:val="24"/>
          <w:szCs w:val="24"/>
        </w:rPr>
        <w:t xml:space="preserve">w sprawie wymierzenia kary pieniężnej w trybie art. </w:t>
      </w:r>
      <w:r w:rsidRPr="00007085">
        <w:rPr>
          <w:rFonts w:ascii="Times New Roman" w:hAnsi="Times New Roman"/>
          <w:color w:val="auto"/>
          <w:sz w:val="24"/>
          <w:szCs w:val="24"/>
        </w:rPr>
        <w:t xml:space="preserve">56 ust. 1 pkt 12 </w:t>
      </w:r>
      <w:r w:rsidRPr="00007085">
        <w:rPr>
          <w:rStyle w:val="Domylnaczcionkaakapitu1"/>
          <w:rFonts w:ascii="Times New Roman" w:hAnsi="Times New Roman"/>
          <w:iCs/>
          <w:color w:val="auto"/>
          <w:sz w:val="24"/>
          <w:szCs w:val="24"/>
        </w:rPr>
        <w:t>ustawy</w:t>
      </w:r>
      <w:r w:rsidRPr="00007085">
        <w:rPr>
          <w:rStyle w:val="Domylnaczcionkaakapitu1"/>
          <w:rFonts w:ascii="Times New Roman" w:hAnsi="Times New Roman"/>
          <w:color w:val="auto"/>
          <w:sz w:val="24"/>
          <w:szCs w:val="24"/>
        </w:rPr>
        <w:t>,</w:t>
      </w:r>
      <w:r w:rsidRPr="00007085">
        <w:rPr>
          <w:rFonts w:ascii="Times New Roman" w:hAnsi="Times New Roman"/>
          <w:color w:val="auto"/>
          <w:sz w:val="24"/>
          <w:szCs w:val="24"/>
        </w:rPr>
        <w:t xml:space="preserve"> w związku </w:t>
      </w:r>
      <w:r w:rsidRPr="00007085">
        <w:rPr>
          <w:rFonts w:ascii="Times New Roman" w:hAnsi="Times New Roman"/>
          <w:color w:val="auto"/>
          <w:sz w:val="24"/>
          <w:szCs w:val="24"/>
        </w:rPr>
        <w:br/>
        <w:t xml:space="preserve">z </w:t>
      </w:r>
      <w:r w:rsidRPr="00007085">
        <w:rPr>
          <w:rFonts w:ascii="Times New Roman" w:hAnsi="Times New Roman"/>
          <w:color w:val="auto"/>
          <w:sz w:val="24"/>
          <w:szCs w:val="24"/>
          <w:lang w:val="pl-PL"/>
        </w:rPr>
        <w:t xml:space="preserve">niedopełnieniem przez przedsiębiorcę prowadzącego jednostkę handlu detalicznego lub hurtowego sprzedającego produkty w opakowaniach, wynikającego z art. 42 ustawy obowiązku </w:t>
      </w:r>
      <w:r w:rsidRPr="00007085">
        <w:rPr>
          <w:rFonts w:ascii="Times New Roman" w:hAnsi="Times New Roman"/>
          <w:color w:val="auto"/>
          <w:sz w:val="24"/>
          <w:szCs w:val="24"/>
        </w:rPr>
        <w:lastRenderedPageBreak/>
        <w:t>przekazani</w:t>
      </w:r>
      <w:r w:rsidRPr="00007085">
        <w:rPr>
          <w:rFonts w:ascii="Times New Roman" w:hAnsi="Times New Roman"/>
          <w:color w:val="auto"/>
          <w:sz w:val="24"/>
          <w:szCs w:val="24"/>
          <w:lang w:val="pl-PL"/>
        </w:rPr>
        <w:t>a</w:t>
      </w:r>
      <w:r w:rsidRPr="00007085">
        <w:rPr>
          <w:rFonts w:ascii="Times New Roman" w:hAnsi="Times New Roman"/>
          <w:color w:val="auto"/>
          <w:sz w:val="24"/>
          <w:szCs w:val="24"/>
        </w:rPr>
        <w:t xml:space="preserve"> użytkownikom produktów</w:t>
      </w:r>
      <w:r w:rsidRPr="00007085">
        <w:rPr>
          <w:rFonts w:ascii="Times New Roman" w:hAnsi="Times New Roman"/>
          <w:color w:val="auto"/>
          <w:sz w:val="24"/>
          <w:szCs w:val="24"/>
          <w:lang w:val="pl-PL"/>
        </w:rPr>
        <w:t xml:space="preserve"> </w:t>
      </w:r>
      <w:r w:rsidRPr="00007085">
        <w:rPr>
          <w:rFonts w:ascii="Times New Roman" w:hAnsi="Times New Roman"/>
          <w:color w:val="auto"/>
          <w:sz w:val="24"/>
          <w:szCs w:val="24"/>
        </w:rPr>
        <w:t>w</w:t>
      </w:r>
      <w:r w:rsidRPr="00007085">
        <w:rPr>
          <w:rFonts w:ascii="Times New Roman" w:hAnsi="Times New Roman"/>
          <w:color w:val="auto"/>
          <w:sz w:val="24"/>
          <w:szCs w:val="24"/>
          <w:lang w:val="pl-PL"/>
        </w:rPr>
        <w:t> </w:t>
      </w:r>
      <w:r w:rsidRPr="00007085">
        <w:rPr>
          <w:rFonts w:ascii="Times New Roman" w:hAnsi="Times New Roman"/>
          <w:color w:val="auto"/>
          <w:sz w:val="24"/>
          <w:szCs w:val="24"/>
        </w:rPr>
        <w:t>opakowaniach, informacji o</w:t>
      </w:r>
      <w:r w:rsidRPr="00007085">
        <w:rPr>
          <w:rFonts w:ascii="Times New Roman" w:hAnsi="Times New Roman"/>
          <w:color w:val="auto"/>
          <w:sz w:val="24"/>
          <w:szCs w:val="24"/>
          <w:lang w:val="pl-PL"/>
        </w:rPr>
        <w:t> </w:t>
      </w:r>
      <w:r w:rsidRPr="00007085">
        <w:rPr>
          <w:rFonts w:ascii="Times New Roman" w:hAnsi="Times New Roman"/>
          <w:color w:val="auto"/>
          <w:sz w:val="24"/>
          <w:szCs w:val="24"/>
        </w:rPr>
        <w:t xml:space="preserve">opakowaniach </w:t>
      </w:r>
      <w:r w:rsidRPr="00007085">
        <w:rPr>
          <w:rFonts w:ascii="Times New Roman" w:hAnsi="Times New Roman"/>
          <w:color w:val="auto"/>
          <w:sz w:val="24"/>
          <w:szCs w:val="24"/>
        </w:rPr>
        <w:br/>
        <w:t xml:space="preserve">i odpadach opakowaniowych w zakresie: </w:t>
      </w:r>
    </w:p>
    <w:p w14:paraId="25305D55" w14:textId="15098B70" w:rsidR="00A147E3" w:rsidRPr="00007085" w:rsidRDefault="00A147E3" w:rsidP="003B40CB">
      <w:pPr>
        <w:pStyle w:val="HTML-wstpniesformatowany"/>
        <w:numPr>
          <w:ilvl w:val="0"/>
          <w:numId w:val="18"/>
        </w:numPr>
        <w:spacing w:line="276" w:lineRule="auto"/>
        <w:jc w:val="both"/>
        <w:rPr>
          <w:rFonts w:ascii="Times New Roman" w:hAnsi="Times New Roman"/>
          <w:color w:val="auto"/>
          <w:sz w:val="24"/>
          <w:szCs w:val="24"/>
        </w:rPr>
      </w:pPr>
      <w:r w:rsidRPr="00007085">
        <w:rPr>
          <w:rFonts w:ascii="Times New Roman" w:hAnsi="Times New Roman"/>
          <w:color w:val="auto"/>
          <w:sz w:val="24"/>
          <w:szCs w:val="24"/>
        </w:rPr>
        <w:t xml:space="preserve">dostępnych systemów zwrotu, </w:t>
      </w:r>
      <w:r w:rsidRPr="00007085">
        <w:rPr>
          <w:rFonts w:ascii="Times New Roman" w:hAnsi="Times New Roman"/>
          <w:color w:val="auto"/>
          <w:sz w:val="24"/>
          <w:szCs w:val="24"/>
          <w:shd w:val="clear" w:color="auto" w:fill="FFFFFF"/>
        </w:rPr>
        <w:t>zbierania i odzysku, w tym recyklingu</w:t>
      </w:r>
      <w:r w:rsidRPr="00007085">
        <w:rPr>
          <w:rFonts w:ascii="Times New Roman" w:hAnsi="Times New Roman"/>
          <w:color w:val="auto"/>
          <w:sz w:val="24"/>
          <w:szCs w:val="24"/>
          <w:shd w:val="clear" w:color="auto" w:fill="FFFFFF"/>
          <w:lang w:val="pl-PL"/>
        </w:rPr>
        <w:t>,</w:t>
      </w:r>
      <w:r w:rsidRPr="00007085">
        <w:rPr>
          <w:rFonts w:ascii="Times New Roman" w:hAnsi="Times New Roman"/>
          <w:color w:val="auto"/>
          <w:sz w:val="24"/>
          <w:szCs w:val="24"/>
        </w:rPr>
        <w:t xml:space="preserve"> odpadów opakowaniowych, </w:t>
      </w:r>
    </w:p>
    <w:p w14:paraId="4B794B56" w14:textId="1C3AEC11" w:rsidR="00A147E3" w:rsidRPr="00007085" w:rsidRDefault="00A147E3" w:rsidP="003B40CB">
      <w:pPr>
        <w:pStyle w:val="HTML-wstpniesformatowany"/>
        <w:numPr>
          <w:ilvl w:val="0"/>
          <w:numId w:val="18"/>
        </w:numPr>
        <w:spacing w:line="276" w:lineRule="auto"/>
        <w:jc w:val="both"/>
        <w:rPr>
          <w:rFonts w:ascii="Times New Roman" w:hAnsi="Times New Roman"/>
          <w:color w:val="auto"/>
          <w:sz w:val="24"/>
          <w:szCs w:val="24"/>
        </w:rPr>
      </w:pPr>
      <w:r w:rsidRPr="00007085">
        <w:rPr>
          <w:rFonts w:ascii="Times New Roman" w:hAnsi="Times New Roman"/>
          <w:color w:val="auto"/>
          <w:sz w:val="24"/>
          <w:szCs w:val="24"/>
        </w:rPr>
        <w:t xml:space="preserve">właściwego postępowania z odpadami opakowaniowymi, </w:t>
      </w:r>
    </w:p>
    <w:p w14:paraId="074C0AB2" w14:textId="1B7F041F" w:rsidR="00A147E3" w:rsidRPr="00007085" w:rsidRDefault="00A147E3" w:rsidP="003B40CB">
      <w:pPr>
        <w:pStyle w:val="HTML-wstpniesformatowany"/>
        <w:numPr>
          <w:ilvl w:val="0"/>
          <w:numId w:val="18"/>
        </w:numPr>
        <w:spacing w:line="276" w:lineRule="auto"/>
        <w:jc w:val="both"/>
        <w:rPr>
          <w:rFonts w:ascii="Times New Roman" w:hAnsi="Times New Roman"/>
          <w:color w:val="auto"/>
          <w:sz w:val="24"/>
          <w:szCs w:val="24"/>
        </w:rPr>
      </w:pPr>
      <w:r w:rsidRPr="00007085">
        <w:rPr>
          <w:rFonts w:ascii="Times New Roman" w:hAnsi="Times New Roman"/>
          <w:color w:val="auto"/>
          <w:sz w:val="24"/>
          <w:szCs w:val="24"/>
        </w:rPr>
        <w:t xml:space="preserve">znaczenia oznaczeń stosowanych na opakowaniach </w:t>
      </w:r>
    </w:p>
    <w:p w14:paraId="0B430A16" w14:textId="77777777" w:rsidR="00A147E3" w:rsidRPr="00007085" w:rsidRDefault="00A147E3" w:rsidP="003B40CB">
      <w:pPr>
        <w:pStyle w:val="HTML-wstpniesformatowany"/>
        <w:spacing w:line="276" w:lineRule="auto"/>
        <w:jc w:val="both"/>
        <w:rPr>
          <w:rFonts w:ascii="Times New Roman" w:hAnsi="Times New Roman"/>
          <w:color w:val="auto"/>
          <w:sz w:val="24"/>
          <w:szCs w:val="24"/>
        </w:rPr>
      </w:pPr>
      <w:r w:rsidRPr="00007085">
        <w:rPr>
          <w:rFonts w:ascii="Times New Roman" w:hAnsi="Times New Roman"/>
          <w:color w:val="auto"/>
          <w:sz w:val="24"/>
          <w:szCs w:val="24"/>
          <w:lang w:val="pl-PL"/>
        </w:rPr>
        <w:t xml:space="preserve">- </w:t>
      </w:r>
      <w:r w:rsidRPr="00007085">
        <w:rPr>
          <w:rFonts w:ascii="Times New Roman" w:hAnsi="Times New Roman"/>
          <w:color w:val="auto"/>
          <w:sz w:val="24"/>
          <w:szCs w:val="24"/>
        </w:rPr>
        <w:t>co najmniej przez wywieszenie informacji w miejscu sprzedaży.</w:t>
      </w:r>
    </w:p>
    <w:p w14:paraId="25E6A30B" w14:textId="77777777" w:rsidR="00A147E3" w:rsidRPr="00007085" w:rsidRDefault="00A147E3" w:rsidP="003B40CB">
      <w:pPr>
        <w:tabs>
          <w:tab w:val="left" w:pos="708"/>
        </w:tabs>
        <w:spacing w:before="120" w:line="276" w:lineRule="auto"/>
        <w:jc w:val="both"/>
        <w:rPr>
          <w:rStyle w:val="Domylnaczcionkaakapitu1"/>
          <w:rFonts w:cs="Times New Roman"/>
        </w:rPr>
      </w:pPr>
      <w:r w:rsidRPr="00007085">
        <w:rPr>
          <w:rStyle w:val="Domylnaczcionkaakapitu1"/>
          <w:rFonts w:ascii="Times New Roman" w:hAnsi="Times New Roman" w:cs="Times New Roman"/>
          <w:sz w:val="24"/>
          <w:szCs w:val="24"/>
        </w:rPr>
        <w:t xml:space="preserve">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1C09A78D" w14:textId="77777777" w:rsidR="00A147E3" w:rsidRPr="00007085" w:rsidRDefault="00A147E3" w:rsidP="003B40CB">
      <w:pPr>
        <w:tabs>
          <w:tab w:val="left" w:pos="708"/>
        </w:tabs>
        <w:spacing w:before="120" w:line="276" w:lineRule="auto"/>
        <w:jc w:val="both"/>
        <w:rPr>
          <w:rStyle w:val="Domylnaczcionkaakapitu1"/>
          <w:rFonts w:ascii="Times New Roman" w:hAnsi="Times New Roman" w:cs="Times New Roman"/>
          <w:sz w:val="24"/>
          <w:szCs w:val="24"/>
        </w:rPr>
      </w:pPr>
      <w:r w:rsidRPr="00007085">
        <w:rPr>
          <w:rStyle w:val="Domylnaczcionkaakapitu1"/>
          <w:rFonts w:ascii="Times New Roman" w:hAnsi="Times New Roman" w:cs="Times New Roman"/>
          <w:sz w:val="24"/>
          <w:szCs w:val="24"/>
        </w:rPr>
        <w:t xml:space="preserve">Zawiadomienie zostało doręczone stronie za zwrotnym potwierdzeniem odbioru w dniu </w:t>
      </w:r>
      <w:r w:rsidRPr="00007085">
        <w:rPr>
          <w:rFonts w:ascii="Times New Roman" w:hAnsi="Times New Roman" w:cs="Times New Roman"/>
          <w:sz w:val="24"/>
          <w:szCs w:val="24"/>
        </w:rPr>
        <w:br/>
      </w:r>
      <w:r w:rsidRPr="00007085">
        <w:rPr>
          <w:rStyle w:val="Domylnaczcionkaakapitu1"/>
          <w:rFonts w:ascii="Times New Roman" w:hAnsi="Times New Roman" w:cs="Times New Roman"/>
          <w:sz w:val="24"/>
          <w:szCs w:val="24"/>
        </w:rPr>
        <w:t>19 października 2023 r.</w:t>
      </w:r>
    </w:p>
    <w:p w14:paraId="45D0B56F" w14:textId="16BD9A5A" w:rsidR="003B40CB" w:rsidRPr="00007085" w:rsidRDefault="003B40CB" w:rsidP="003B40CB">
      <w:pPr>
        <w:tabs>
          <w:tab w:val="left" w:pos="708"/>
        </w:tabs>
        <w:spacing w:before="120" w:line="276" w:lineRule="auto"/>
        <w:jc w:val="both"/>
        <w:rPr>
          <w:rStyle w:val="Domylnaczcionkaakapitu1"/>
          <w:rFonts w:ascii="Times New Roman" w:hAnsi="Times New Roman" w:cs="Times New Roman"/>
          <w:sz w:val="24"/>
          <w:szCs w:val="24"/>
        </w:rPr>
      </w:pPr>
      <w:r w:rsidRPr="00007085">
        <w:rPr>
          <w:rStyle w:val="Domylnaczcionkaakapitu1"/>
          <w:rFonts w:ascii="Times New Roman" w:hAnsi="Times New Roman" w:cs="Times New Roman"/>
          <w:sz w:val="24"/>
          <w:szCs w:val="24"/>
        </w:rPr>
        <w:t>Strona z przysługujących praw nie skorzystała.</w:t>
      </w:r>
    </w:p>
    <w:p w14:paraId="1EFA2BB6" w14:textId="77777777" w:rsidR="003B40CB" w:rsidRPr="00007085" w:rsidRDefault="003B40CB" w:rsidP="003B40CB">
      <w:pPr>
        <w:tabs>
          <w:tab w:val="left" w:pos="708"/>
        </w:tabs>
        <w:spacing w:before="240" w:after="120" w:line="276" w:lineRule="auto"/>
        <w:jc w:val="both"/>
        <w:rPr>
          <w:sz w:val="24"/>
          <w:szCs w:val="24"/>
        </w:rPr>
      </w:pPr>
      <w:bookmarkStart w:id="3" w:name="_Hlk146789468"/>
      <w:bookmarkEnd w:id="2"/>
      <w:r w:rsidRPr="00007085">
        <w:rPr>
          <w:rFonts w:ascii="Times New Roman" w:hAnsi="Times New Roman" w:cs="Times New Roman"/>
          <w:b/>
          <w:sz w:val="24"/>
          <w:szCs w:val="24"/>
        </w:rPr>
        <w:t xml:space="preserve">Podkarpacki Wojewódzki Inspektor Inspekcji Handlowej ustalił i stwierdził, </w:t>
      </w:r>
      <w:r w:rsidRPr="00007085">
        <w:rPr>
          <w:rFonts w:ascii="Times New Roman" w:hAnsi="Times New Roman" w:cs="Times New Roman"/>
          <w:b/>
          <w:sz w:val="24"/>
          <w:szCs w:val="24"/>
        </w:rPr>
        <w:br/>
        <w:t>co następuje:</w:t>
      </w:r>
    </w:p>
    <w:p w14:paraId="7A670E21" w14:textId="77777777" w:rsidR="00A147E3" w:rsidRPr="00007085" w:rsidRDefault="00A147E3" w:rsidP="003B40CB">
      <w:pPr>
        <w:pStyle w:val="Default"/>
        <w:tabs>
          <w:tab w:val="left" w:pos="708"/>
        </w:tabs>
        <w:spacing w:before="120" w:line="276" w:lineRule="auto"/>
        <w:jc w:val="both"/>
        <w:rPr>
          <w:color w:val="auto"/>
        </w:rPr>
      </w:pPr>
      <w:r w:rsidRPr="00007085">
        <w:rPr>
          <w:color w:val="auto"/>
        </w:rPr>
        <w:t xml:space="preserve">Zgodnie z art. 58 ust. 2 </w:t>
      </w:r>
      <w:r w:rsidRPr="00007085">
        <w:rPr>
          <w:iCs/>
          <w:color w:val="auto"/>
        </w:rPr>
        <w:t>ustawy</w:t>
      </w:r>
      <w:r w:rsidRPr="00007085">
        <w:rPr>
          <w:i/>
          <w:iCs/>
          <w:color w:val="auto"/>
        </w:rPr>
        <w:t xml:space="preserve"> </w:t>
      </w:r>
      <w:r w:rsidRPr="00007085">
        <w:rPr>
          <w:color w:val="auto"/>
        </w:rPr>
        <w:t xml:space="preserve">karę pieniężną na przedsiębiorcę prowadzącego jednostkę handlu detalicznego lub hurtowego, który sprzedaje produkty w opakowaniach  </w:t>
      </w:r>
      <w:r w:rsidRPr="00007085">
        <w:rPr>
          <w:color w:val="auto"/>
        </w:rPr>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5E961035" w14:textId="77777777" w:rsidR="00A147E3" w:rsidRPr="00007085" w:rsidRDefault="00A147E3" w:rsidP="003B40CB">
      <w:pPr>
        <w:pStyle w:val="Default"/>
        <w:tabs>
          <w:tab w:val="left" w:pos="708"/>
        </w:tabs>
        <w:spacing w:before="120" w:line="276" w:lineRule="auto"/>
        <w:jc w:val="both"/>
        <w:rPr>
          <w:color w:val="auto"/>
        </w:rPr>
      </w:pPr>
      <w:r w:rsidRPr="00007085">
        <w:rPr>
          <w:color w:val="auto"/>
        </w:rPr>
        <w:t>W związku z tym, że kontrola przeprowadzona została w Rzeszowie, w którym kontrolowany prowadzi działalność gospodarczą, przez inspektorów z Wojewódzkiego Inspektoratu Inspekcji Handlowej w Rzeszowie, właściwym do prowadzenia postępowania i wymierzenia kary jest Podkarpacki Wojewódzki Inspektor Inspekcji Handlowej.</w:t>
      </w:r>
    </w:p>
    <w:p w14:paraId="3DF8A3C9" w14:textId="137BEA43" w:rsidR="00A147E3" w:rsidRPr="00007085" w:rsidRDefault="00A147E3" w:rsidP="003B40CB">
      <w:pPr>
        <w:tabs>
          <w:tab w:val="left" w:pos="708"/>
        </w:tabs>
        <w:spacing w:before="120" w:line="276" w:lineRule="auto"/>
        <w:jc w:val="both"/>
        <w:rPr>
          <w:rFonts w:ascii="Times New Roman" w:hAnsi="Times New Roman" w:cs="Times New Roman"/>
          <w:sz w:val="24"/>
          <w:szCs w:val="24"/>
        </w:rPr>
      </w:pPr>
      <w:r w:rsidRPr="00007085">
        <w:rPr>
          <w:rFonts w:ascii="Times New Roman" w:hAnsi="Times New Roman" w:cs="Times New Roman"/>
          <w:sz w:val="24"/>
          <w:szCs w:val="24"/>
        </w:rPr>
        <w:t>Art. 42 ustawy</w:t>
      </w:r>
      <w:r w:rsidR="004A3469" w:rsidRPr="00007085">
        <w:rPr>
          <w:rFonts w:ascii="Times New Roman" w:hAnsi="Times New Roman" w:cs="Times New Roman"/>
          <w:sz w:val="24"/>
          <w:szCs w:val="24"/>
        </w:rPr>
        <w:t xml:space="preserve"> </w:t>
      </w:r>
      <w:r w:rsidR="0030437E" w:rsidRPr="00007085">
        <w:rPr>
          <w:rFonts w:ascii="Times New Roman" w:hAnsi="Times New Roman" w:cs="Times New Roman"/>
          <w:sz w:val="24"/>
          <w:szCs w:val="24"/>
        </w:rPr>
        <w:t xml:space="preserve">w brzmieniu sprzed </w:t>
      </w:r>
      <w:r w:rsidR="004A3469" w:rsidRPr="00007085">
        <w:rPr>
          <w:rFonts w:ascii="Times New Roman" w:hAnsi="Times New Roman" w:cs="Times New Roman"/>
          <w:sz w:val="24"/>
          <w:szCs w:val="24"/>
        </w:rPr>
        <w:t xml:space="preserve">13 października 2023 r. </w:t>
      </w:r>
      <w:r w:rsidRPr="00007085">
        <w:rPr>
          <w:rFonts w:ascii="Times New Roman" w:hAnsi="Times New Roman" w:cs="Times New Roman"/>
          <w:sz w:val="24"/>
          <w:szCs w:val="24"/>
        </w:rPr>
        <w:t>stanowi</w:t>
      </w:r>
      <w:r w:rsidR="0030437E" w:rsidRPr="00007085">
        <w:rPr>
          <w:rFonts w:ascii="Times New Roman" w:hAnsi="Times New Roman" w:cs="Times New Roman"/>
          <w:sz w:val="24"/>
          <w:szCs w:val="24"/>
        </w:rPr>
        <w:t>ł</w:t>
      </w:r>
      <w:r w:rsidRPr="00007085">
        <w:rPr>
          <w:rFonts w:ascii="Times New Roman" w:hAnsi="Times New Roman" w:cs="Times New Roman"/>
          <w:sz w:val="24"/>
          <w:szCs w:val="24"/>
        </w:rPr>
        <w:t xml:space="preserve">, że przedsiębiorca prowadzący </w:t>
      </w:r>
      <w:bookmarkStart w:id="4" w:name="_Hlk70422728"/>
      <w:r w:rsidRPr="00007085">
        <w:rPr>
          <w:rFonts w:ascii="Times New Roman" w:hAnsi="Times New Roman" w:cs="Times New Roman"/>
          <w:sz w:val="24"/>
          <w:szCs w:val="24"/>
        </w:rPr>
        <w:t>jednostkę handlu detalicznego lub hurtowego</w:t>
      </w:r>
      <w:bookmarkEnd w:id="4"/>
      <w:r w:rsidRPr="00007085">
        <w:rPr>
          <w:rFonts w:ascii="Times New Roman" w:hAnsi="Times New Roman" w:cs="Times New Roman"/>
          <w:sz w:val="24"/>
          <w:szCs w:val="24"/>
        </w:rPr>
        <w:t>, który sprzedaje produkty</w:t>
      </w:r>
      <w:r w:rsidR="00842086" w:rsidRPr="00007085">
        <w:rPr>
          <w:rFonts w:ascii="Times New Roman" w:hAnsi="Times New Roman" w:cs="Times New Roman"/>
          <w:sz w:val="24"/>
          <w:szCs w:val="24"/>
        </w:rPr>
        <w:br/>
      </w:r>
      <w:r w:rsidRPr="00007085">
        <w:rPr>
          <w:rFonts w:ascii="Times New Roman" w:hAnsi="Times New Roman" w:cs="Times New Roman"/>
          <w:sz w:val="24"/>
          <w:szCs w:val="24"/>
        </w:rPr>
        <w:t>w opakowaniach, jest obowiązany przekazywać użytkownikom tych produktów informacje</w:t>
      </w:r>
      <w:r w:rsidR="00842086" w:rsidRPr="00007085">
        <w:rPr>
          <w:rFonts w:ascii="Times New Roman" w:hAnsi="Times New Roman" w:cs="Times New Roman"/>
          <w:sz w:val="24"/>
          <w:szCs w:val="24"/>
        </w:rPr>
        <w:br/>
      </w:r>
      <w:r w:rsidRPr="00007085">
        <w:rPr>
          <w:rFonts w:ascii="Times New Roman" w:hAnsi="Times New Roman" w:cs="Times New Roman"/>
          <w:sz w:val="24"/>
          <w:szCs w:val="24"/>
        </w:rPr>
        <w:t>o opakowaniach i odpadach opakowaniowych w zakresie:</w:t>
      </w:r>
    </w:p>
    <w:p w14:paraId="06B02A65" w14:textId="77777777" w:rsidR="00A147E3" w:rsidRPr="00007085" w:rsidRDefault="00A147E3" w:rsidP="00A147E3">
      <w:pPr>
        <w:pStyle w:val="Akapitzlist"/>
        <w:numPr>
          <w:ilvl w:val="0"/>
          <w:numId w:val="3"/>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dostępnych systemów zwrotu, zbierania i recyklingu odpadów opakowaniowych,</w:t>
      </w:r>
    </w:p>
    <w:p w14:paraId="2F570609" w14:textId="77777777" w:rsidR="00A147E3" w:rsidRPr="00007085" w:rsidRDefault="00A147E3" w:rsidP="00A147E3">
      <w:pPr>
        <w:pStyle w:val="Akapitzlist"/>
        <w:numPr>
          <w:ilvl w:val="0"/>
          <w:numId w:val="3"/>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właściwego postępowania z odpadami opakowaniowymi,</w:t>
      </w:r>
    </w:p>
    <w:p w14:paraId="388F5A97" w14:textId="77777777" w:rsidR="00A147E3" w:rsidRPr="00007085" w:rsidRDefault="00A147E3" w:rsidP="00A147E3">
      <w:pPr>
        <w:pStyle w:val="Akapitzlist"/>
        <w:numPr>
          <w:ilvl w:val="0"/>
          <w:numId w:val="3"/>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znaczenia oznaczeń stosowanych na opakowaniach</w:t>
      </w:r>
    </w:p>
    <w:p w14:paraId="6E932C18" w14:textId="77777777" w:rsidR="00A147E3" w:rsidRPr="00007085" w:rsidRDefault="00A147E3" w:rsidP="00A147E3">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 co najmniej przez wywieszenie informacji w miejscu sprzedaży.</w:t>
      </w:r>
    </w:p>
    <w:p w14:paraId="51442607" w14:textId="41ED1B49" w:rsidR="0030437E" w:rsidRPr="00007085" w:rsidRDefault="0030437E" w:rsidP="0030437E">
      <w:pPr>
        <w:tabs>
          <w:tab w:val="left" w:pos="708"/>
        </w:tabs>
        <w:spacing w:before="120" w:line="276" w:lineRule="auto"/>
        <w:jc w:val="both"/>
        <w:rPr>
          <w:rFonts w:ascii="Times New Roman" w:hAnsi="Times New Roman" w:cs="Times New Roman"/>
          <w:sz w:val="24"/>
          <w:szCs w:val="24"/>
          <w:shd w:val="clear" w:color="auto" w:fill="FFFFFF"/>
        </w:rPr>
      </w:pPr>
      <w:r w:rsidRPr="00007085">
        <w:rPr>
          <w:rFonts w:ascii="Times New Roman" w:hAnsi="Times New Roman" w:cs="Times New Roman"/>
          <w:sz w:val="24"/>
          <w:szCs w:val="24"/>
        </w:rPr>
        <w:t xml:space="preserve">Brzmienie tego art. 42 ustawy zostało zmienione przez </w:t>
      </w:r>
      <w:hyperlink r:id="rId7" w:anchor="/document/21872785?unitId=art(1)pkt(13)&amp;cm=DOCUMENT" w:history="1">
        <w:r w:rsidRPr="00007085">
          <w:rPr>
            <w:rStyle w:val="Hipercze"/>
            <w:rFonts w:ascii="Times New Roman" w:hAnsi="Times New Roman" w:cs="Times New Roman"/>
            <w:color w:val="auto"/>
            <w:sz w:val="24"/>
            <w:szCs w:val="24"/>
            <w:u w:val="none"/>
            <w:shd w:val="clear" w:color="auto" w:fill="FFFFFF"/>
          </w:rPr>
          <w:t>art. 1 pkt 13</w:t>
        </w:r>
      </w:hyperlink>
      <w:r w:rsidRPr="00007085">
        <w:rPr>
          <w:rFonts w:ascii="Times New Roman" w:hAnsi="Times New Roman" w:cs="Times New Roman"/>
          <w:sz w:val="24"/>
          <w:szCs w:val="24"/>
          <w:shd w:val="clear" w:color="auto" w:fill="FFFFFF"/>
        </w:rPr>
        <w:t xml:space="preserve"> ustawy z dnia 13 lipca 2023 r. (Dz.U. z 2023 r., poz. 1852) </w:t>
      </w:r>
      <w:r w:rsidR="007C6BA3" w:rsidRPr="00007085">
        <w:rPr>
          <w:rFonts w:ascii="Times New Roman" w:hAnsi="Times New Roman" w:cs="Times New Roman"/>
          <w:sz w:val="24"/>
          <w:szCs w:val="24"/>
          <w:lang w:eastAsia="pl-PL"/>
        </w:rPr>
        <w:t>o zmianie ustawy o gospodarce opakowaniami i odpadami opakowaniowymi oraz niektórych innych ustaw – zwanej dalej „ustawą zmieniającą” -</w:t>
      </w:r>
      <w:r w:rsidR="007C6BA3" w:rsidRPr="00007085">
        <w:rPr>
          <w:rFonts w:ascii="Times New Roman" w:hAnsi="Times New Roman" w:cs="Times New Roman"/>
          <w:sz w:val="24"/>
          <w:szCs w:val="24"/>
          <w:shd w:val="clear" w:color="auto" w:fill="FFFFFF"/>
        </w:rPr>
        <w:t xml:space="preserve"> </w:t>
      </w:r>
      <w:r w:rsidRPr="00007085">
        <w:rPr>
          <w:rFonts w:ascii="Times New Roman" w:hAnsi="Times New Roman" w:cs="Times New Roman"/>
          <w:sz w:val="24"/>
          <w:szCs w:val="24"/>
          <w:shd w:val="clear" w:color="auto" w:fill="FFFFFF"/>
        </w:rPr>
        <w:t>i otrzymało ono brzmienie:</w:t>
      </w:r>
    </w:p>
    <w:p w14:paraId="4E1CFF46" w14:textId="77777777" w:rsidR="0030437E" w:rsidRPr="00007085" w:rsidRDefault="0030437E" w:rsidP="0030437E">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lastRenderedPageBreak/>
        <w:t>"Art. 42. 1. Przedsiębiorca prowadzący jednostkę handlu detalicznego lub hurtowego, który sprzedaje produkty w opakowaniach, jest obowiązany przekazywać użytkownikom tych produktów informacje o opakowaniach i odpadach opakowaniowych w zakresie:</w:t>
      </w:r>
    </w:p>
    <w:p w14:paraId="6A0F7D61" w14:textId="4B63CFEC" w:rsidR="0030437E" w:rsidRPr="00007085" w:rsidRDefault="0030437E" w:rsidP="0030437E">
      <w:pPr>
        <w:pStyle w:val="Akapitzlist"/>
        <w:numPr>
          <w:ilvl w:val="0"/>
          <w:numId w:val="22"/>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dostępnych systemów zwrotu i zbierania opakowań i odpadów opakowaniowych oraz recyklingu odpadów opakowaniowych,</w:t>
      </w:r>
    </w:p>
    <w:p w14:paraId="009F24FB" w14:textId="3899AFFD" w:rsidR="0030437E" w:rsidRPr="00007085" w:rsidRDefault="0030437E" w:rsidP="0030437E">
      <w:pPr>
        <w:pStyle w:val="Akapitzlist"/>
        <w:numPr>
          <w:ilvl w:val="0"/>
          <w:numId w:val="22"/>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właściwego postępowania z opakowaniami i odpadami opakowaniowymi,</w:t>
      </w:r>
    </w:p>
    <w:p w14:paraId="49A98684" w14:textId="7389E598" w:rsidR="0030437E" w:rsidRPr="00007085" w:rsidRDefault="0030437E" w:rsidP="0030437E">
      <w:pPr>
        <w:pStyle w:val="Akapitzlist"/>
        <w:numPr>
          <w:ilvl w:val="0"/>
          <w:numId w:val="22"/>
        </w:num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znaczenia oznaczeń stosowanych na opakowaniach</w:t>
      </w:r>
    </w:p>
    <w:p w14:paraId="489A51E6" w14:textId="77777777" w:rsidR="0030437E" w:rsidRPr="00007085" w:rsidRDefault="0030437E" w:rsidP="0030437E">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 co najmniej przez wywieszenie tych informacji w miejscu sprzedaży.</w:t>
      </w:r>
    </w:p>
    <w:p w14:paraId="085B66B9" w14:textId="3EB496AD" w:rsidR="0030437E" w:rsidRPr="00007085" w:rsidRDefault="0030437E" w:rsidP="0030437E">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2. Przedsiębiorca prowadzący jednostkę handlu detalicznego lub hurtowego lub inny punkt zbierający opakowania i odpady opakowaniowe objęte systemem kaucyjnym uczestniczący w systemie kaucyjnym w zakresie co najmniej pobierania kaucji jest obowiązany do umieszczenia w widocznym miejscu informacji o warunkach i trybie zwrotu pustych opakowań i odpadów opakowaniowych w ramach systemu kaucyjnego oraz możliwości zwrotu pobranej kaucji."</w:t>
      </w:r>
      <w:r w:rsidR="007C6BA3" w:rsidRPr="00007085">
        <w:rPr>
          <w:rFonts w:ascii="Times New Roman" w:hAnsi="Times New Roman" w:cs="Times New Roman"/>
          <w:sz w:val="24"/>
          <w:szCs w:val="24"/>
        </w:rPr>
        <w:t>.</w:t>
      </w:r>
    </w:p>
    <w:p w14:paraId="1F0F7B5F" w14:textId="77777777" w:rsidR="00A147E3" w:rsidRPr="00007085" w:rsidRDefault="00A147E3" w:rsidP="003B40CB">
      <w:pPr>
        <w:shd w:val="clear" w:color="auto" w:fill="FFFFFF"/>
        <w:tabs>
          <w:tab w:val="left" w:pos="708"/>
        </w:tabs>
        <w:spacing w:before="120" w:line="276" w:lineRule="auto"/>
        <w:jc w:val="both"/>
        <w:textAlignment w:val="baseline"/>
        <w:rPr>
          <w:rFonts w:ascii="Times New Roman" w:hAnsi="Times New Roman" w:cs="Times New Roman"/>
          <w:sz w:val="24"/>
          <w:szCs w:val="24"/>
        </w:rPr>
      </w:pPr>
      <w:r w:rsidRPr="00007085">
        <w:rPr>
          <w:rFonts w:ascii="Times New Roman" w:hAnsi="Times New Roman" w:cs="Times New Roman"/>
          <w:sz w:val="24"/>
          <w:szCs w:val="24"/>
        </w:rPr>
        <w:t>Opakowaniem w rozumieniu a</w:t>
      </w:r>
      <w:r w:rsidRPr="00007085">
        <w:rPr>
          <w:rFonts w:ascii="Times New Roman" w:hAnsi="Times New Roman" w:cs="Times New Roman"/>
          <w:bCs/>
          <w:sz w:val="24"/>
          <w:szCs w:val="24"/>
          <w:shd w:val="clear" w:color="auto" w:fill="FFFFFF"/>
        </w:rPr>
        <w:t xml:space="preserve">rt. 3 ust. 1 </w:t>
      </w:r>
      <w:r w:rsidRPr="00007085">
        <w:rPr>
          <w:rFonts w:ascii="Times New Roman" w:hAnsi="Times New Roman" w:cs="Times New Roman"/>
          <w:sz w:val="24"/>
          <w:szCs w:val="24"/>
        </w:rPr>
        <w:t>ustawy jest wyrób, w tym wyrób bezzwrotny, wykonany z jakiegokolwiek materiału, przeznaczony do przechowywania, ochrony, przewozu, dostarczania lub prezentacji produktów, od surowców do towarów przetworzonych.</w:t>
      </w:r>
      <w:r w:rsidRPr="00007085">
        <w:rPr>
          <w:rFonts w:ascii="Times New Roman" w:hAnsi="Times New Roman" w:cs="Times New Roman"/>
          <w:sz w:val="24"/>
          <w:szCs w:val="24"/>
        </w:rPr>
        <w:br/>
        <w:t>Za opakowanie zgodnie z art. 3 ust. 2 ustawy uważa się:</w:t>
      </w:r>
    </w:p>
    <w:p w14:paraId="2FFCBFA8" w14:textId="77777777" w:rsidR="00A147E3" w:rsidRPr="00007085" w:rsidRDefault="00A147E3" w:rsidP="003B40CB">
      <w:pPr>
        <w:pStyle w:val="Akapitzlist"/>
        <w:numPr>
          <w:ilvl w:val="0"/>
          <w:numId w:val="4"/>
        </w:numPr>
        <w:shd w:val="clear" w:color="auto" w:fill="FFFFFF"/>
        <w:tabs>
          <w:tab w:val="left" w:pos="708"/>
        </w:tabs>
        <w:spacing w:before="120" w:line="276" w:lineRule="auto"/>
        <w:ind w:left="426"/>
        <w:contextualSpacing w:val="0"/>
        <w:jc w:val="both"/>
        <w:rPr>
          <w:rFonts w:ascii="Times New Roman" w:hAnsi="Times New Roman" w:cs="Times New Roman"/>
          <w:sz w:val="24"/>
          <w:szCs w:val="24"/>
        </w:rPr>
      </w:pPr>
      <w:r w:rsidRPr="00007085">
        <w:rPr>
          <w:rFonts w:ascii="Times New Roman" w:hAnsi="Times New Roman" w:cs="Times New Roman"/>
          <w:sz w:val="24"/>
          <w:szCs w:val="24"/>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0E516933" w14:textId="77777777" w:rsidR="00A147E3" w:rsidRPr="00007085" w:rsidRDefault="00A147E3" w:rsidP="003B40CB">
      <w:pPr>
        <w:pStyle w:val="Akapitzlist"/>
        <w:numPr>
          <w:ilvl w:val="0"/>
          <w:numId w:val="4"/>
        </w:numPr>
        <w:shd w:val="clear" w:color="auto" w:fill="FFFFFF"/>
        <w:tabs>
          <w:tab w:val="left" w:pos="708"/>
        </w:tabs>
        <w:spacing w:before="120" w:line="276" w:lineRule="auto"/>
        <w:ind w:left="426"/>
        <w:contextualSpacing w:val="0"/>
        <w:jc w:val="both"/>
        <w:rPr>
          <w:rFonts w:ascii="Times New Roman" w:hAnsi="Times New Roman" w:cs="Times New Roman"/>
          <w:sz w:val="24"/>
          <w:szCs w:val="24"/>
        </w:rPr>
      </w:pPr>
      <w:r w:rsidRPr="00007085">
        <w:rPr>
          <w:rFonts w:ascii="Times New Roman" w:hAnsi="Times New Roman" w:cs="Times New Roman"/>
          <w:sz w:val="24"/>
          <w:szCs w:val="24"/>
        </w:rPr>
        <w:t>wyrób spełniający funkcje opakowania, o których mowa w ust. 1:</w:t>
      </w:r>
    </w:p>
    <w:p w14:paraId="643D82D8" w14:textId="77777777" w:rsidR="00A147E3" w:rsidRPr="00007085" w:rsidRDefault="00A147E3" w:rsidP="003B40CB">
      <w:pPr>
        <w:pStyle w:val="Akapitzlist"/>
        <w:numPr>
          <w:ilvl w:val="1"/>
          <w:numId w:val="4"/>
        </w:numPr>
        <w:shd w:val="clear" w:color="auto" w:fill="FFFFFF"/>
        <w:tabs>
          <w:tab w:val="left" w:pos="708"/>
        </w:tabs>
        <w:spacing w:before="120" w:line="276" w:lineRule="auto"/>
        <w:ind w:left="426" w:firstLine="0"/>
        <w:contextualSpacing w:val="0"/>
        <w:jc w:val="both"/>
        <w:rPr>
          <w:rFonts w:ascii="Times New Roman" w:hAnsi="Times New Roman" w:cs="Times New Roman"/>
          <w:sz w:val="24"/>
          <w:szCs w:val="24"/>
        </w:rPr>
      </w:pPr>
      <w:r w:rsidRPr="00007085">
        <w:rPr>
          <w:rFonts w:ascii="Times New Roman" w:hAnsi="Times New Roman" w:cs="Times New Roman"/>
          <w:sz w:val="24"/>
          <w:szCs w:val="24"/>
        </w:rPr>
        <w:t>wytworzony i przeznaczony do wypełniania w punkcie sprzedaży,</w:t>
      </w:r>
    </w:p>
    <w:p w14:paraId="26D196F3" w14:textId="77777777" w:rsidR="00A147E3" w:rsidRPr="00007085" w:rsidRDefault="00A147E3" w:rsidP="003B40CB">
      <w:pPr>
        <w:pStyle w:val="Akapitzlist"/>
        <w:numPr>
          <w:ilvl w:val="1"/>
          <w:numId w:val="4"/>
        </w:numPr>
        <w:shd w:val="clear" w:color="auto" w:fill="FFFFFF"/>
        <w:tabs>
          <w:tab w:val="left" w:pos="708"/>
        </w:tabs>
        <w:spacing w:before="120" w:line="276" w:lineRule="auto"/>
        <w:ind w:left="426" w:firstLine="0"/>
        <w:contextualSpacing w:val="0"/>
        <w:jc w:val="both"/>
        <w:rPr>
          <w:rFonts w:ascii="Times New Roman" w:hAnsi="Times New Roman" w:cs="Times New Roman"/>
          <w:sz w:val="24"/>
          <w:szCs w:val="24"/>
        </w:rPr>
      </w:pPr>
      <w:r w:rsidRPr="00007085">
        <w:rPr>
          <w:rFonts w:ascii="Times New Roman" w:hAnsi="Times New Roman" w:cs="Times New Roman"/>
          <w:sz w:val="24"/>
          <w:szCs w:val="24"/>
        </w:rPr>
        <w:t>jednorazowego użytku - sprzedany, wypełniony, wytworzony lub przeznaczony do wypełniania w punkcie sprzedaży;</w:t>
      </w:r>
    </w:p>
    <w:p w14:paraId="5198B321" w14:textId="77777777" w:rsidR="00A147E3" w:rsidRPr="00007085" w:rsidRDefault="00A147E3" w:rsidP="003B40CB">
      <w:pPr>
        <w:pStyle w:val="Akapitzlist"/>
        <w:numPr>
          <w:ilvl w:val="0"/>
          <w:numId w:val="4"/>
        </w:numPr>
        <w:shd w:val="clear" w:color="auto" w:fill="FFFFFF"/>
        <w:tabs>
          <w:tab w:val="left" w:pos="708"/>
        </w:tabs>
        <w:spacing w:before="120" w:line="276" w:lineRule="auto"/>
        <w:ind w:left="425" w:hanging="357"/>
        <w:contextualSpacing w:val="0"/>
        <w:jc w:val="both"/>
        <w:rPr>
          <w:rFonts w:ascii="Times New Roman" w:hAnsi="Times New Roman" w:cs="Times New Roman"/>
          <w:sz w:val="24"/>
          <w:szCs w:val="24"/>
        </w:rPr>
      </w:pPr>
      <w:r w:rsidRPr="00007085">
        <w:rPr>
          <w:rFonts w:ascii="Times New Roman" w:hAnsi="Times New Roman" w:cs="Times New Roman"/>
          <w:sz w:val="24"/>
          <w:szCs w:val="24"/>
        </w:rPr>
        <w:t xml:space="preserve">część składową opakowania oraz złączony z opakowaniem element pomocniczy, spełniające funkcje opakowania, o których mowa w ust. 1, z tym, że element pomocniczy przyczepiony bezpośrednio lub przymocowany do produktu uważa się za opakowanie, </w:t>
      </w:r>
      <w:r w:rsidRPr="00007085">
        <w:rPr>
          <w:rFonts w:ascii="Times New Roman" w:hAnsi="Times New Roman" w:cs="Times New Roman"/>
          <w:sz w:val="24"/>
          <w:szCs w:val="24"/>
        </w:rPr>
        <w:br/>
        <w:t>z wyłączeniem elementu stanowiącego integralną część produktu, który jest przeznaczony do wspólnego użycia lub usunięcia.</w:t>
      </w:r>
    </w:p>
    <w:bookmarkEnd w:id="3"/>
    <w:p w14:paraId="6A1CE46F" w14:textId="77777777" w:rsidR="00A147E3" w:rsidRPr="00007085" w:rsidRDefault="00A147E3" w:rsidP="00242438">
      <w:pPr>
        <w:pStyle w:val="Akapitzlist"/>
        <w:shd w:val="clear" w:color="auto" w:fill="FFFFFF"/>
        <w:tabs>
          <w:tab w:val="left" w:pos="708"/>
        </w:tabs>
        <w:spacing w:before="120" w:line="276" w:lineRule="auto"/>
        <w:ind w:left="0"/>
        <w:contextualSpacing w:val="0"/>
        <w:jc w:val="both"/>
        <w:rPr>
          <w:rFonts w:ascii="Times New Roman" w:hAnsi="Times New Roman" w:cs="Times New Roman"/>
          <w:sz w:val="24"/>
          <w:szCs w:val="24"/>
        </w:rPr>
      </w:pPr>
      <w:r w:rsidRPr="00007085">
        <w:rPr>
          <w:rFonts w:ascii="Times New Roman" w:hAnsi="Times New Roman" w:cs="Times New Roman"/>
          <w:sz w:val="24"/>
          <w:szCs w:val="24"/>
          <w:shd w:val="clear" w:color="auto" w:fill="FFFFFF"/>
        </w:rPr>
        <w:t>Jak stanowi art. 5 ustawy, przepisy ustawy stosuje się do wszystkich opakowań, niezależnie od zastosowanego do ich wykonania materiału, oraz do powstałych z nich odpadów opakowaniowych.</w:t>
      </w:r>
    </w:p>
    <w:p w14:paraId="7174624B" w14:textId="77777777" w:rsidR="00A147E3" w:rsidRPr="00007085" w:rsidRDefault="00A147E3" w:rsidP="00242438">
      <w:pPr>
        <w:pStyle w:val="Akapitzlist"/>
        <w:shd w:val="clear" w:color="auto" w:fill="FFFFFF"/>
        <w:tabs>
          <w:tab w:val="left" w:pos="708"/>
        </w:tabs>
        <w:spacing w:before="120" w:line="276" w:lineRule="auto"/>
        <w:ind w:left="0"/>
        <w:contextualSpacing w:val="0"/>
        <w:jc w:val="both"/>
        <w:rPr>
          <w:rFonts w:ascii="Times New Roman" w:hAnsi="Times New Roman" w:cs="Times New Roman"/>
          <w:sz w:val="24"/>
          <w:szCs w:val="24"/>
        </w:rPr>
      </w:pPr>
      <w:r w:rsidRPr="00007085">
        <w:rPr>
          <w:rFonts w:ascii="Times New Roman" w:hAnsi="Times New Roman" w:cs="Times New Roman"/>
          <w:sz w:val="24"/>
          <w:szCs w:val="24"/>
        </w:rPr>
        <w:t xml:space="preserve">Zgodnie z art. 8 pkt 8 ustawy ilekroć w ustawie jest mowa o </w:t>
      </w:r>
      <w:r w:rsidRPr="00007085">
        <w:rPr>
          <w:rFonts w:ascii="Times New Roman" w:hAnsi="Times New Roman" w:cs="Times New Roman"/>
          <w:sz w:val="24"/>
          <w:szCs w:val="24"/>
          <w:shd w:val="clear" w:color="auto" w:fill="FFFFFF"/>
        </w:rPr>
        <w:t xml:space="preserve">odpadach opakowaniowych, rozumie się przez to opakowania lub materiały opakowaniowe, stanowiące odpady </w:t>
      </w:r>
      <w:r w:rsidRPr="00007085">
        <w:rPr>
          <w:rFonts w:ascii="Times New Roman" w:hAnsi="Times New Roman" w:cs="Times New Roman"/>
          <w:sz w:val="24"/>
          <w:szCs w:val="24"/>
          <w:shd w:val="clear" w:color="auto" w:fill="FFFFFF"/>
        </w:rPr>
        <w:br/>
        <w:t xml:space="preserve">w rozumieniu przepisów </w:t>
      </w:r>
      <w:r w:rsidRPr="00007085">
        <w:rPr>
          <w:rStyle w:val="Hipercze"/>
          <w:rFonts w:ascii="Times New Roman" w:hAnsi="Times New Roman" w:cs="Times New Roman"/>
          <w:color w:val="auto"/>
          <w:sz w:val="24"/>
          <w:szCs w:val="24"/>
          <w:u w:val="none"/>
          <w:shd w:val="clear" w:color="auto" w:fill="FFFFFF"/>
        </w:rPr>
        <w:t>ustawy</w:t>
      </w:r>
      <w:r w:rsidRPr="00007085">
        <w:rPr>
          <w:rFonts w:ascii="Times New Roman" w:hAnsi="Times New Roman" w:cs="Times New Roman"/>
          <w:sz w:val="24"/>
          <w:szCs w:val="24"/>
          <w:shd w:val="clear" w:color="auto" w:fill="FFFFFF"/>
        </w:rPr>
        <w:t xml:space="preserve"> z dnia 14 grudnia 2012 r. o odpadach, z wyjątkiem pozostałości powstających w procesie produkcji.</w:t>
      </w:r>
    </w:p>
    <w:p w14:paraId="18EBCDA3" w14:textId="77777777" w:rsidR="00A147E3" w:rsidRPr="00007085" w:rsidRDefault="00A147E3" w:rsidP="00242438">
      <w:pPr>
        <w:pStyle w:val="Default"/>
        <w:tabs>
          <w:tab w:val="left" w:pos="708"/>
        </w:tabs>
        <w:spacing w:before="120" w:line="276" w:lineRule="auto"/>
        <w:jc w:val="both"/>
        <w:rPr>
          <w:color w:val="auto"/>
          <w:kern w:val="2"/>
          <w:shd w:val="clear" w:color="auto" w:fill="FFFFFF"/>
          <w:lang w:eastAsia="zh-CN"/>
        </w:rPr>
      </w:pPr>
      <w:r w:rsidRPr="00007085">
        <w:rPr>
          <w:color w:val="auto"/>
          <w:kern w:val="2"/>
          <w:lang w:eastAsia="zh-CN"/>
        </w:rPr>
        <w:t xml:space="preserve">Zgodnie z art. 8 pkt 11 </w:t>
      </w:r>
      <w:r w:rsidRPr="00007085">
        <w:rPr>
          <w:iCs/>
          <w:color w:val="auto"/>
          <w:kern w:val="2"/>
          <w:lang w:eastAsia="zh-CN"/>
        </w:rPr>
        <w:t>ustawy</w:t>
      </w:r>
      <w:r w:rsidRPr="00007085">
        <w:rPr>
          <w:color w:val="auto"/>
          <w:kern w:val="2"/>
          <w:lang w:eastAsia="zh-CN"/>
        </w:rPr>
        <w:t xml:space="preserve">, </w:t>
      </w:r>
      <w:r w:rsidRPr="00007085">
        <w:rPr>
          <w:color w:val="auto"/>
        </w:rPr>
        <w:t xml:space="preserve">pod pojęciem przedsiębiorcy </w:t>
      </w:r>
      <w:r w:rsidRPr="00007085">
        <w:rPr>
          <w:color w:val="auto"/>
          <w:kern w:val="2"/>
          <w:lang w:eastAsia="zh-CN"/>
        </w:rPr>
        <w:t xml:space="preserve">rozumie się </w:t>
      </w:r>
      <w:r w:rsidRPr="00007085">
        <w:rPr>
          <w:color w:val="auto"/>
          <w:kern w:val="2"/>
          <w:shd w:val="clear" w:color="auto" w:fill="FFFFFF"/>
          <w:lang w:eastAsia="zh-CN"/>
        </w:rPr>
        <w:t xml:space="preserve">przedsiębiorcę </w:t>
      </w:r>
      <w:r w:rsidRPr="00007085">
        <w:rPr>
          <w:color w:val="auto"/>
          <w:kern w:val="2"/>
          <w:shd w:val="clear" w:color="auto" w:fill="FFFFFF"/>
          <w:lang w:eastAsia="zh-CN"/>
        </w:rPr>
        <w:br/>
        <w:t>w rozumieniu przepisów ustawy Prawo przedsiębiorców.</w:t>
      </w:r>
    </w:p>
    <w:p w14:paraId="293C9965" w14:textId="77777777" w:rsidR="00A147E3" w:rsidRPr="00007085" w:rsidRDefault="00A147E3" w:rsidP="00242438">
      <w:pPr>
        <w:pStyle w:val="Default"/>
        <w:tabs>
          <w:tab w:val="left" w:pos="708"/>
        </w:tabs>
        <w:spacing w:before="120" w:line="276" w:lineRule="auto"/>
        <w:jc w:val="both"/>
        <w:rPr>
          <w:color w:val="auto"/>
        </w:rPr>
      </w:pPr>
      <w:r w:rsidRPr="00007085">
        <w:rPr>
          <w:color w:val="auto"/>
          <w:kern w:val="2"/>
          <w:shd w:val="clear" w:color="auto" w:fill="FFFFFF"/>
          <w:lang w:eastAsia="zh-CN"/>
        </w:rPr>
        <w:lastRenderedPageBreak/>
        <w:t xml:space="preserve">Jak stanowi art. 4 ustawy </w:t>
      </w:r>
      <w:r w:rsidRPr="00007085">
        <w:rPr>
          <w:color w:val="auto"/>
        </w:rPr>
        <w:t xml:space="preserve">z dnia 6 marca 2018 r. Prawo przedsiębiorców (tekst jednolity: 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14D56D7E" w14:textId="77777777" w:rsidR="00A147E3" w:rsidRPr="00007085" w:rsidRDefault="00A147E3" w:rsidP="00242438">
      <w:pPr>
        <w:pStyle w:val="Default"/>
        <w:tabs>
          <w:tab w:val="left" w:pos="708"/>
        </w:tabs>
        <w:spacing w:before="120" w:line="276" w:lineRule="auto"/>
        <w:jc w:val="both"/>
        <w:rPr>
          <w:color w:val="auto"/>
        </w:rPr>
      </w:pPr>
      <w:r w:rsidRPr="00007085">
        <w:rPr>
          <w:color w:val="auto"/>
          <w:kern w:val="2"/>
          <w:shd w:val="clear" w:color="auto" w:fill="FFFFFF"/>
        </w:rPr>
        <w:t>Natomiast a</w:t>
      </w:r>
      <w:r w:rsidRPr="00007085">
        <w:rPr>
          <w:color w:val="auto"/>
          <w:shd w:val="clear" w:color="auto" w:fill="FFFFFF"/>
        </w:rPr>
        <w:t>rt. 3 ustawy Prawo przedsiębiorców stanowi, że działalnością gospodarczą jest zorganizowana działalność zarobkowa, wykonywana we własnym imieniu i w sposób ciągły.</w:t>
      </w:r>
    </w:p>
    <w:p w14:paraId="5AD63E48" w14:textId="77777777" w:rsidR="00A147E3" w:rsidRPr="00007085" w:rsidRDefault="00A147E3" w:rsidP="00242438">
      <w:pPr>
        <w:tabs>
          <w:tab w:val="left" w:pos="708"/>
        </w:tabs>
        <w:spacing w:before="120" w:line="276" w:lineRule="auto"/>
        <w:jc w:val="both"/>
        <w:rPr>
          <w:rFonts w:ascii="Times New Roman" w:hAnsi="Times New Roman" w:cs="Times New Roman"/>
          <w:kern w:val="2"/>
          <w:sz w:val="24"/>
          <w:szCs w:val="24"/>
          <w:shd w:val="clear" w:color="auto" w:fill="FFFFFF"/>
        </w:rPr>
      </w:pPr>
      <w:r w:rsidRPr="00007085">
        <w:rPr>
          <w:rFonts w:ascii="Times New Roman" w:hAnsi="Times New Roman" w:cs="Times New Roman"/>
          <w:iCs/>
          <w:kern w:val="2"/>
          <w:sz w:val="24"/>
          <w:szCs w:val="24"/>
          <w:shd w:val="clear" w:color="auto" w:fill="FFFFFF"/>
        </w:rPr>
        <w:t>Ustawa</w:t>
      </w:r>
      <w:r w:rsidRPr="00007085">
        <w:rPr>
          <w:rFonts w:ascii="Times New Roman" w:hAnsi="Times New Roman" w:cs="Times New Roman"/>
          <w:i/>
          <w:iCs/>
          <w:kern w:val="2"/>
          <w:sz w:val="24"/>
          <w:szCs w:val="24"/>
          <w:shd w:val="clear" w:color="auto" w:fill="FFFFFF"/>
        </w:rPr>
        <w:t xml:space="preserve"> </w:t>
      </w:r>
      <w:r w:rsidRPr="00007085">
        <w:rPr>
          <w:rFonts w:ascii="Times New Roman" w:hAnsi="Times New Roman" w:cs="Times New Roman"/>
          <w:kern w:val="2"/>
          <w:sz w:val="24"/>
          <w:szCs w:val="24"/>
          <w:shd w:val="clear" w:color="auto" w:fill="FFFFFF"/>
        </w:rPr>
        <w:t xml:space="preserve">nie definiuje „miejsca sprzedaży” w którym co najmniej należy wywiesić informacje </w:t>
      </w:r>
      <w:r w:rsidRPr="00007085">
        <w:rPr>
          <w:rFonts w:ascii="Times New Roman" w:hAnsi="Times New Roman" w:cs="Times New Roman"/>
          <w:kern w:val="2"/>
          <w:sz w:val="24"/>
          <w:szCs w:val="24"/>
          <w:shd w:val="clear" w:color="auto" w:fill="FFFFFF"/>
        </w:rPr>
        <w:br/>
        <w:t xml:space="preserve">o 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6820433E" w14:textId="30CD1542" w:rsidR="00A147E3" w:rsidRPr="00007085" w:rsidRDefault="00A147E3" w:rsidP="00242438">
      <w:pPr>
        <w:tabs>
          <w:tab w:val="left" w:pos="708"/>
        </w:tabs>
        <w:spacing w:before="120" w:line="276" w:lineRule="auto"/>
        <w:jc w:val="both"/>
        <w:rPr>
          <w:rFonts w:ascii="Times New Roman" w:hAnsi="Times New Roman" w:cs="Times New Roman"/>
          <w:sz w:val="24"/>
          <w:szCs w:val="24"/>
          <w:lang w:eastAsia="pl-PL"/>
        </w:rPr>
      </w:pPr>
      <w:r w:rsidRPr="00007085">
        <w:rPr>
          <w:rFonts w:ascii="Times New Roman" w:hAnsi="Times New Roman" w:cs="Times New Roman"/>
          <w:kern w:val="2"/>
          <w:sz w:val="24"/>
          <w:szCs w:val="24"/>
          <w:shd w:val="clear" w:color="auto" w:fill="FFFFFF"/>
        </w:rPr>
        <w:t xml:space="preserve">Art. 56 ust. 1 pkt 12 ustawy </w:t>
      </w:r>
      <w:r w:rsidR="0094542B" w:rsidRPr="00007085">
        <w:rPr>
          <w:rFonts w:ascii="Times New Roman" w:hAnsi="Times New Roman" w:cs="Times New Roman"/>
          <w:kern w:val="2"/>
          <w:sz w:val="24"/>
          <w:szCs w:val="24"/>
          <w:shd w:val="clear" w:color="auto" w:fill="FFFFFF"/>
        </w:rPr>
        <w:t xml:space="preserve">w jej brzmieniu sprzed 13 października 2023 r. </w:t>
      </w:r>
      <w:r w:rsidRPr="00007085">
        <w:rPr>
          <w:rFonts w:ascii="Times New Roman" w:hAnsi="Times New Roman" w:cs="Times New Roman"/>
          <w:kern w:val="2"/>
          <w:sz w:val="24"/>
          <w:szCs w:val="24"/>
          <w:shd w:val="clear" w:color="auto" w:fill="FFFFFF"/>
        </w:rPr>
        <w:t>stanowi</w:t>
      </w:r>
      <w:r w:rsidR="0094542B" w:rsidRPr="00007085">
        <w:rPr>
          <w:rFonts w:ascii="Times New Roman" w:hAnsi="Times New Roman" w:cs="Times New Roman"/>
          <w:kern w:val="2"/>
          <w:sz w:val="24"/>
          <w:szCs w:val="24"/>
          <w:shd w:val="clear" w:color="auto" w:fill="FFFFFF"/>
        </w:rPr>
        <w:t>ł</w:t>
      </w:r>
      <w:r w:rsidRPr="00007085">
        <w:rPr>
          <w:rFonts w:ascii="Times New Roman" w:hAnsi="Times New Roman" w:cs="Times New Roman"/>
          <w:kern w:val="2"/>
          <w:sz w:val="24"/>
          <w:szCs w:val="24"/>
          <w:shd w:val="clear" w:color="auto" w:fill="FFFFFF"/>
        </w:rPr>
        <w:t>,</w:t>
      </w:r>
      <w:r w:rsidR="007C6BA3" w:rsidRPr="00007085">
        <w:rPr>
          <w:rFonts w:ascii="Times New Roman" w:hAnsi="Times New Roman" w:cs="Times New Roman"/>
          <w:kern w:val="2"/>
          <w:sz w:val="24"/>
          <w:szCs w:val="24"/>
          <w:shd w:val="clear" w:color="auto" w:fill="FFFFFF"/>
        </w:rPr>
        <w:br/>
      </w:r>
      <w:r w:rsidRPr="00007085">
        <w:rPr>
          <w:rFonts w:ascii="Times New Roman" w:hAnsi="Times New Roman" w:cs="Times New Roman"/>
          <w:kern w:val="2"/>
          <w:sz w:val="24"/>
          <w:szCs w:val="24"/>
          <w:shd w:val="clear" w:color="auto" w:fill="FFFFFF"/>
        </w:rPr>
        <w:t xml:space="preserve">że administracyjnej karze pieniężnej podlega ten, kto </w:t>
      </w:r>
      <w:r w:rsidRPr="00007085">
        <w:rPr>
          <w:rFonts w:ascii="Times New Roman" w:hAnsi="Times New Roman" w:cs="Times New Roman"/>
          <w:sz w:val="24"/>
          <w:szCs w:val="24"/>
          <w:shd w:val="clear" w:color="auto" w:fill="FFFFFF"/>
          <w:lang w:eastAsia="pl-PL"/>
        </w:rPr>
        <w:t>wbrew przepisowi art. 42 prowadząc jednostkę handlu detalicznego lub hurtowego, sprzedaje produkty w opakowaniach, nie</w:t>
      </w:r>
      <w:r w:rsidR="0094542B" w:rsidRPr="00007085">
        <w:rPr>
          <w:rFonts w:ascii="Times New Roman" w:hAnsi="Times New Roman" w:cs="Times New Roman"/>
          <w:sz w:val="24"/>
          <w:szCs w:val="24"/>
          <w:shd w:val="clear" w:color="auto" w:fill="FFFFFF"/>
          <w:lang w:eastAsia="pl-PL"/>
        </w:rPr>
        <w:t xml:space="preserve"> </w:t>
      </w:r>
      <w:r w:rsidRPr="00007085">
        <w:rPr>
          <w:rFonts w:ascii="Times New Roman" w:hAnsi="Times New Roman" w:cs="Times New Roman"/>
          <w:sz w:val="24"/>
          <w:szCs w:val="24"/>
          <w:shd w:val="clear" w:color="auto" w:fill="FFFFFF"/>
          <w:lang w:eastAsia="pl-PL"/>
        </w:rPr>
        <w:t>przekazując użytkownikom tych produktów informacji o opakowaniach i odpadach opakowaniowych w zakresie:</w:t>
      </w:r>
    </w:p>
    <w:p w14:paraId="38C0A1BA" w14:textId="033A8FF4" w:rsidR="00A147E3" w:rsidRPr="00007085" w:rsidRDefault="00A147E3" w:rsidP="00242438">
      <w:pPr>
        <w:pStyle w:val="Akapitzlist"/>
        <w:numPr>
          <w:ilvl w:val="0"/>
          <w:numId w:val="20"/>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dostępnych systemów zwrotu, zbierania i odzysku, w tym recyklingu, odpadów opakowaniowych,</w:t>
      </w:r>
    </w:p>
    <w:p w14:paraId="51092E3E" w14:textId="65CFAAEB" w:rsidR="00A147E3" w:rsidRPr="00007085" w:rsidRDefault="00A147E3" w:rsidP="00242438">
      <w:pPr>
        <w:pStyle w:val="Akapitzlist"/>
        <w:numPr>
          <w:ilvl w:val="0"/>
          <w:numId w:val="20"/>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właściwego postępowania z odpadami opakowaniowymi,</w:t>
      </w:r>
    </w:p>
    <w:p w14:paraId="683FD9E9" w14:textId="385AF3D1" w:rsidR="00A147E3" w:rsidRPr="00007085" w:rsidRDefault="00A147E3" w:rsidP="00242438">
      <w:pPr>
        <w:pStyle w:val="Akapitzlist"/>
        <w:numPr>
          <w:ilvl w:val="0"/>
          <w:numId w:val="20"/>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znaczenia oznaczeń stosowanych na opakowaniach</w:t>
      </w:r>
    </w:p>
    <w:p w14:paraId="7497B43B" w14:textId="77777777" w:rsidR="00A147E3" w:rsidRPr="00007085" w:rsidRDefault="00A147E3" w:rsidP="00A147E3">
      <w:p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 co najmniej przez wywieszenie informacji w miejscu sprzedaży.</w:t>
      </w:r>
    </w:p>
    <w:p w14:paraId="2A9F7EE5" w14:textId="4DF7B315" w:rsidR="0094542B" w:rsidRPr="00007085" w:rsidRDefault="0094542B" w:rsidP="00A147E3">
      <w:p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 xml:space="preserve">Obecne brzemiennie ustawy wskazuje na tożsame obowiązki, lecz różni się jednostką redakcyjną odnoszącą się do art. 42 ustawy. </w:t>
      </w:r>
      <w:r w:rsidR="007C6BA3" w:rsidRPr="00007085">
        <w:rPr>
          <w:rFonts w:ascii="Times New Roman" w:hAnsi="Times New Roman" w:cs="Times New Roman"/>
          <w:sz w:val="24"/>
          <w:szCs w:val="24"/>
          <w:lang w:eastAsia="pl-PL"/>
        </w:rPr>
        <w:t>Ustawą zmieniającą d</w:t>
      </w:r>
      <w:r w:rsidRPr="00007085">
        <w:rPr>
          <w:rFonts w:ascii="Times New Roman" w:hAnsi="Times New Roman" w:cs="Times New Roman"/>
          <w:sz w:val="24"/>
          <w:szCs w:val="24"/>
          <w:lang w:eastAsia="pl-PL"/>
        </w:rPr>
        <w:t xml:space="preserve">odano bowiem w treści art. 56 ust. 1 pkt 12 ustawy </w:t>
      </w:r>
      <w:r w:rsidR="007C6BA3" w:rsidRPr="00007085">
        <w:rPr>
          <w:rFonts w:ascii="Times New Roman" w:hAnsi="Times New Roman" w:cs="Times New Roman"/>
          <w:sz w:val="24"/>
          <w:szCs w:val="24"/>
          <w:lang w:eastAsia="pl-PL"/>
        </w:rPr>
        <w:t>(</w:t>
      </w:r>
      <w:r w:rsidRPr="00007085">
        <w:rPr>
          <w:rFonts w:ascii="Times New Roman" w:hAnsi="Times New Roman" w:cs="Times New Roman"/>
          <w:sz w:val="24"/>
          <w:szCs w:val="24"/>
          <w:lang w:eastAsia="pl-PL"/>
        </w:rPr>
        <w:t xml:space="preserve">w jej obowiązującym </w:t>
      </w:r>
      <w:r w:rsidR="007C6BA3" w:rsidRPr="00007085">
        <w:rPr>
          <w:rFonts w:ascii="Times New Roman" w:hAnsi="Times New Roman" w:cs="Times New Roman"/>
          <w:sz w:val="24"/>
          <w:szCs w:val="24"/>
          <w:lang w:eastAsia="pl-PL"/>
        </w:rPr>
        <w:t xml:space="preserve">obecnie </w:t>
      </w:r>
      <w:r w:rsidRPr="00007085">
        <w:rPr>
          <w:rFonts w:ascii="Times New Roman" w:hAnsi="Times New Roman" w:cs="Times New Roman"/>
          <w:sz w:val="24"/>
          <w:szCs w:val="24"/>
          <w:lang w:eastAsia="pl-PL"/>
        </w:rPr>
        <w:t>kształcie</w:t>
      </w:r>
      <w:r w:rsidR="007C6BA3" w:rsidRPr="00007085">
        <w:rPr>
          <w:rFonts w:ascii="Times New Roman" w:hAnsi="Times New Roman" w:cs="Times New Roman"/>
          <w:sz w:val="24"/>
          <w:szCs w:val="24"/>
          <w:lang w:eastAsia="pl-PL"/>
        </w:rPr>
        <w:t>)</w:t>
      </w:r>
      <w:r w:rsidRPr="00007085">
        <w:rPr>
          <w:rFonts w:ascii="Times New Roman" w:hAnsi="Times New Roman" w:cs="Times New Roman"/>
          <w:sz w:val="24"/>
          <w:szCs w:val="24"/>
          <w:lang w:eastAsia="pl-PL"/>
        </w:rPr>
        <w:t xml:space="preserve"> </w:t>
      </w:r>
      <w:r w:rsidRPr="00007085">
        <w:rPr>
          <w:rFonts w:ascii="Times New Roman" w:hAnsi="Times New Roman" w:cs="Times New Roman"/>
          <w:sz w:val="24"/>
          <w:szCs w:val="24"/>
          <w:shd w:val="clear" w:color="auto" w:fill="FFFFFF"/>
        </w:rPr>
        <w:t xml:space="preserve">po wyrazach „art. 42" wyrazy „ust. 1” </w:t>
      </w:r>
    </w:p>
    <w:p w14:paraId="15CC0584" w14:textId="02911FE9" w:rsidR="00E55955" w:rsidRPr="00007085" w:rsidRDefault="00A147E3" w:rsidP="00242438">
      <w:pPr>
        <w:tabs>
          <w:tab w:val="left" w:pos="708"/>
        </w:tabs>
        <w:suppressAutoHyphens/>
        <w:spacing w:before="120" w:line="276" w:lineRule="auto"/>
        <w:jc w:val="both"/>
        <w:rPr>
          <w:rFonts w:ascii="Times New Roman" w:hAnsi="Times New Roman" w:cs="Times New Roman"/>
          <w:kern w:val="2"/>
          <w:sz w:val="24"/>
          <w:szCs w:val="24"/>
          <w:shd w:val="clear" w:color="auto" w:fill="FFFFFF"/>
          <w:lang w:eastAsia="zh-CN"/>
        </w:rPr>
      </w:pPr>
      <w:r w:rsidRPr="00007085">
        <w:rPr>
          <w:rFonts w:ascii="Times New Roman" w:hAnsi="Times New Roman" w:cs="Times New Roman"/>
          <w:sz w:val="24"/>
          <w:szCs w:val="24"/>
          <w:lang w:eastAsia="pl-PL"/>
        </w:rPr>
        <w:t xml:space="preserve">W przedmiotowej sprawie, w wyniku kontroli przeprowadzonej w dniach 23, 25 i 30 maja 2023 r. w sklepie w Rzeszowie, ul. </w:t>
      </w:r>
      <w:r w:rsidR="000F0B8D" w:rsidRPr="00B70831">
        <w:rPr>
          <w:rFonts w:ascii="Times New Roman" w:hAnsi="Times New Roman" w:cs="Times New Roman"/>
          <w:b/>
          <w:bCs/>
          <w:kern w:val="2"/>
          <w:sz w:val="24"/>
          <w:szCs w:val="24"/>
          <w:lang w:eastAsia="pl-PL"/>
        </w:rPr>
        <w:t>(dane zanonimizowane)</w:t>
      </w:r>
      <w:r w:rsidR="000F0B8D">
        <w:rPr>
          <w:rFonts w:ascii="Times New Roman" w:hAnsi="Times New Roman" w:cs="Times New Roman"/>
          <w:b/>
          <w:bCs/>
          <w:kern w:val="2"/>
          <w:sz w:val="24"/>
          <w:szCs w:val="24"/>
          <w:lang w:eastAsia="pl-PL"/>
        </w:rPr>
        <w:t xml:space="preserve"> </w:t>
      </w:r>
      <w:r w:rsidRPr="00007085">
        <w:rPr>
          <w:rFonts w:ascii="Times New Roman" w:hAnsi="Times New Roman" w:cs="Times New Roman"/>
          <w:sz w:val="24"/>
          <w:szCs w:val="24"/>
          <w:lang w:eastAsia="pl-PL"/>
        </w:rPr>
        <w:t xml:space="preserve">należącym do spółki </w:t>
      </w:r>
      <w:r w:rsidRPr="00007085">
        <w:rPr>
          <w:rFonts w:ascii="Times New Roman" w:hAnsi="Times New Roman" w:cs="Times New Roman"/>
          <w:sz w:val="24"/>
          <w:szCs w:val="24"/>
        </w:rPr>
        <w:t xml:space="preserve">FRAC DETAL SPÓŁKA Z OGRANICZONĄ ODPOWIEDZIALNOŚCIĄ, </w:t>
      </w:r>
      <w:r w:rsidR="000F0B8D" w:rsidRPr="00B70831">
        <w:rPr>
          <w:rFonts w:ascii="Times New Roman" w:hAnsi="Times New Roman" w:cs="Times New Roman"/>
          <w:b/>
          <w:bCs/>
          <w:kern w:val="2"/>
          <w:sz w:val="24"/>
          <w:szCs w:val="24"/>
          <w:lang w:eastAsia="pl-PL"/>
        </w:rPr>
        <w:t>(dane zanonimizowane)</w:t>
      </w:r>
      <w:r w:rsidRPr="00007085">
        <w:rPr>
          <w:rFonts w:ascii="Times New Roman" w:hAnsi="Times New Roman" w:cs="Times New Roman"/>
          <w:sz w:val="24"/>
          <w:szCs w:val="24"/>
        </w:rPr>
        <w:t xml:space="preserve"> Rzeszów</w:t>
      </w:r>
      <w:r w:rsidRPr="00007085">
        <w:rPr>
          <w:rFonts w:ascii="Times New Roman" w:hAnsi="Times New Roman" w:cs="Times New Roman"/>
          <w:sz w:val="24"/>
          <w:szCs w:val="24"/>
          <w:lang w:eastAsia="pl-PL"/>
        </w:rPr>
        <w:t xml:space="preserve">, ustalono, że </w:t>
      </w:r>
      <w:bookmarkStart w:id="5" w:name="_Hlk146791142"/>
      <w:r w:rsidR="00E55955" w:rsidRPr="00007085">
        <w:rPr>
          <w:rFonts w:ascii="Times New Roman" w:hAnsi="Times New Roman" w:cs="Times New Roman"/>
          <w:sz w:val="24"/>
          <w:szCs w:val="24"/>
        </w:rPr>
        <w:t xml:space="preserve">spółka </w:t>
      </w:r>
      <w:r w:rsidR="00E55955" w:rsidRPr="00007085">
        <w:rPr>
          <w:rFonts w:ascii="Times New Roman" w:hAnsi="Times New Roman" w:cs="Times New Roman"/>
          <w:kern w:val="2"/>
          <w:sz w:val="24"/>
          <w:szCs w:val="24"/>
          <w:shd w:val="clear" w:color="auto" w:fill="FFFFFF"/>
          <w:lang w:eastAsia="zh-CN"/>
        </w:rPr>
        <w:t xml:space="preserve">sprzedając w tym miejscu produkty w opakowaniach, nie przekazywała w żaden sposób użytkownikom tych produktów informacji </w:t>
      </w:r>
      <w:r w:rsidR="00E55955" w:rsidRPr="00007085">
        <w:rPr>
          <w:rFonts w:ascii="Times New Roman" w:hAnsi="Times New Roman" w:cs="Times New Roman"/>
          <w:sz w:val="24"/>
          <w:szCs w:val="24"/>
          <w:shd w:val="clear" w:color="auto" w:fill="FFFFFF"/>
        </w:rPr>
        <w:t>o opakowaniach</w:t>
      </w:r>
      <w:r w:rsidR="007C6BA3" w:rsidRPr="00007085">
        <w:rPr>
          <w:rFonts w:ascii="Times New Roman" w:hAnsi="Times New Roman" w:cs="Times New Roman"/>
          <w:sz w:val="24"/>
          <w:szCs w:val="24"/>
          <w:shd w:val="clear" w:color="auto" w:fill="FFFFFF"/>
        </w:rPr>
        <w:br/>
      </w:r>
      <w:r w:rsidR="00E55955" w:rsidRPr="00007085">
        <w:rPr>
          <w:rFonts w:ascii="Times New Roman" w:hAnsi="Times New Roman" w:cs="Times New Roman"/>
          <w:sz w:val="24"/>
          <w:szCs w:val="24"/>
          <w:shd w:val="clear" w:color="auto" w:fill="FFFFFF"/>
        </w:rPr>
        <w:t>i odpadach opakowaniowych w zakresie</w:t>
      </w:r>
      <w:r w:rsidR="00242438" w:rsidRPr="00007085">
        <w:rPr>
          <w:rFonts w:ascii="Times New Roman" w:hAnsi="Times New Roman" w:cs="Times New Roman"/>
          <w:sz w:val="24"/>
          <w:szCs w:val="24"/>
          <w:shd w:val="clear" w:color="auto" w:fill="FFFFFF"/>
        </w:rPr>
        <w:t xml:space="preserve"> określonym w art. 42 ust. 1 pkt 1-3 ustawy</w:t>
      </w:r>
      <w:r w:rsidR="007C6BA3" w:rsidRPr="00007085">
        <w:rPr>
          <w:rFonts w:ascii="Times New Roman" w:hAnsi="Times New Roman" w:cs="Times New Roman"/>
          <w:sz w:val="24"/>
          <w:szCs w:val="24"/>
          <w:shd w:val="clear" w:color="auto" w:fill="FFFFFF"/>
        </w:rPr>
        <w:t xml:space="preserve"> (wcześniej art. 42 ustawy), tj. informacji w zakresie:</w:t>
      </w:r>
    </w:p>
    <w:p w14:paraId="4EFC58B7" w14:textId="22619DD1" w:rsidR="00E55955" w:rsidRPr="00007085" w:rsidRDefault="00E55955" w:rsidP="007C6BA3">
      <w:pPr>
        <w:pStyle w:val="Akapitzlist"/>
        <w:numPr>
          <w:ilvl w:val="0"/>
          <w:numId w:val="24"/>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rPr>
        <w:t>dostępnych systemów zwrotu, zbierania i odzysku, w tym recyklingu, odpadów opakowaniowych,</w:t>
      </w:r>
    </w:p>
    <w:p w14:paraId="41E4546C" w14:textId="7E00CAFB" w:rsidR="00E55955" w:rsidRPr="00007085" w:rsidRDefault="00E55955" w:rsidP="007C6BA3">
      <w:pPr>
        <w:pStyle w:val="Akapitzlist"/>
        <w:numPr>
          <w:ilvl w:val="0"/>
          <w:numId w:val="24"/>
        </w:numPr>
        <w:shd w:val="clear" w:color="auto" w:fill="FFFFFF"/>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sz w:val="24"/>
          <w:szCs w:val="24"/>
        </w:rPr>
        <w:t>właściwego postępowania z odpadami opakowaniowymi,</w:t>
      </w:r>
    </w:p>
    <w:p w14:paraId="6F879B4F" w14:textId="3B0A8833" w:rsidR="00E55955" w:rsidRPr="00007085" w:rsidRDefault="00E55955" w:rsidP="007C6BA3">
      <w:pPr>
        <w:pStyle w:val="Akapitzlist"/>
        <w:numPr>
          <w:ilvl w:val="0"/>
          <w:numId w:val="24"/>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rPr>
        <w:t>znaczenia oznaczeń stosowanych na opakowaniach.</w:t>
      </w:r>
    </w:p>
    <w:p w14:paraId="405E0B01" w14:textId="5D196458" w:rsidR="00E55955" w:rsidRPr="00007085" w:rsidRDefault="00E55955" w:rsidP="007C6BA3">
      <w:pPr>
        <w:shd w:val="clear" w:color="auto" w:fill="FFFFFF"/>
        <w:tabs>
          <w:tab w:val="left" w:pos="708"/>
        </w:tabs>
        <w:spacing w:before="120" w:line="276" w:lineRule="auto"/>
        <w:jc w:val="both"/>
        <w:rPr>
          <w:rFonts w:ascii="Times New Roman" w:hAnsi="Times New Roman" w:cs="Times New Roman"/>
          <w:sz w:val="24"/>
          <w:szCs w:val="24"/>
        </w:rPr>
      </w:pPr>
      <w:r w:rsidRPr="00007085">
        <w:rPr>
          <w:rFonts w:ascii="Times New Roman" w:hAnsi="Times New Roman" w:cs="Times New Roman"/>
          <w:kern w:val="2"/>
          <w:sz w:val="24"/>
          <w:szCs w:val="24"/>
          <w:shd w:val="clear" w:color="auto" w:fill="FFFFFF"/>
          <w:lang w:eastAsia="zh-CN"/>
        </w:rPr>
        <w:t xml:space="preserve">Powyższa nieprawidłowość naruszała </w:t>
      </w:r>
      <w:r w:rsidR="007C6BA3" w:rsidRPr="00007085">
        <w:rPr>
          <w:rFonts w:ascii="Times New Roman" w:hAnsi="Times New Roman" w:cs="Times New Roman"/>
          <w:kern w:val="2"/>
          <w:sz w:val="24"/>
          <w:szCs w:val="24"/>
          <w:shd w:val="clear" w:color="auto" w:fill="FFFFFF"/>
          <w:lang w:eastAsia="zh-CN"/>
        </w:rPr>
        <w:t xml:space="preserve">w czasie kontroli </w:t>
      </w:r>
      <w:r w:rsidRPr="00007085">
        <w:rPr>
          <w:rFonts w:ascii="Times New Roman" w:hAnsi="Times New Roman" w:cs="Times New Roman"/>
          <w:kern w:val="2"/>
          <w:sz w:val="24"/>
          <w:szCs w:val="24"/>
          <w:shd w:val="clear" w:color="auto" w:fill="FFFFFF"/>
          <w:lang w:eastAsia="zh-CN"/>
        </w:rPr>
        <w:t>postanowienia art. 42 ustawy</w:t>
      </w:r>
      <w:r w:rsidR="007C6BA3" w:rsidRPr="00007085">
        <w:rPr>
          <w:rFonts w:ascii="Times New Roman" w:hAnsi="Times New Roman" w:cs="Times New Roman"/>
          <w:kern w:val="2"/>
          <w:sz w:val="24"/>
          <w:szCs w:val="24"/>
          <w:shd w:val="clear" w:color="auto" w:fill="FFFFFF"/>
          <w:lang w:eastAsia="zh-CN"/>
        </w:rPr>
        <w:t>, obecnie zaś art. 42 ust.1 ustawy</w:t>
      </w:r>
      <w:r w:rsidRPr="00007085">
        <w:rPr>
          <w:rFonts w:ascii="Times New Roman" w:hAnsi="Times New Roman" w:cs="Times New Roman"/>
          <w:kern w:val="2"/>
          <w:sz w:val="24"/>
          <w:szCs w:val="24"/>
          <w:shd w:val="clear" w:color="auto" w:fill="FFFFFF"/>
          <w:lang w:eastAsia="zh-CN"/>
        </w:rPr>
        <w:t xml:space="preserve">. </w:t>
      </w:r>
    </w:p>
    <w:p w14:paraId="72D8EF04" w14:textId="77777777" w:rsidR="00E55955" w:rsidRPr="00007085" w:rsidRDefault="00E55955" w:rsidP="007C6BA3">
      <w:pPr>
        <w:shd w:val="clear" w:color="auto" w:fill="FFFFFF"/>
        <w:tabs>
          <w:tab w:val="left" w:pos="708"/>
        </w:tabs>
        <w:spacing w:before="120" w:line="276" w:lineRule="auto"/>
        <w:jc w:val="both"/>
        <w:rPr>
          <w:rFonts w:ascii="Times New Roman" w:hAnsi="Times New Roman" w:cs="Times New Roman"/>
          <w:sz w:val="24"/>
          <w:szCs w:val="24"/>
        </w:rPr>
      </w:pPr>
      <w:r w:rsidRPr="00007085">
        <w:rPr>
          <w:rFonts w:ascii="Times New Roman" w:hAnsi="Times New Roman" w:cs="Times New Roman"/>
          <w:sz w:val="24"/>
          <w:szCs w:val="24"/>
        </w:rPr>
        <w:t xml:space="preserve">Tym samym spełnione zostały przesłanki do wymierzenia kontrolowanemu kary przewidzianej w art. 56 ust. 1 pkt 12 ustawy. </w:t>
      </w:r>
    </w:p>
    <w:p w14:paraId="11016A84" w14:textId="4231FC02" w:rsidR="007C6BA3" w:rsidRPr="00007085" w:rsidRDefault="00E55955" w:rsidP="00E55955">
      <w:pPr>
        <w:shd w:val="clear" w:color="auto" w:fill="FFFFFF"/>
        <w:tabs>
          <w:tab w:val="left" w:pos="708"/>
        </w:tabs>
        <w:spacing w:line="276" w:lineRule="auto"/>
        <w:jc w:val="both"/>
        <w:rPr>
          <w:rFonts w:ascii="Times New Roman" w:hAnsi="Times New Roman" w:cs="Times New Roman"/>
          <w:sz w:val="24"/>
          <w:szCs w:val="24"/>
          <w:shd w:val="clear" w:color="auto" w:fill="FFFFFF"/>
          <w:lang w:eastAsia="zh-CN"/>
        </w:rPr>
      </w:pPr>
      <w:r w:rsidRPr="00007085">
        <w:rPr>
          <w:rFonts w:ascii="Times New Roman" w:hAnsi="Times New Roman" w:cs="Times New Roman"/>
          <w:sz w:val="24"/>
          <w:szCs w:val="24"/>
        </w:rPr>
        <w:lastRenderedPageBreak/>
        <w:t xml:space="preserve">Zgodnie z art. 58 ust. 2 ustawy, </w:t>
      </w:r>
      <w:r w:rsidR="007C6BA3" w:rsidRPr="00007085">
        <w:rPr>
          <w:rFonts w:ascii="Times New Roman" w:hAnsi="Times New Roman" w:cs="Times New Roman"/>
          <w:sz w:val="24"/>
          <w:szCs w:val="24"/>
          <w:shd w:val="clear" w:color="auto" w:fill="FFFFFF"/>
        </w:rPr>
        <w:t>kary pieniężne za czyny, o których mowa w art. 56 ust. 1 pkt 10c, 11 i 12, wymierza, w drodze decyzji, właściwy wojewódzki inspektor inspekcji handlowej.</w:t>
      </w:r>
    </w:p>
    <w:p w14:paraId="45BABD6A" w14:textId="77777777" w:rsidR="007C6BA3" w:rsidRPr="00007085" w:rsidRDefault="007C6BA3" w:rsidP="00E55955">
      <w:pPr>
        <w:shd w:val="clear" w:color="auto" w:fill="FFFFFF"/>
        <w:tabs>
          <w:tab w:val="left" w:pos="708"/>
        </w:tabs>
        <w:spacing w:line="276" w:lineRule="auto"/>
        <w:jc w:val="both"/>
        <w:rPr>
          <w:rFonts w:ascii="Times New Roman" w:hAnsi="Times New Roman" w:cs="Times New Roman"/>
          <w:sz w:val="24"/>
          <w:szCs w:val="24"/>
          <w:shd w:val="clear" w:color="auto" w:fill="FFFFFF"/>
          <w:lang w:eastAsia="zh-CN"/>
        </w:rPr>
      </w:pPr>
    </w:p>
    <w:p w14:paraId="07565B80" w14:textId="2820A151" w:rsidR="00E55955" w:rsidRPr="00007085" w:rsidRDefault="00E55955" w:rsidP="00E55955">
      <w:pPr>
        <w:shd w:val="clear" w:color="auto" w:fill="FFFFFF"/>
        <w:tabs>
          <w:tab w:val="left" w:pos="708"/>
        </w:tabs>
        <w:spacing w:line="276" w:lineRule="auto"/>
        <w:jc w:val="both"/>
        <w:rPr>
          <w:rFonts w:ascii="Times New Roman" w:hAnsi="Times New Roman" w:cs="Times New Roman"/>
          <w:sz w:val="24"/>
          <w:szCs w:val="24"/>
          <w:shd w:val="clear" w:color="auto" w:fill="FFFFFF"/>
          <w:lang w:eastAsia="zh-CN"/>
        </w:rPr>
      </w:pPr>
      <w:r w:rsidRPr="00007085">
        <w:rPr>
          <w:rFonts w:ascii="Times New Roman" w:hAnsi="Times New Roman" w:cs="Times New Roman"/>
          <w:sz w:val="24"/>
          <w:szCs w:val="24"/>
        </w:rPr>
        <w:t xml:space="preserve">Natomiast – zgodnie z art. 57 pkt 4 ustawy – wysokość kary pieniężnej </w:t>
      </w:r>
      <w:r w:rsidR="007C6BA3" w:rsidRPr="00007085">
        <w:rPr>
          <w:rFonts w:ascii="Times New Roman" w:hAnsi="Times New Roman" w:cs="Times New Roman"/>
          <w:sz w:val="24"/>
          <w:szCs w:val="24"/>
          <w:shd w:val="clear" w:color="auto" w:fill="FFFFFF"/>
          <w:lang w:eastAsia="zh-CN"/>
        </w:rPr>
        <w:t xml:space="preserve">w przypadkach, o których mowa w art. 56 ust. 1 pkt 10c i 11-12a </w:t>
      </w:r>
      <w:r w:rsidRPr="00007085">
        <w:rPr>
          <w:rFonts w:ascii="Times New Roman" w:hAnsi="Times New Roman" w:cs="Times New Roman"/>
          <w:sz w:val="24"/>
          <w:szCs w:val="24"/>
          <w:shd w:val="clear" w:color="auto" w:fill="FFFFFF"/>
          <w:lang w:eastAsia="zh-CN"/>
        </w:rPr>
        <w:t>ustawy, wynosi od 500 zł do 20.000 zł.</w:t>
      </w:r>
    </w:p>
    <w:p w14:paraId="458707A1" w14:textId="77777777" w:rsidR="00A147E3" w:rsidRPr="00007085" w:rsidRDefault="00A147E3" w:rsidP="007C6BA3">
      <w:pPr>
        <w:shd w:val="clear" w:color="auto" w:fill="FFFFFF"/>
        <w:tabs>
          <w:tab w:val="left" w:pos="708"/>
        </w:tabs>
        <w:spacing w:before="120"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007085">
        <w:rPr>
          <w:rFonts w:ascii="Times New Roman" w:hAnsi="Times New Roman" w:cs="Times New Roman"/>
          <w:i/>
          <w:sz w:val="24"/>
          <w:szCs w:val="24"/>
          <w:lang w:eastAsia="pl-PL"/>
        </w:rPr>
        <w:t>Administracyjne kary pieniężne</w:t>
      </w:r>
      <w:r w:rsidRPr="00007085">
        <w:rPr>
          <w:rFonts w:ascii="Times New Roman" w:hAnsi="Times New Roman" w:cs="Times New Roman"/>
          <w:sz w:val="24"/>
          <w:szCs w:val="24"/>
          <w:lang w:eastAsia="pl-PL"/>
        </w:rPr>
        <w:t xml:space="preserve">” kodeksu postępowania administracyjnego. Zgodnie z art. 189a § 1 Kpa, w </w:t>
      </w:r>
      <w:r w:rsidRPr="00007085">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683C9450" w14:textId="77777777" w:rsidR="00A147E3" w:rsidRPr="00007085" w:rsidRDefault="00A147E3" w:rsidP="00BA72B0">
      <w:pPr>
        <w:shd w:val="clear" w:color="auto" w:fill="FFFFFF"/>
        <w:tabs>
          <w:tab w:val="left" w:pos="708"/>
        </w:tabs>
        <w:spacing w:before="120"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shd w:val="clear" w:color="auto" w:fill="FFFFFF"/>
        </w:rPr>
        <w:t>W art. 189d Kpa określone zostały dyrektywy wymiaru administracyjnej kary pieniężnej. Zgodnie z nim w</w:t>
      </w:r>
      <w:r w:rsidRPr="00007085">
        <w:rPr>
          <w:rFonts w:ascii="Times New Roman" w:hAnsi="Times New Roman" w:cs="Times New Roman"/>
          <w:sz w:val="24"/>
          <w:szCs w:val="24"/>
          <w:lang w:eastAsia="pl-PL"/>
        </w:rPr>
        <w:t>ymierzając administracyjną karę pieniężną, organ administracji publicznej bierze pod uwagę:</w:t>
      </w:r>
    </w:p>
    <w:p w14:paraId="77129F52" w14:textId="46444BCC"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2076F9F6" w14:textId="0E8F2B36"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0F601EDF" w14:textId="5153CFFD"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uprzednie ukaranie za to samo zachowanie za przestępstwo, przestępstwo skarbowe, wykroczenie lub wykroczenie skarbowe;</w:t>
      </w:r>
    </w:p>
    <w:p w14:paraId="758D15F1" w14:textId="5B51AACD"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stopień przyczynienia się strony, na którą jest nakładana administracyjna kara pieniężna, do powstania naruszenia prawa;</w:t>
      </w:r>
    </w:p>
    <w:p w14:paraId="408FC2F3" w14:textId="519248A5"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działania podjęte przez stronę dobrowolnie w celu uniknięcia skutków naruszenia prawa;</w:t>
      </w:r>
    </w:p>
    <w:p w14:paraId="6636BC9E" w14:textId="483BA9DF" w:rsidR="00A147E3" w:rsidRPr="00007085" w:rsidRDefault="00A147E3" w:rsidP="00BA72B0">
      <w:pPr>
        <w:pStyle w:val="Akapitzlist"/>
        <w:numPr>
          <w:ilvl w:val="0"/>
          <w:numId w:val="26"/>
        </w:numPr>
        <w:shd w:val="clear" w:color="auto" w:fill="FFFFFF"/>
        <w:tabs>
          <w:tab w:val="left" w:pos="708"/>
        </w:tabs>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wysokość korzyści, którą strona osiągnęła, lub straty, której uniknęła;</w:t>
      </w:r>
    </w:p>
    <w:p w14:paraId="5CEED928" w14:textId="18BDEE1F" w:rsidR="00A147E3" w:rsidRPr="00007085" w:rsidRDefault="00A147E3" w:rsidP="00BA72B0">
      <w:pPr>
        <w:pStyle w:val="Akapitzlist"/>
        <w:numPr>
          <w:ilvl w:val="0"/>
          <w:numId w:val="26"/>
        </w:numPr>
        <w:shd w:val="clear" w:color="auto" w:fill="FFFFFF"/>
        <w:spacing w:line="276" w:lineRule="auto"/>
        <w:jc w:val="both"/>
        <w:rPr>
          <w:rFonts w:ascii="Times New Roman" w:hAnsi="Times New Roman" w:cs="Times New Roman"/>
          <w:sz w:val="24"/>
          <w:szCs w:val="24"/>
          <w:lang w:eastAsia="pl-PL"/>
        </w:rPr>
      </w:pPr>
      <w:r w:rsidRPr="00007085">
        <w:rPr>
          <w:rFonts w:ascii="Times New Roman" w:hAnsi="Times New Roman" w:cs="Times New Roman"/>
          <w:sz w:val="24"/>
          <w:szCs w:val="24"/>
          <w:lang w:eastAsia="pl-PL"/>
        </w:rPr>
        <w:t>w przypadku osoby fizycznej - warunki osobiste strony, na którą administracyjna kara pieniężna jest nakładana.</w:t>
      </w:r>
    </w:p>
    <w:p w14:paraId="520DB29D" w14:textId="77777777" w:rsidR="00A147E3" w:rsidRPr="00007085" w:rsidRDefault="00A147E3" w:rsidP="00BA72B0">
      <w:pPr>
        <w:spacing w:before="120" w:line="276" w:lineRule="auto"/>
        <w:jc w:val="both"/>
        <w:rPr>
          <w:rFonts w:ascii="Times New Roman" w:hAnsi="Times New Roman" w:cs="Times New Roman"/>
          <w:sz w:val="24"/>
          <w:szCs w:val="24"/>
          <w:lang w:eastAsia="zh-CN"/>
        </w:rPr>
      </w:pPr>
      <w:r w:rsidRPr="00007085">
        <w:rPr>
          <w:rFonts w:ascii="Times New Roman" w:hAnsi="Times New Roman" w:cs="Times New Roman"/>
          <w:sz w:val="24"/>
          <w:szCs w:val="24"/>
        </w:rPr>
        <w:t>Ustalając wysokość kary w przedmiotowej sprawie Podkarpacki Wojewódzki Inspektor Inspekcji Handlowej, zgodnie z art. 189d Kpa uwzględnił:</w:t>
      </w:r>
    </w:p>
    <w:p w14:paraId="728A1E21" w14:textId="77777777" w:rsidR="00A147E3" w:rsidRPr="00007085" w:rsidRDefault="00A147E3" w:rsidP="00BA72B0">
      <w:pPr>
        <w:pStyle w:val="Akapitzlist"/>
        <w:numPr>
          <w:ilvl w:val="0"/>
          <w:numId w:val="5"/>
        </w:numPr>
        <w:spacing w:before="120" w:line="276" w:lineRule="auto"/>
        <w:ind w:left="425" w:hanging="284"/>
        <w:contextualSpacing w:val="0"/>
        <w:jc w:val="both"/>
        <w:rPr>
          <w:rFonts w:ascii="Times New Roman" w:hAnsi="Times New Roman" w:cs="Times New Roman"/>
          <w:sz w:val="24"/>
          <w:szCs w:val="24"/>
        </w:rPr>
      </w:pPr>
      <w:r w:rsidRPr="00007085">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007085">
        <w:rPr>
          <w:rFonts w:ascii="Times New Roman" w:hAnsi="Times New Roman" w:cs="Times New Roman"/>
          <w:sz w:val="24"/>
          <w:szCs w:val="24"/>
        </w:rPr>
        <w:t>– Celem uchwalenia ustawy była ochrona środowiska naturalnego przed szkodliwym wpływem na nie opakowań i odpadów opakowaniowych.</w:t>
      </w:r>
    </w:p>
    <w:p w14:paraId="37B2C3D0" w14:textId="145B3945" w:rsidR="00A147E3" w:rsidRPr="00007085" w:rsidRDefault="00A147E3" w:rsidP="00BA72B0">
      <w:pPr>
        <w:pStyle w:val="Akapitzlist"/>
        <w:spacing w:before="120" w:line="276" w:lineRule="auto"/>
        <w:ind w:left="425"/>
        <w:contextualSpacing w:val="0"/>
        <w:jc w:val="both"/>
        <w:rPr>
          <w:rFonts w:ascii="Times New Roman" w:hAnsi="Times New Roman" w:cs="Times New Roman"/>
          <w:sz w:val="24"/>
          <w:szCs w:val="24"/>
        </w:rPr>
      </w:pPr>
      <w:r w:rsidRPr="00007085">
        <w:rPr>
          <w:rFonts w:ascii="Times New Roman" w:hAnsi="Times New Roman" w:cs="Times New Roman"/>
          <w:sz w:val="24"/>
          <w:szCs w:val="24"/>
        </w:rPr>
        <w:t>Strona nie wypełniła obowiązków informacyjnych wynikających z art. 42</w:t>
      </w:r>
      <w:r w:rsidR="00BA72B0" w:rsidRPr="00007085">
        <w:rPr>
          <w:rFonts w:ascii="Times New Roman" w:hAnsi="Times New Roman" w:cs="Times New Roman"/>
          <w:sz w:val="24"/>
          <w:szCs w:val="24"/>
        </w:rPr>
        <w:t xml:space="preserve"> ust. 1</w:t>
      </w:r>
      <w:r w:rsidRPr="00007085">
        <w:rPr>
          <w:rFonts w:ascii="Times New Roman" w:hAnsi="Times New Roman" w:cs="Times New Roman"/>
          <w:sz w:val="24"/>
          <w:szCs w:val="24"/>
        </w:rPr>
        <w:t xml:space="preserve"> ustawy. W toku kontroli stwierdzono, że w należącym do strony sklepie w Rzeszowie przy ulicy </w:t>
      </w:r>
      <w:r w:rsidR="000F0B8D" w:rsidRPr="00B70831">
        <w:rPr>
          <w:rFonts w:ascii="Times New Roman" w:hAnsi="Times New Roman" w:cs="Times New Roman"/>
          <w:b/>
          <w:bCs/>
          <w:kern w:val="2"/>
          <w:sz w:val="24"/>
          <w:szCs w:val="24"/>
          <w:lang w:eastAsia="pl-PL"/>
        </w:rPr>
        <w:t>(dane zanonimizowane)</w:t>
      </w:r>
      <w:r w:rsidRPr="00007085">
        <w:rPr>
          <w:rFonts w:ascii="Times New Roman" w:hAnsi="Times New Roman" w:cs="Times New Roman"/>
          <w:sz w:val="24"/>
          <w:szCs w:val="24"/>
        </w:rPr>
        <w:t>, prowadziła ona sprzedaż detaliczną produktów</w:t>
      </w:r>
      <w:r w:rsidR="00BA72B0" w:rsidRPr="00007085">
        <w:rPr>
          <w:rFonts w:ascii="Times New Roman" w:hAnsi="Times New Roman" w:cs="Times New Roman"/>
          <w:sz w:val="24"/>
          <w:szCs w:val="24"/>
        </w:rPr>
        <w:br/>
      </w:r>
      <w:r w:rsidRPr="00007085">
        <w:rPr>
          <w:rFonts w:ascii="Times New Roman" w:hAnsi="Times New Roman" w:cs="Times New Roman"/>
          <w:sz w:val="24"/>
          <w:szCs w:val="24"/>
        </w:rPr>
        <w:t>w opakowaniach. Tym samym, zgodnie z wymogami ustawy, zobowiązana była dopełnić obowiązki wskazane w art. 42</w:t>
      </w:r>
      <w:r w:rsidR="00BA72B0" w:rsidRPr="00007085">
        <w:rPr>
          <w:rFonts w:ascii="Times New Roman" w:hAnsi="Times New Roman" w:cs="Times New Roman"/>
          <w:sz w:val="24"/>
          <w:szCs w:val="24"/>
        </w:rPr>
        <w:t xml:space="preserve"> ust. 1</w:t>
      </w:r>
      <w:r w:rsidRPr="00007085">
        <w:rPr>
          <w:rFonts w:ascii="Times New Roman" w:hAnsi="Times New Roman" w:cs="Times New Roman"/>
          <w:sz w:val="24"/>
          <w:szCs w:val="24"/>
        </w:rPr>
        <w:t xml:space="preserve"> ustawy, który mówi jednoznacznie, iż w przypadku spełnienia łącznie dwóch przesłanek tj. prowadzenia jednostki handlu detalicznego lub </w:t>
      </w:r>
      <w:r w:rsidRPr="00007085">
        <w:rPr>
          <w:rFonts w:ascii="Times New Roman" w:hAnsi="Times New Roman" w:cs="Times New Roman"/>
          <w:sz w:val="24"/>
          <w:szCs w:val="24"/>
        </w:rPr>
        <w:lastRenderedPageBreak/>
        <w:t xml:space="preserve">hurtowego oraz sprzedawania produktów w opakowaniach – istnieje obowiązek przekazywania użytkownikom tych produktów informacji zawartych w tym artykule. Powyższe naruszenia ustawy mają bezpośredni związek z ochroną środowiska, a co za tym idzie – zdrowia i interesu publicznego. Jednocześnie niemożliwym było ustalenie czasu trwania naruszenia. Nieprawidłowość stwierdzono w pierwszym dniu kontroli tj. 23 maja 2023 r., zaś strona zamieściła wymagane informacje w sklepie w toku kontroli. Z uwagi na to że była to pierwsza kontrola w tym zakresie u przedsiębiorcy przez inspektorów Wojewódzkiego Inspektoratu Inspekcji </w:t>
      </w:r>
      <w:bookmarkStart w:id="6" w:name="_Hlk146796732"/>
      <w:r w:rsidRPr="00007085">
        <w:rPr>
          <w:rFonts w:ascii="Times New Roman" w:hAnsi="Times New Roman" w:cs="Times New Roman"/>
          <w:sz w:val="24"/>
          <w:szCs w:val="24"/>
        </w:rPr>
        <w:t xml:space="preserve">Handlowej w Rzeszowie, wcześniejszy czas trwania naruszenia przed dniem jego stwierdzenia, nie był możliwy do ustalenia. </w:t>
      </w:r>
      <w:bookmarkEnd w:id="5"/>
    </w:p>
    <w:p w14:paraId="600EC4B9" w14:textId="5934EC33" w:rsidR="00A147E3" w:rsidRPr="00007085" w:rsidRDefault="00A147E3" w:rsidP="00BA72B0">
      <w:pPr>
        <w:pStyle w:val="Akapitzlist"/>
        <w:numPr>
          <w:ilvl w:val="0"/>
          <w:numId w:val="5"/>
        </w:numPr>
        <w:spacing w:before="120" w:line="276" w:lineRule="auto"/>
        <w:ind w:left="425"/>
        <w:contextualSpacing w:val="0"/>
        <w:jc w:val="both"/>
        <w:rPr>
          <w:rFonts w:ascii="Times New Roman" w:hAnsi="Times New Roman" w:cs="Times New Roman"/>
          <w:sz w:val="24"/>
          <w:szCs w:val="24"/>
        </w:rPr>
      </w:pPr>
      <w:bookmarkStart w:id="7" w:name="_Hlk146796674"/>
      <w:r w:rsidRPr="00007085">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007085">
        <w:rPr>
          <w:rFonts w:ascii="Times New Roman" w:hAnsi="Times New Roman" w:cs="Times New Roman"/>
          <w:sz w:val="24"/>
          <w:szCs w:val="24"/>
        </w:rPr>
        <w:t xml:space="preserve"> – Było to pierwsze ujawnione przez inspektorów </w:t>
      </w:r>
      <w:r w:rsidRPr="00007085">
        <w:rPr>
          <w:rFonts w:ascii="Times New Roman" w:hAnsi="Times New Roman" w:cs="Times New Roman"/>
          <w:sz w:val="24"/>
          <w:szCs w:val="24"/>
        </w:rPr>
        <w:br/>
        <w:t>z</w:t>
      </w:r>
      <w:bookmarkStart w:id="8" w:name="_Hlk69367789"/>
      <w:r w:rsidRPr="00007085">
        <w:rPr>
          <w:rFonts w:ascii="Times New Roman" w:hAnsi="Times New Roman" w:cs="Times New Roman"/>
          <w:sz w:val="24"/>
          <w:szCs w:val="24"/>
        </w:rPr>
        <w:t xml:space="preserve"> Wojewódzkiego Inspektoratu Inspekcji Handlowej w Rzeszowie</w:t>
      </w:r>
      <w:bookmarkEnd w:id="8"/>
      <w:r w:rsidRPr="00007085">
        <w:rPr>
          <w:rFonts w:ascii="Times New Roman" w:hAnsi="Times New Roman" w:cs="Times New Roman"/>
          <w:sz w:val="24"/>
          <w:szCs w:val="24"/>
        </w:rPr>
        <w:t xml:space="preserve"> </w:t>
      </w:r>
      <w:bookmarkStart w:id="9" w:name="_Hlk71792799"/>
      <w:r w:rsidRPr="00007085">
        <w:rPr>
          <w:rFonts w:ascii="Times New Roman" w:hAnsi="Times New Roman" w:cs="Times New Roman"/>
          <w:sz w:val="24"/>
          <w:szCs w:val="24"/>
        </w:rPr>
        <w:t>naruszenie przez stronę</w:t>
      </w:r>
      <w:r w:rsidRPr="00007085">
        <w:rPr>
          <w:rFonts w:ascii="Times New Roman" w:hAnsi="Times New Roman" w:cs="Times New Roman"/>
          <w:sz w:val="24"/>
          <w:szCs w:val="24"/>
          <w:shd w:val="clear" w:color="auto" w:fill="FFFFFF"/>
        </w:rPr>
        <w:t xml:space="preserve"> obowiązku uwidocznienia informacji o których mowa w art. 42 ustawy</w:t>
      </w:r>
      <w:bookmarkEnd w:id="9"/>
      <w:r w:rsidR="00BA72B0" w:rsidRPr="00007085">
        <w:rPr>
          <w:rFonts w:ascii="Times New Roman" w:hAnsi="Times New Roman" w:cs="Times New Roman"/>
          <w:sz w:val="24"/>
          <w:szCs w:val="24"/>
          <w:shd w:val="clear" w:color="auto" w:fill="FFFFFF"/>
        </w:rPr>
        <w:t xml:space="preserve"> w czasie kontroli, a obecnie art. 42 ust.1 ustawy</w:t>
      </w:r>
      <w:r w:rsidRPr="00007085">
        <w:rPr>
          <w:rFonts w:ascii="Times New Roman" w:hAnsi="Times New Roman" w:cs="Times New Roman"/>
          <w:sz w:val="24"/>
          <w:szCs w:val="24"/>
          <w:shd w:val="clear" w:color="auto" w:fill="FFFFFF"/>
        </w:rPr>
        <w:t>.</w:t>
      </w:r>
    </w:p>
    <w:p w14:paraId="319DD5F5" w14:textId="77777777" w:rsidR="00A147E3" w:rsidRPr="00007085" w:rsidRDefault="00A147E3" w:rsidP="00BA72B0">
      <w:pPr>
        <w:pStyle w:val="Akapitzlist"/>
        <w:numPr>
          <w:ilvl w:val="0"/>
          <w:numId w:val="5"/>
        </w:numPr>
        <w:spacing w:before="120" w:line="276" w:lineRule="auto"/>
        <w:ind w:left="425" w:hanging="284"/>
        <w:contextualSpacing w:val="0"/>
        <w:jc w:val="both"/>
        <w:rPr>
          <w:rFonts w:ascii="Times New Roman" w:hAnsi="Times New Roman" w:cs="Times New Roman"/>
          <w:sz w:val="24"/>
          <w:szCs w:val="24"/>
        </w:rPr>
      </w:pPr>
      <w:r w:rsidRPr="00007085">
        <w:rPr>
          <w:rFonts w:ascii="Times New Roman" w:hAnsi="Times New Roman" w:cs="Times New Roman"/>
          <w:b/>
          <w:bCs/>
          <w:sz w:val="24"/>
          <w:szCs w:val="24"/>
        </w:rPr>
        <w:t>uprzednie ukaranie za to samo zachowanie za przestępstwo, przestępstwo skarbowe, wykroczenie lub wykroczenie skarbowe</w:t>
      </w:r>
      <w:r w:rsidRPr="00007085">
        <w:rPr>
          <w:rFonts w:ascii="Times New Roman" w:hAnsi="Times New Roman" w:cs="Times New Roman"/>
          <w:sz w:val="24"/>
          <w:szCs w:val="24"/>
        </w:rPr>
        <w:t xml:space="preserve"> – Strona nie była karana przez Podkarpackiego Wojewódzkiego Inspektora Inspekcji Handlowej za takie samo naruszenie przepisów </w:t>
      </w:r>
      <w:r w:rsidRPr="00007085">
        <w:rPr>
          <w:rFonts w:ascii="Times New Roman" w:hAnsi="Times New Roman" w:cs="Times New Roman"/>
          <w:sz w:val="24"/>
          <w:szCs w:val="24"/>
        </w:rPr>
        <w:br/>
        <w:t xml:space="preserve">w zakresie braku uwidocznienia wymaganych informacji. </w:t>
      </w:r>
    </w:p>
    <w:p w14:paraId="0F25EF4C" w14:textId="1FB54697" w:rsidR="00A147E3" w:rsidRPr="00007085" w:rsidRDefault="00A147E3" w:rsidP="00BA72B0">
      <w:pPr>
        <w:pStyle w:val="Akapitzlist"/>
        <w:numPr>
          <w:ilvl w:val="0"/>
          <w:numId w:val="5"/>
        </w:numPr>
        <w:spacing w:before="120" w:line="276" w:lineRule="auto"/>
        <w:ind w:left="425" w:hanging="284"/>
        <w:contextualSpacing w:val="0"/>
        <w:jc w:val="both"/>
        <w:rPr>
          <w:rFonts w:ascii="Times New Roman" w:hAnsi="Times New Roman" w:cs="Times New Roman"/>
          <w:sz w:val="24"/>
          <w:szCs w:val="24"/>
        </w:rPr>
      </w:pPr>
      <w:bookmarkStart w:id="10" w:name="_Hlk146797375"/>
      <w:bookmarkEnd w:id="6"/>
      <w:bookmarkEnd w:id="7"/>
      <w:r w:rsidRPr="00007085">
        <w:rPr>
          <w:rFonts w:ascii="Times New Roman" w:hAnsi="Times New Roman" w:cs="Times New Roman"/>
          <w:b/>
          <w:bCs/>
          <w:sz w:val="24"/>
          <w:szCs w:val="24"/>
        </w:rPr>
        <w:t>stopień przyczynienia się strony, na którą jest nakładana administracyjna kara pieniężna, do powstania naruszenia prawa</w:t>
      </w:r>
      <w:r w:rsidRPr="00007085">
        <w:rPr>
          <w:rFonts w:ascii="Times New Roman" w:hAnsi="Times New Roman" w:cs="Times New Roman"/>
          <w:sz w:val="24"/>
          <w:szCs w:val="24"/>
        </w:rPr>
        <w:t xml:space="preserve"> – Stronę jako sprzedawcę – należy traktować jako profesjonalistę. </w:t>
      </w:r>
      <w:r w:rsidR="00E55955" w:rsidRPr="00007085">
        <w:rPr>
          <w:rFonts w:ascii="Times New Roman" w:hAnsi="Times New Roman" w:cs="Times New Roman"/>
          <w:sz w:val="24"/>
          <w:szCs w:val="24"/>
        </w:rPr>
        <w:t xml:space="preserve">która </w:t>
      </w:r>
      <w:r w:rsidRPr="00007085">
        <w:rPr>
          <w:rFonts w:ascii="Times New Roman" w:hAnsi="Times New Roman" w:cs="Times New Roman"/>
          <w:sz w:val="24"/>
          <w:szCs w:val="24"/>
        </w:rPr>
        <w:t>winna znać przepisy dotyczące działalności gospodarcze</w:t>
      </w:r>
      <w:r w:rsidR="00E55955" w:rsidRPr="00007085">
        <w:rPr>
          <w:rFonts w:ascii="Times New Roman" w:hAnsi="Times New Roman" w:cs="Times New Roman"/>
          <w:sz w:val="24"/>
          <w:szCs w:val="24"/>
        </w:rPr>
        <w:t>j, którą prowadzi i je stosować</w:t>
      </w:r>
      <w:r w:rsidRPr="00007085">
        <w:rPr>
          <w:rFonts w:ascii="Times New Roman" w:hAnsi="Times New Roman" w:cs="Times New Roman"/>
          <w:sz w:val="24"/>
          <w:szCs w:val="24"/>
        </w:rPr>
        <w:t>. To strona decyduje o organizacji swojego przedsiębiorstwa i zapewnieniu nadzoru nad prawidłowym stosowaniem przepisów.</w:t>
      </w:r>
    </w:p>
    <w:p w14:paraId="3D5A018A" w14:textId="77777777" w:rsidR="00A147E3" w:rsidRPr="00007085" w:rsidRDefault="00A147E3" w:rsidP="00BA72B0">
      <w:pPr>
        <w:pStyle w:val="Akapitzlist"/>
        <w:spacing w:before="120" w:line="276" w:lineRule="auto"/>
        <w:ind w:left="425"/>
        <w:contextualSpacing w:val="0"/>
        <w:jc w:val="both"/>
        <w:rPr>
          <w:rFonts w:ascii="Times New Roman" w:hAnsi="Times New Roman" w:cs="Times New Roman"/>
          <w:sz w:val="24"/>
          <w:szCs w:val="24"/>
        </w:rPr>
      </w:pPr>
      <w:r w:rsidRPr="00007085">
        <w:rPr>
          <w:rFonts w:ascii="Times New Roman" w:hAnsi="Times New Roman" w:cs="Times New Roman"/>
          <w:sz w:val="24"/>
          <w:szCs w:val="24"/>
        </w:rPr>
        <w:t xml:space="preserve">Należy także pamiętać, że strona o planowanej kontroli została poinformowana „Zawiadomieniem o zamiarze wszczęcia kontroli” sygn. KP.8361.91.2023 z dnia 8 maja 2023 r., doręczonym jej w dniu 11 maja 2023 r., a więc miała czas na usunięcie ewentualnych nieprawidłowości jeszcze przed wszczęciem kontroli. Tym samym stopień przyczynienia się strony do powstania nieprawidłowości należy ocenić jako znaczny. </w:t>
      </w:r>
    </w:p>
    <w:p w14:paraId="40F9D72F" w14:textId="77777777" w:rsidR="00A147E3" w:rsidRPr="00007085" w:rsidRDefault="00A147E3" w:rsidP="00BA72B0">
      <w:pPr>
        <w:pStyle w:val="Akapitzlist"/>
        <w:numPr>
          <w:ilvl w:val="0"/>
          <w:numId w:val="5"/>
        </w:numPr>
        <w:spacing w:before="120" w:line="276" w:lineRule="auto"/>
        <w:ind w:left="425" w:hanging="284"/>
        <w:contextualSpacing w:val="0"/>
        <w:jc w:val="both"/>
        <w:rPr>
          <w:rFonts w:ascii="Times New Roman" w:hAnsi="Times New Roman" w:cs="Times New Roman"/>
          <w:sz w:val="24"/>
          <w:szCs w:val="24"/>
        </w:rPr>
      </w:pPr>
      <w:r w:rsidRPr="00007085">
        <w:rPr>
          <w:rFonts w:ascii="Times New Roman" w:hAnsi="Times New Roman" w:cs="Times New Roman"/>
          <w:b/>
          <w:bCs/>
          <w:sz w:val="24"/>
          <w:szCs w:val="24"/>
        </w:rPr>
        <w:t>działania podjęte przez stronę dobrowolnie w celu uniknięcia skutków naruszenia prawa</w:t>
      </w:r>
      <w:r w:rsidRPr="00007085">
        <w:rPr>
          <w:rFonts w:ascii="Times New Roman" w:hAnsi="Times New Roman" w:cs="Times New Roman"/>
          <w:sz w:val="24"/>
          <w:szCs w:val="24"/>
        </w:rPr>
        <w:t xml:space="preserve"> – Po ujawnieniu w trakcie kontroli nieprawidłowości strona uwidoczniła wymagane informacje poprzez zamieszczenie ich w punkcie sprzedaży.</w:t>
      </w:r>
    </w:p>
    <w:p w14:paraId="4BC10DED" w14:textId="40F92DE1" w:rsidR="00A147E3" w:rsidRPr="00007085" w:rsidRDefault="00A147E3" w:rsidP="00BA72B0">
      <w:pPr>
        <w:numPr>
          <w:ilvl w:val="0"/>
          <w:numId w:val="5"/>
        </w:numPr>
        <w:shd w:val="clear" w:color="auto" w:fill="FFFFFF"/>
        <w:spacing w:before="120" w:line="276" w:lineRule="auto"/>
        <w:ind w:left="425" w:hanging="284"/>
        <w:jc w:val="both"/>
        <w:rPr>
          <w:rFonts w:ascii="Times New Roman" w:hAnsi="Times New Roman" w:cs="Times New Roman"/>
          <w:sz w:val="24"/>
          <w:szCs w:val="24"/>
          <w:lang w:eastAsia="pl-PL"/>
        </w:rPr>
      </w:pPr>
      <w:r w:rsidRPr="00007085">
        <w:rPr>
          <w:rFonts w:ascii="Times New Roman" w:hAnsi="Times New Roman" w:cs="Times New Roman"/>
          <w:b/>
          <w:sz w:val="24"/>
          <w:szCs w:val="24"/>
          <w:shd w:val="clear" w:color="auto" w:fill="FFFFFF"/>
          <w:lang w:eastAsia="pl-PL"/>
        </w:rPr>
        <w:t>wysokość korzyści, którą strona osiągnęła, lub straty, której uniknęła</w:t>
      </w:r>
      <w:r w:rsidRPr="00007085">
        <w:rPr>
          <w:rFonts w:ascii="Times New Roman" w:hAnsi="Times New Roman" w:cs="Times New Roman"/>
          <w:sz w:val="24"/>
          <w:szCs w:val="24"/>
          <w:shd w:val="clear" w:color="auto" w:fill="FFFFFF"/>
          <w:lang w:eastAsia="pl-PL"/>
        </w:rPr>
        <w:t xml:space="preserve"> – brak zamieszczenia przez stronę wymaganych </w:t>
      </w:r>
      <w:r w:rsidR="00BA72B0" w:rsidRPr="00007085">
        <w:rPr>
          <w:rFonts w:ascii="Times New Roman" w:hAnsi="Times New Roman" w:cs="Times New Roman"/>
          <w:sz w:val="24"/>
          <w:szCs w:val="24"/>
          <w:shd w:val="clear" w:color="auto" w:fill="FFFFFF"/>
          <w:lang w:eastAsia="pl-PL"/>
        </w:rPr>
        <w:t xml:space="preserve">w czasie kontroli </w:t>
      </w:r>
      <w:r w:rsidRPr="00007085">
        <w:rPr>
          <w:rFonts w:ascii="Times New Roman" w:hAnsi="Times New Roman" w:cs="Times New Roman"/>
          <w:sz w:val="24"/>
          <w:szCs w:val="24"/>
          <w:shd w:val="clear" w:color="auto" w:fill="FFFFFF"/>
          <w:lang w:eastAsia="pl-PL"/>
        </w:rPr>
        <w:t xml:space="preserve">art. 42 </w:t>
      </w:r>
      <w:r w:rsidR="00BA72B0" w:rsidRPr="00007085">
        <w:rPr>
          <w:rFonts w:ascii="Times New Roman" w:hAnsi="Times New Roman" w:cs="Times New Roman"/>
          <w:sz w:val="24"/>
          <w:szCs w:val="24"/>
          <w:shd w:val="clear" w:color="auto" w:fill="FFFFFF"/>
          <w:lang w:eastAsia="pl-PL"/>
        </w:rPr>
        <w:t xml:space="preserve">(obecnie art. 42 ust. 1 ustawy) </w:t>
      </w:r>
      <w:r w:rsidRPr="00007085">
        <w:rPr>
          <w:rFonts w:ascii="Times New Roman" w:hAnsi="Times New Roman" w:cs="Times New Roman"/>
          <w:sz w:val="24"/>
          <w:szCs w:val="24"/>
          <w:shd w:val="clear" w:color="auto" w:fill="FFFFFF"/>
          <w:lang w:eastAsia="pl-PL"/>
        </w:rPr>
        <w:t>ustawy informacji</w:t>
      </w:r>
      <w:r w:rsidR="00BA72B0" w:rsidRPr="00007085">
        <w:rPr>
          <w:rFonts w:ascii="Times New Roman" w:hAnsi="Times New Roman" w:cs="Times New Roman"/>
          <w:sz w:val="24"/>
          <w:szCs w:val="24"/>
          <w:shd w:val="clear" w:color="auto" w:fill="FFFFFF"/>
          <w:lang w:eastAsia="pl-PL"/>
        </w:rPr>
        <w:t xml:space="preserve"> </w:t>
      </w:r>
      <w:r w:rsidRPr="00007085">
        <w:rPr>
          <w:rFonts w:ascii="Times New Roman" w:hAnsi="Times New Roman" w:cs="Times New Roman"/>
          <w:sz w:val="24"/>
          <w:szCs w:val="24"/>
          <w:shd w:val="clear" w:color="auto" w:fill="FFFFFF"/>
          <w:lang w:eastAsia="pl-PL"/>
        </w:rPr>
        <w:t>nie miały wpływu na wysokość korzyści, którą strona osiągnęła, ani na wysokość straty, której uniknęła,</w:t>
      </w:r>
    </w:p>
    <w:p w14:paraId="0A6D3CEF" w14:textId="77777777" w:rsidR="000C4558" w:rsidRPr="00007085" w:rsidRDefault="000C4558" w:rsidP="00BA72B0">
      <w:pPr>
        <w:numPr>
          <w:ilvl w:val="0"/>
          <w:numId w:val="5"/>
        </w:numPr>
        <w:suppressAutoHyphens/>
        <w:spacing w:before="120" w:line="276" w:lineRule="auto"/>
        <w:ind w:left="425" w:hanging="284"/>
        <w:jc w:val="both"/>
        <w:textAlignment w:val="baseline"/>
        <w:rPr>
          <w:rFonts w:ascii="Times New Roman" w:hAnsi="Times New Roman" w:cs="Times New Roman"/>
          <w:sz w:val="24"/>
          <w:szCs w:val="24"/>
        </w:rPr>
      </w:pPr>
      <w:r w:rsidRPr="00007085">
        <w:rPr>
          <w:rFonts w:ascii="Times New Roman" w:eastAsia="Calibri" w:hAnsi="Times New Roman" w:cs="Times New Roman"/>
          <w:b/>
          <w:bCs/>
          <w:kern w:val="2"/>
          <w:sz w:val="24"/>
          <w:szCs w:val="24"/>
          <w:lang w:eastAsia="zh-CN"/>
        </w:rPr>
        <w:t>warunki osobiste strony</w:t>
      </w:r>
      <w:r w:rsidRPr="00007085">
        <w:rPr>
          <w:rFonts w:ascii="Times New Roman" w:eastAsia="Calibri" w:hAnsi="Times New Roman" w:cs="Times New Roman"/>
          <w:kern w:val="2"/>
          <w:sz w:val="24"/>
          <w:szCs w:val="24"/>
          <w:lang w:eastAsia="zh-CN"/>
        </w:rPr>
        <w:t xml:space="preserve"> - stroną niniejszego postępowania jest spółka prawa handlowego, a więc niniejszy przepis nie ma zastosowania.</w:t>
      </w:r>
      <w:bookmarkEnd w:id="10"/>
    </w:p>
    <w:p w14:paraId="48400D7F" w14:textId="5A4A6A16" w:rsidR="00A147E3" w:rsidRPr="00007085" w:rsidRDefault="00A147E3" w:rsidP="00BA72B0">
      <w:pPr>
        <w:suppressAutoHyphens/>
        <w:spacing w:before="120" w:line="276" w:lineRule="auto"/>
        <w:jc w:val="both"/>
        <w:textAlignment w:val="baseline"/>
        <w:rPr>
          <w:rFonts w:ascii="Times New Roman" w:hAnsi="Times New Roman" w:cs="Times New Roman"/>
          <w:sz w:val="24"/>
          <w:szCs w:val="24"/>
        </w:rPr>
      </w:pPr>
      <w:r w:rsidRPr="00007085">
        <w:rPr>
          <w:rFonts w:ascii="Times New Roman" w:hAnsi="Times New Roman" w:cs="Times New Roman"/>
          <w:kern w:val="2"/>
          <w:sz w:val="24"/>
          <w:szCs w:val="24"/>
        </w:rPr>
        <w:t>Mając na uwadze powyższe dyrektywy wymiaru kary Podkarpacki Wojewódzki Inspektor Inspekcji Handlowej wymierzył spółce</w:t>
      </w:r>
      <w:r w:rsidRPr="00007085">
        <w:rPr>
          <w:rFonts w:ascii="Times New Roman" w:hAnsi="Times New Roman" w:cs="Times New Roman"/>
          <w:sz w:val="24"/>
          <w:szCs w:val="24"/>
        </w:rPr>
        <w:t xml:space="preserve"> FRAC DETAL SPÓŁKA Z OGRANICZONĄ ODPOWIEDZIALNOŚCIĄ, </w:t>
      </w:r>
      <w:r w:rsidR="000F0B8D" w:rsidRPr="00B70831">
        <w:rPr>
          <w:rFonts w:ascii="Times New Roman" w:hAnsi="Times New Roman" w:cs="Times New Roman"/>
          <w:b/>
          <w:bCs/>
          <w:kern w:val="2"/>
          <w:sz w:val="24"/>
          <w:szCs w:val="24"/>
          <w:lang w:eastAsia="pl-PL"/>
        </w:rPr>
        <w:t>(dane zanonimizowane)</w:t>
      </w:r>
      <w:r w:rsidR="000F0B8D">
        <w:rPr>
          <w:rFonts w:ascii="Times New Roman" w:hAnsi="Times New Roman" w:cs="Times New Roman"/>
          <w:b/>
          <w:bCs/>
          <w:kern w:val="2"/>
          <w:sz w:val="24"/>
          <w:szCs w:val="24"/>
          <w:lang w:eastAsia="pl-PL"/>
        </w:rPr>
        <w:t xml:space="preserve"> </w:t>
      </w:r>
      <w:r w:rsidRPr="00007085">
        <w:rPr>
          <w:rFonts w:ascii="Times New Roman" w:hAnsi="Times New Roman" w:cs="Times New Roman"/>
          <w:sz w:val="24"/>
          <w:szCs w:val="24"/>
        </w:rPr>
        <w:t>Rzeszów,</w:t>
      </w:r>
      <w:r w:rsidRPr="00007085">
        <w:rPr>
          <w:rFonts w:ascii="Times New Roman" w:hAnsi="Times New Roman" w:cs="Times New Roman"/>
          <w:sz w:val="24"/>
          <w:szCs w:val="24"/>
          <w:lang w:eastAsia="pl-PL"/>
        </w:rPr>
        <w:t xml:space="preserve"> </w:t>
      </w:r>
      <w:r w:rsidRPr="00007085">
        <w:rPr>
          <w:rFonts w:ascii="Times New Roman" w:hAnsi="Times New Roman" w:cs="Times New Roman"/>
          <w:kern w:val="2"/>
          <w:sz w:val="24"/>
          <w:szCs w:val="24"/>
        </w:rPr>
        <w:t xml:space="preserve">administracyjną karę </w:t>
      </w:r>
      <w:r w:rsidR="0033736E" w:rsidRPr="00007085">
        <w:rPr>
          <w:rFonts w:ascii="Times New Roman" w:hAnsi="Times New Roman" w:cs="Times New Roman"/>
          <w:kern w:val="2"/>
          <w:sz w:val="24"/>
          <w:szCs w:val="24"/>
        </w:rPr>
        <w:lastRenderedPageBreak/>
        <w:t>pieniężną w wysokości 2 </w:t>
      </w:r>
      <w:r w:rsidRPr="00007085">
        <w:rPr>
          <w:rFonts w:ascii="Times New Roman" w:hAnsi="Times New Roman" w:cs="Times New Roman"/>
          <w:kern w:val="2"/>
          <w:sz w:val="24"/>
          <w:szCs w:val="24"/>
        </w:rPr>
        <w:t>000</w:t>
      </w:r>
      <w:r w:rsidR="0033736E" w:rsidRPr="00007085">
        <w:rPr>
          <w:rFonts w:ascii="Times New Roman" w:hAnsi="Times New Roman" w:cs="Times New Roman"/>
          <w:kern w:val="2"/>
          <w:sz w:val="24"/>
          <w:szCs w:val="24"/>
        </w:rPr>
        <w:t xml:space="preserve"> </w:t>
      </w:r>
      <w:r w:rsidRPr="00007085">
        <w:rPr>
          <w:rFonts w:ascii="Times New Roman" w:hAnsi="Times New Roman" w:cs="Times New Roman"/>
          <w:kern w:val="2"/>
          <w:sz w:val="24"/>
          <w:szCs w:val="24"/>
        </w:rPr>
        <w:t xml:space="preserve">zł, to jest jednej z niższych przewidzianych w art. 57 pkt 4 ustawy. </w:t>
      </w:r>
      <w:r w:rsidRPr="00007085">
        <w:rPr>
          <w:rFonts w:ascii="Times New Roman" w:hAnsi="Times New Roman" w:cs="Times New Roman"/>
          <w:sz w:val="24"/>
          <w:szCs w:val="24"/>
        </w:rPr>
        <w:t xml:space="preserve">Przypomnieć należy, iż ww. przepis, to jest art. 57 pkt 4 </w:t>
      </w:r>
      <w:r w:rsidRPr="00007085">
        <w:rPr>
          <w:rFonts w:ascii="Times New Roman" w:hAnsi="Times New Roman" w:cs="Times New Roman"/>
          <w:iCs/>
          <w:sz w:val="24"/>
          <w:szCs w:val="24"/>
        </w:rPr>
        <w:t xml:space="preserve">ustawy przewiduje możliwość wymierzenia kary </w:t>
      </w:r>
      <w:r w:rsidRPr="00007085">
        <w:rPr>
          <w:rFonts w:ascii="Times New Roman" w:hAnsi="Times New Roman" w:cs="Times New Roman"/>
          <w:sz w:val="24"/>
          <w:szCs w:val="24"/>
        </w:rPr>
        <w:t xml:space="preserve">od 500 zł do 20 000 zł. </w:t>
      </w:r>
    </w:p>
    <w:p w14:paraId="5C529727"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bCs/>
          <w:kern w:val="2"/>
          <w:sz w:val="24"/>
          <w:szCs w:val="24"/>
        </w:rPr>
      </w:pPr>
      <w:r w:rsidRPr="00007085">
        <w:rPr>
          <w:rFonts w:ascii="Times New Roman" w:hAnsi="Times New Roman" w:cs="Times New Roman"/>
          <w:bCs/>
          <w:kern w:val="2"/>
          <w:sz w:val="24"/>
          <w:szCs w:val="24"/>
        </w:rPr>
        <w:t xml:space="preserve">Kara administracyjna nakładana jest w związku z ustaleniami dotyczącymi stanu faktycznego ujawnionymi w chwili rozpoczęcia kontroli. Ma ona charakter obiektywny, co oznacza, że już samo ujawnienie w wyniku kontroli, iż określony podmiot nie zrealizował ciążącego na nim ustawowego obowiązku powoduje konieczność wszczęcia postępowania w sprawie możliwości nałożenia kary pieniężnej. </w:t>
      </w:r>
    </w:p>
    <w:p w14:paraId="677DA116"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Mając na uwadze obiektywny charakter odpowiedzialności administracyjnej, bez znaczenia dla sprawy pozostają okoliczności naruszenia, czy szybkość podjęcia dobrowolnych działań naprawczych (które nastąpiły w wyniku kontroli, a więc miały charakter następczy, wynikający z kontroli) gdyż karę wymierza się za samo naruszenie prawa.</w:t>
      </w:r>
    </w:p>
    <w:p w14:paraId="5999B4BD"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5119E43" w14:textId="77777777" w:rsidR="00302B77" w:rsidRPr="00007085" w:rsidRDefault="00302B77" w:rsidP="00BA72B0">
      <w:pPr>
        <w:numPr>
          <w:ilvl w:val="0"/>
          <w:numId w:val="28"/>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007085">
        <w:rPr>
          <w:rFonts w:ascii="Times New Roman" w:eastAsia="Times New Roman" w:hAnsi="Times New Roman" w:cs="Times New Roman"/>
          <w:kern w:val="2"/>
          <w:sz w:val="24"/>
          <w:szCs w:val="24"/>
          <w:lang w:eastAsia="zh-CN"/>
        </w:rPr>
        <w:t>Zawiadomieniu o zamiarze wszczęcia kontroli sygn. KP.8361.91.2023 z dnia 8 maja 2023 r.,</w:t>
      </w:r>
    </w:p>
    <w:p w14:paraId="2FF124B7" w14:textId="77777777" w:rsidR="00302B77" w:rsidRPr="00007085" w:rsidRDefault="00302B77" w:rsidP="00BA72B0">
      <w:pPr>
        <w:numPr>
          <w:ilvl w:val="0"/>
          <w:numId w:val="28"/>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007085">
        <w:rPr>
          <w:rFonts w:ascii="Times New Roman" w:eastAsia="Times New Roman" w:hAnsi="Times New Roman" w:cs="Times New Roman"/>
          <w:kern w:val="2"/>
          <w:sz w:val="24"/>
          <w:szCs w:val="24"/>
          <w:lang w:eastAsia="zh-CN"/>
        </w:rPr>
        <w:t xml:space="preserve">Upoważnieniu do przeprowadzenia kontroli sygn. KP.8361.91.2023 z dnia 23 maja 2023 r., </w:t>
      </w:r>
    </w:p>
    <w:p w14:paraId="511A590C" w14:textId="77777777" w:rsidR="00302B77" w:rsidRPr="00007085" w:rsidRDefault="00302B77" w:rsidP="00BA72B0">
      <w:pPr>
        <w:numPr>
          <w:ilvl w:val="0"/>
          <w:numId w:val="28"/>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007085">
        <w:rPr>
          <w:rFonts w:ascii="Times New Roman" w:eastAsia="Times New Roman" w:hAnsi="Times New Roman" w:cs="Times New Roman"/>
          <w:kern w:val="2"/>
          <w:sz w:val="24"/>
          <w:szCs w:val="24"/>
          <w:lang w:eastAsia="zh-CN"/>
        </w:rPr>
        <w:t>Protokole kontroli KP.8361.91.2023 z dnia 23 maja 2023 r. wraz z załącznikami,</w:t>
      </w:r>
    </w:p>
    <w:p w14:paraId="7AD6EFA8" w14:textId="77777777" w:rsidR="00302B77" w:rsidRPr="00007085" w:rsidRDefault="00302B77" w:rsidP="00BA72B0">
      <w:pPr>
        <w:numPr>
          <w:ilvl w:val="0"/>
          <w:numId w:val="28"/>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007085">
        <w:rPr>
          <w:rFonts w:ascii="Times New Roman" w:eastAsia="Times New Roman" w:hAnsi="Times New Roman" w:cs="Times New Roman"/>
          <w:kern w:val="2"/>
          <w:sz w:val="24"/>
          <w:szCs w:val="24"/>
          <w:lang w:eastAsia="zh-CN"/>
        </w:rPr>
        <w:t xml:space="preserve">Zawiadomieniu o wszczęciu postepowania z urzędu, znak KP.8361.91.2023.1 z dnia </w:t>
      </w:r>
      <w:r w:rsidRPr="00007085">
        <w:rPr>
          <w:rFonts w:ascii="Times New Roman" w:eastAsia="Times New Roman" w:hAnsi="Times New Roman" w:cs="Times New Roman"/>
          <w:kern w:val="2"/>
          <w:sz w:val="24"/>
          <w:szCs w:val="24"/>
          <w:lang w:eastAsia="zh-CN"/>
        </w:rPr>
        <w:br/>
        <w:t>18 października 2023 r.,</w:t>
      </w:r>
    </w:p>
    <w:p w14:paraId="22B4F91E" w14:textId="77777777" w:rsidR="00302B77" w:rsidRPr="00007085" w:rsidRDefault="00302B77" w:rsidP="00BA72B0">
      <w:pPr>
        <w:numPr>
          <w:ilvl w:val="0"/>
          <w:numId w:val="28"/>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007085">
        <w:rPr>
          <w:rFonts w:ascii="Times New Roman" w:eastAsia="Times New Roman" w:hAnsi="Times New Roman" w:cs="Times New Roman"/>
          <w:kern w:val="2"/>
          <w:sz w:val="24"/>
          <w:szCs w:val="24"/>
          <w:lang w:eastAsia="zh-CN"/>
        </w:rPr>
        <w:t>Wydruku z KRS dotyczącym strony.</w:t>
      </w:r>
    </w:p>
    <w:p w14:paraId="2AE8DFA6" w14:textId="77777777" w:rsidR="00302B77" w:rsidRPr="00007085" w:rsidRDefault="00302B77"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Analogicznie jak w kwestii przesłanek wymiaru kary pieniężnej, do kwestii dotyczących odstąpienia od jej wymierzenia mają zastosowanie przepisy kpa.</w:t>
      </w:r>
    </w:p>
    <w:p w14:paraId="42D8BFEB" w14:textId="77777777" w:rsidR="00302B77" w:rsidRPr="00007085" w:rsidRDefault="00302B77"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10476155" w14:textId="77777777" w:rsidR="00302B77" w:rsidRPr="00007085" w:rsidRDefault="00302B77"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Przepisy te stosuje się w przypadku braku uregulowania w przepisach odrębnych między innymi przesłanek odstąpienia od nałożenia administracyjnej kary pieniężnej lub udzielenia pouczenia (art. 189a § 2 pkt 2 Kpa).</w:t>
      </w:r>
    </w:p>
    <w:p w14:paraId="1D6DADE2" w14:textId="77777777" w:rsidR="00302B77" w:rsidRPr="00007085" w:rsidRDefault="00302B77"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Z uwagi na brak w ustawie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1A3B2737" w14:textId="0708117F" w:rsidR="00302B77" w:rsidRPr="00007085" w:rsidRDefault="00302B77"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w:t>
      </w:r>
      <w:r w:rsidRPr="00007085">
        <w:rPr>
          <w:rFonts w:ascii="Times New Roman" w:hAnsi="Times New Roman" w:cs="Times New Roman"/>
          <w:kern w:val="2"/>
          <w:sz w:val="24"/>
          <w:szCs w:val="24"/>
        </w:rPr>
        <w:lastRenderedPageBreak/>
        <w:t xml:space="preserve">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07085">
        <w:rPr>
          <w:rFonts w:ascii="Times New Roman" w:hAnsi="Times New Roman" w:cs="Times New Roman"/>
          <w:kern w:val="2"/>
          <w:sz w:val="24"/>
          <w:szCs w:val="24"/>
        </w:rPr>
        <w:t>MoP</w:t>
      </w:r>
      <w:proofErr w:type="spellEnd"/>
      <w:r w:rsidRPr="00007085">
        <w:rPr>
          <w:rFonts w:ascii="Times New Roman" w:hAnsi="Times New Roman" w:cs="Times New Roman"/>
          <w:kern w:val="2"/>
          <w:sz w:val="24"/>
          <w:szCs w:val="24"/>
        </w:rPr>
        <w:t xml:space="preserve"> 2005, Nr 6). „Siłę wyższą odróżnia od zwykłego przypadku (casus) to, że jest to zdarzenie nadzwyczajne, zewnętrzne i niemożliwe do zapobieżenia (vis </w:t>
      </w:r>
      <w:proofErr w:type="spellStart"/>
      <w:r w:rsidRPr="00007085">
        <w:rPr>
          <w:rFonts w:ascii="Times New Roman" w:hAnsi="Times New Roman" w:cs="Times New Roman"/>
          <w:kern w:val="2"/>
          <w:sz w:val="24"/>
          <w:szCs w:val="24"/>
        </w:rPr>
        <w:t>cui</w:t>
      </w:r>
      <w:proofErr w:type="spellEnd"/>
      <w:r w:rsidRPr="00007085">
        <w:rPr>
          <w:rFonts w:ascii="Times New Roman" w:hAnsi="Times New Roman" w:cs="Times New Roman"/>
          <w:kern w:val="2"/>
          <w:sz w:val="24"/>
          <w:szCs w:val="24"/>
        </w:rPr>
        <w:t xml:space="preserve"> </w:t>
      </w:r>
      <w:proofErr w:type="spellStart"/>
      <w:r w:rsidRPr="00007085">
        <w:rPr>
          <w:rFonts w:ascii="Times New Roman" w:hAnsi="Times New Roman" w:cs="Times New Roman"/>
          <w:kern w:val="2"/>
          <w:sz w:val="24"/>
          <w:szCs w:val="24"/>
        </w:rPr>
        <w:t>humana</w:t>
      </w:r>
      <w:proofErr w:type="spellEnd"/>
      <w:r w:rsidRPr="00007085">
        <w:rPr>
          <w:rFonts w:ascii="Times New Roman" w:hAnsi="Times New Roman" w:cs="Times New Roman"/>
          <w:kern w:val="2"/>
          <w:sz w:val="24"/>
          <w:szCs w:val="24"/>
        </w:rPr>
        <w:t xml:space="preserve"> </w:t>
      </w:r>
      <w:proofErr w:type="spellStart"/>
      <w:r w:rsidRPr="00007085">
        <w:rPr>
          <w:rFonts w:ascii="Times New Roman" w:hAnsi="Times New Roman" w:cs="Times New Roman"/>
          <w:kern w:val="2"/>
          <w:sz w:val="24"/>
          <w:szCs w:val="24"/>
        </w:rPr>
        <w:t>infirmitas</w:t>
      </w:r>
      <w:proofErr w:type="spellEnd"/>
      <w:r w:rsidRPr="00007085">
        <w:rPr>
          <w:rFonts w:ascii="Times New Roman" w:hAnsi="Times New Roman" w:cs="Times New Roman"/>
          <w:kern w:val="2"/>
          <w:sz w:val="24"/>
          <w:szCs w:val="24"/>
        </w:rPr>
        <w:t xml:space="preserve"> </w:t>
      </w:r>
      <w:proofErr w:type="spellStart"/>
      <w:r w:rsidRPr="00007085">
        <w:rPr>
          <w:rFonts w:ascii="Times New Roman" w:hAnsi="Times New Roman" w:cs="Times New Roman"/>
          <w:kern w:val="2"/>
          <w:sz w:val="24"/>
          <w:szCs w:val="24"/>
        </w:rPr>
        <w:t>resistere</w:t>
      </w:r>
      <w:proofErr w:type="spellEnd"/>
      <w:r w:rsidRPr="00007085">
        <w:rPr>
          <w:rFonts w:ascii="Times New Roman" w:hAnsi="Times New Roman" w:cs="Times New Roman"/>
          <w:kern w:val="2"/>
          <w:sz w:val="24"/>
          <w:szCs w:val="24"/>
        </w:rPr>
        <w:t xml:space="preserve"> non </w:t>
      </w:r>
      <w:proofErr w:type="spellStart"/>
      <w:r w:rsidRPr="00007085">
        <w:rPr>
          <w:rFonts w:ascii="Times New Roman" w:hAnsi="Times New Roman" w:cs="Times New Roman"/>
          <w:kern w:val="2"/>
          <w:sz w:val="24"/>
          <w:szCs w:val="24"/>
        </w:rPr>
        <w:t>potest</w:t>
      </w:r>
      <w:proofErr w:type="spellEnd"/>
      <w:r w:rsidRPr="00007085">
        <w:rPr>
          <w:rFonts w:ascii="Times New Roman" w:hAnsi="Times New Roman" w:cs="Times New Roman"/>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07085">
        <w:rPr>
          <w:rFonts w:ascii="Times New Roman" w:hAnsi="Times New Roman" w:cs="Times New Roman"/>
          <w:kern w:val="2"/>
          <w:sz w:val="24"/>
          <w:szCs w:val="24"/>
        </w:rPr>
        <w:t>Kidyba</w:t>
      </w:r>
      <w:proofErr w:type="spellEnd"/>
      <w:r w:rsidRPr="00007085">
        <w:rPr>
          <w:rFonts w:ascii="Times New Roman" w:hAnsi="Times New Roman" w:cs="Times New Roman"/>
          <w:kern w:val="2"/>
          <w:sz w:val="24"/>
          <w:szCs w:val="24"/>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poinformowaniu co najmniej przez wywieszenie informacji w miejscu sprzedaży o opakowaniach i odpadach opakowaniowych w zakresie o którym mowa w art. 42 </w:t>
      </w:r>
      <w:r w:rsidR="00BA72B0" w:rsidRPr="00007085">
        <w:rPr>
          <w:rFonts w:ascii="Times New Roman" w:hAnsi="Times New Roman" w:cs="Times New Roman"/>
          <w:kern w:val="2"/>
          <w:sz w:val="24"/>
          <w:szCs w:val="24"/>
        </w:rPr>
        <w:t xml:space="preserve">ust. 1 </w:t>
      </w:r>
      <w:r w:rsidRPr="00007085">
        <w:rPr>
          <w:rFonts w:ascii="Times New Roman" w:hAnsi="Times New Roman" w:cs="Times New Roman"/>
          <w:kern w:val="2"/>
          <w:sz w:val="24"/>
          <w:szCs w:val="24"/>
        </w:rPr>
        <w:t xml:space="preserve">ustawy. </w:t>
      </w:r>
    </w:p>
    <w:p w14:paraId="7D2963F5" w14:textId="158D20DD"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Analizując całość zgromadzonego materiału dowodowego, Podkarpacki Wojewódzki Inspektor Inspekcji Handlowej uznał, iż w przedmiotowej sprawie nie zachodzą </w:t>
      </w:r>
      <w:r w:rsidR="00302B77" w:rsidRPr="00007085">
        <w:rPr>
          <w:rFonts w:ascii="Times New Roman" w:hAnsi="Times New Roman" w:cs="Times New Roman"/>
          <w:kern w:val="2"/>
          <w:sz w:val="24"/>
          <w:szCs w:val="24"/>
        </w:rPr>
        <w:t xml:space="preserve">również </w:t>
      </w:r>
      <w:r w:rsidRPr="00007085">
        <w:rPr>
          <w:rFonts w:ascii="Times New Roman" w:hAnsi="Times New Roman" w:cs="Times New Roman"/>
          <w:kern w:val="2"/>
          <w:sz w:val="24"/>
          <w:szCs w:val="24"/>
        </w:rPr>
        <w:t>przesłanki do odstąpienia od nałożenia administracyjnej kary pieniężnej, o których mowa w art. 189f Kpa.</w:t>
      </w:r>
    </w:p>
    <w:p w14:paraId="37ECB480" w14:textId="77777777" w:rsidR="00A147E3" w:rsidRPr="00007085" w:rsidRDefault="00A147E3" w:rsidP="00A147E3">
      <w:pPr>
        <w:tabs>
          <w:tab w:val="left" w:pos="708"/>
        </w:tab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Zgodnie z art. 189f § 1 Kpa organ administracji publicznej, w drodze decyzji, odstępuje od nałożenia administracyjnej kary pieniężnej i poprzestaje na pouczeniu, jeżeli:</w:t>
      </w:r>
    </w:p>
    <w:p w14:paraId="0ED56E24" w14:textId="77777777" w:rsidR="00A147E3" w:rsidRPr="00007085" w:rsidRDefault="00A147E3" w:rsidP="00A147E3">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waga naruszenia prawa jest znikoma, a strona zaprzestała naruszania prawa lub</w:t>
      </w:r>
    </w:p>
    <w:p w14:paraId="2CEF142D" w14:textId="77777777" w:rsidR="00A147E3" w:rsidRPr="00007085" w:rsidRDefault="00A147E3" w:rsidP="00A147E3">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AE5C58E"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W przedmiotowej sprawie Podkarpacki Wojewódzki Inspektor Inspekcji Handlowej, po dokonaniu analizy całości zgromadzonego materiału dowodowego, nie znalazł podstaw do odstąpienia na podstawie art. 189f § 1 pkt 1 Kpa od nałożenia na stronę administracyjnej kary pieniężnej.</w:t>
      </w:r>
    </w:p>
    <w:p w14:paraId="0BD8D62B" w14:textId="7E00E04C"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Bezspornym w przedmiotowej sprawie jest, że strona uwidaczniając w trakcie kontroli informacje, o których mowa w art. 42 ustawy</w:t>
      </w:r>
      <w:r w:rsidR="00BA72B0" w:rsidRPr="00007085">
        <w:rPr>
          <w:rFonts w:ascii="Times New Roman" w:hAnsi="Times New Roman" w:cs="Times New Roman"/>
          <w:kern w:val="2"/>
          <w:sz w:val="24"/>
          <w:szCs w:val="24"/>
        </w:rPr>
        <w:t xml:space="preserve"> (od 13 października 2023 r. art. 42 ust. 1 ustawy)</w:t>
      </w:r>
      <w:r w:rsidRPr="00007085">
        <w:rPr>
          <w:rFonts w:ascii="Times New Roman" w:hAnsi="Times New Roman" w:cs="Times New Roman"/>
          <w:kern w:val="2"/>
          <w:sz w:val="24"/>
          <w:szCs w:val="24"/>
        </w:rPr>
        <w:t xml:space="preserve"> usunęła ujawnione przez inspektorów Inspekcji Handlowej nieprawidłowości, a tym samym zaprzestała naruszania prawa. Należy jednak pamiętać, że przesłanki wskazane w art. 189f § 1 pkt 1 Kpa muszą wystąpić łącznie. Oznacza to, że koniecznym warunkiem, niezbędnym do odstąpienia w przedmiotowej sprawie od 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braku co najmniej wywieszenia informacji o opakowaniach i odpadach opakowaniowych w miejscu spr</w:t>
      </w:r>
      <w:r w:rsidR="00C374FE" w:rsidRPr="00007085">
        <w:rPr>
          <w:rFonts w:ascii="Times New Roman" w:hAnsi="Times New Roman" w:cs="Times New Roman"/>
          <w:kern w:val="2"/>
          <w:sz w:val="24"/>
          <w:szCs w:val="24"/>
        </w:rPr>
        <w:t xml:space="preserve">zedaży wyrobów w opakowaniach – </w:t>
      </w:r>
      <w:r w:rsidRPr="00007085">
        <w:rPr>
          <w:rFonts w:ascii="Times New Roman" w:hAnsi="Times New Roman" w:cs="Times New Roman"/>
          <w:kern w:val="2"/>
          <w:sz w:val="24"/>
          <w:szCs w:val="24"/>
        </w:rPr>
        <w:t xml:space="preserve">w sklepie w Rzeszowie </w:t>
      </w:r>
      <w:r w:rsidRPr="00007085">
        <w:rPr>
          <w:rFonts w:ascii="Times New Roman" w:hAnsi="Times New Roman" w:cs="Times New Roman"/>
          <w:kern w:val="2"/>
          <w:sz w:val="24"/>
          <w:szCs w:val="24"/>
        </w:rPr>
        <w:lastRenderedPageBreak/>
        <w:t xml:space="preserve">przy ul. </w:t>
      </w:r>
      <w:r w:rsidR="000F0B8D" w:rsidRPr="00B70831">
        <w:rPr>
          <w:rFonts w:ascii="Times New Roman" w:hAnsi="Times New Roman" w:cs="Times New Roman"/>
          <w:b/>
          <w:bCs/>
          <w:kern w:val="2"/>
          <w:sz w:val="24"/>
          <w:szCs w:val="24"/>
          <w:lang w:eastAsia="pl-PL"/>
        </w:rPr>
        <w:t>(dane zanonimizowane)</w:t>
      </w:r>
      <w:r w:rsidR="000F0B8D">
        <w:rPr>
          <w:rFonts w:ascii="Times New Roman" w:hAnsi="Times New Roman" w:cs="Times New Roman"/>
          <w:b/>
          <w:bCs/>
          <w:kern w:val="2"/>
          <w:sz w:val="24"/>
          <w:szCs w:val="24"/>
          <w:lang w:eastAsia="pl-PL"/>
        </w:rPr>
        <w:t xml:space="preserve"> </w:t>
      </w:r>
      <w:r w:rsidRPr="00007085">
        <w:rPr>
          <w:rFonts w:ascii="Times New Roman" w:hAnsi="Times New Roman" w:cs="Times New Roman"/>
          <w:kern w:val="2"/>
          <w:sz w:val="24"/>
          <w:szCs w:val="24"/>
        </w:rPr>
        <w:t>– o których mowa w art. 42 ustawy</w:t>
      </w:r>
      <w:r w:rsidR="00BA72B0" w:rsidRPr="00007085">
        <w:rPr>
          <w:rFonts w:ascii="Times New Roman" w:hAnsi="Times New Roman" w:cs="Times New Roman"/>
          <w:kern w:val="2"/>
          <w:sz w:val="24"/>
          <w:szCs w:val="24"/>
        </w:rPr>
        <w:t xml:space="preserve"> (od 13 października 2023 r. art. 42 ust. 1 ustawy)</w:t>
      </w:r>
      <w:r w:rsidRPr="00007085">
        <w:rPr>
          <w:rFonts w:ascii="Times New Roman" w:hAnsi="Times New Roman" w:cs="Times New Roman"/>
          <w:kern w:val="2"/>
          <w:sz w:val="24"/>
          <w:szCs w:val="24"/>
        </w:rPr>
        <w:t xml:space="preserve">. </w:t>
      </w:r>
      <w:r w:rsidR="00BA72B0" w:rsidRPr="00007085">
        <w:rPr>
          <w:rFonts w:ascii="Times New Roman" w:hAnsi="Times New Roman" w:cs="Times New Roman"/>
          <w:kern w:val="2"/>
          <w:sz w:val="24"/>
          <w:szCs w:val="24"/>
        </w:rPr>
        <w:t xml:space="preserve">Treść zawartej tam normy </w:t>
      </w:r>
      <w:r w:rsidRPr="00007085">
        <w:rPr>
          <w:rFonts w:ascii="Times New Roman" w:hAnsi="Times New Roman" w:cs="Times New Roman"/>
          <w:kern w:val="2"/>
          <w:sz w:val="24"/>
          <w:szCs w:val="24"/>
        </w:rPr>
        <w:t xml:space="preserve">stanowi, że informacje te powinny dotyczyć 3 zakresów tj.: </w:t>
      </w:r>
    </w:p>
    <w:p w14:paraId="189CF395" w14:textId="77777777" w:rsidR="00A147E3" w:rsidRPr="00007085" w:rsidRDefault="00A147E3" w:rsidP="00A147E3">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dostępnych systemów zwrotu, zbierania i recyklingu odpadów opakowaniowych,</w:t>
      </w:r>
    </w:p>
    <w:p w14:paraId="58396B4D" w14:textId="77777777" w:rsidR="00A147E3" w:rsidRPr="00007085" w:rsidRDefault="00A147E3" w:rsidP="00A147E3">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właściwego postępowania z odpadami opakowaniowymi,</w:t>
      </w:r>
    </w:p>
    <w:p w14:paraId="2DD65073" w14:textId="77777777" w:rsidR="00A147E3" w:rsidRPr="00007085" w:rsidRDefault="00A147E3" w:rsidP="00A147E3">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znaczenia oznaczeń stosowanych na opakowaniach,</w:t>
      </w:r>
    </w:p>
    <w:p w14:paraId="11D91FB3" w14:textId="77777777" w:rsidR="00A147E3" w:rsidRPr="00007085" w:rsidRDefault="00A147E3" w:rsidP="00A147E3">
      <w:pPr>
        <w:tabs>
          <w:tab w:val="left" w:pos="708"/>
        </w:tab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natomiast kontrola wykazała, że brak informacji dotyczył każdego z nich. </w:t>
      </w:r>
    </w:p>
    <w:p w14:paraId="51A1DA49"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W uwarunkowaniach </w:t>
      </w:r>
      <w:proofErr w:type="spellStart"/>
      <w:r w:rsidRPr="00007085">
        <w:rPr>
          <w:rFonts w:ascii="Times New Roman" w:hAnsi="Times New Roman" w:cs="Times New Roman"/>
          <w:kern w:val="2"/>
          <w:sz w:val="24"/>
          <w:szCs w:val="24"/>
        </w:rPr>
        <w:t>faktycznoprawnych</w:t>
      </w:r>
      <w:proofErr w:type="spellEnd"/>
      <w:r w:rsidRPr="00007085">
        <w:rPr>
          <w:rFonts w:ascii="Times New Roman" w:hAnsi="Times New Roman" w:cs="Times New Roman"/>
          <w:kern w:val="2"/>
          <w:sz w:val="24"/>
          <w:szCs w:val="24"/>
        </w:rPr>
        <w:t xml:space="preserve"> tej sprawy organ I instancji uznał na tle unormowania przepisu art. 189f ust. 1 pkt 1 Kpa, że waga ww. naruszenia nie była znikoma, gdyż strona nie dopełniła obowiązku informacyjnego względem konsumentów w każdym z wyżej wymienionych zakresie. </w:t>
      </w:r>
    </w:p>
    <w:p w14:paraId="49400E91"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397BA7AB" w14:textId="6D5C5C35"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Niedopełnienie przez przedsiębiorcę – podmiot prowadzący jednostkę handlu detalicznego,</w:t>
      </w:r>
      <w:r w:rsidRPr="00007085">
        <w:rPr>
          <w:rFonts w:ascii="Times New Roman" w:hAnsi="Times New Roman" w:cs="Times New Roman"/>
          <w:sz w:val="24"/>
          <w:szCs w:val="24"/>
        </w:rPr>
        <w:t xml:space="preserve"> </w:t>
      </w:r>
      <w:r w:rsidRPr="00007085">
        <w:rPr>
          <w:rFonts w:ascii="Times New Roman" w:hAnsi="Times New Roman" w:cs="Times New Roman"/>
          <w:kern w:val="2"/>
          <w:sz w:val="24"/>
          <w:szCs w:val="24"/>
        </w:rPr>
        <w:t xml:space="preserve">który sprzedaje produkty w opakowaniach – obowiązku przekazania użytkownikom produktów w opakowaniach informacji o opakowaniach i odpadach opakowaniowych, o których mowa </w:t>
      </w:r>
      <w:r w:rsidRPr="00007085">
        <w:rPr>
          <w:rFonts w:ascii="Times New Roman" w:hAnsi="Times New Roman" w:cs="Times New Roman"/>
          <w:kern w:val="2"/>
          <w:sz w:val="24"/>
          <w:szCs w:val="24"/>
        </w:rPr>
        <w:br/>
        <w:t>w art. 42 ustawy</w:t>
      </w:r>
      <w:r w:rsidR="00BA72B0" w:rsidRPr="00007085">
        <w:rPr>
          <w:rFonts w:ascii="Times New Roman" w:hAnsi="Times New Roman" w:cs="Times New Roman"/>
          <w:kern w:val="2"/>
          <w:sz w:val="24"/>
          <w:szCs w:val="24"/>
        </w:rPr>
        <w:t xml:space="preserve"> (od 13 października 2023 r. art. 42 ust. 1 ustawy)</w:t>
      </w:r>
      <w:r w:rsidRPr="00007085">
        <w:rPr>
          <w:rFonts w:ascii="Times New Roman" w:hAnsi="Times New Roman" w:cs="Times New Roman"/>
          <w:kern w:val="2"/>
          <w:sz w:val="24"/>
          <w:szCs w:val="24"/>
        </w:rPr>
        <w:t>, podlega administracyjnej karze pieniężnej przewidzianej w art. 56 ust. 1 pkt 12 ustawy wymierzanej przez – zgodnie z art. 58 ust. 2 ustawy – właściwego wojewódzkiego inspektora Inspekcji Handlowej.</w:t>
      </w:r>
    </w:p>
    <w:p w14:paraId="57DC208A" w14:textId="4D4B52D9"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w:t>
      </w:r>
      <w:r w:rsidR="001341DF" w:rsidRPr="00007085">
        <w:rPr>
          <w:rFonts w:ascii="Times New Roman" w:hAnsi="Times New Roman" w:cs="Times New Roman"/>
          <w:kern w:val="2"/>
          <w:sz w:val="24"/>
          <w:szCs w:val="24"/>
        </w:rPr>
        <w:t xml:space="preserve"> (od 13 października 2023 r. art. 42 ust. 1 ustawy)</w:t>
      </w:r>
      <w:r w:rsidRPr="00007085">
        <w:rPr>
          <w:rFonts w:ascii="Times New Roman" w:hAnsi="Times New Roman" w:cs="Times New Roman"/>
          <w:kern w:val="2"/>
          <w:sz w:val="24"/>
          <w:szCs w:val="24"/>
        </w:rPr>
        <w:t>,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2D92AAC" w14:textId="77777777" w:rsidR="00A147E3" w:rsidRPr="00007085" w:rsidRDefault="00A147E3" w:rsidP="00BA72B0">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5046C879" w14:textId="77777777" w:rsidR="00A147E3" w:rsidRPr="00007085" w:rsidRDefault="00A147E3" w:rsidP="00A147E3">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usunięcie naruszenia prawa lub</w:t>
      </w:r>
    </w:p>
    <w:p w14:paraId="4685A871" w14:textId="77777777" w:rsidR="00A147E3" w:rsidRPr="00007085" w:rsidRDefault="00A147E3" w:rsidP="00A147E3">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lastRenderedPageBreak/>
        <w:t>powiadomienie właściwych podmiotów o stwierdzonym naruszeniu prawa, określając termin i sposób powiadomienia.</w:t>
      </w:r>
    </w:p>
    <w:p w14:paraId="109BD2C4" w14:textId="336DBBB0" w:rsidR="00A147E3" w:rsidRPr="00007085" w:rsidRDefault="00A147E3" w:rsidP="001341DF">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007085">
        <w:rPr>
          <w:rFonts w:ascii="Times New Roman" w:hAnsi="Times New Roman" w:cs="Times New Roman"/>
          <w:bCs/>
          <w:kern w:val="2"/>
          <w:sz w:val="24"/>
          <w:szCs w:val="24"/>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007085">
        <w:rPr>
          <w:rFonts w:ascii="Times New Roman" w:hAnsi="Times New Roman" w:cs="Times New Roman"/>
          <w:kern w:val="2"/>
          <w:sz w:val="24"/>
          <w:szCs w:val="24"/>
        </w:rPr>
        <w:t>Biorąc pod uwagę, że informacje o opakowaniach i odpadach opakowaniowych powinny służyć konsumentom kupującym produkty w opakowaniach w zakresie określonym w art. 42 ustawy</w:t>
      </w:r>
      <w:r w:rsidR="001341DF" w:rsidRPr="00007085">
        <w:rPr>
          <w:rFonts w:ascii="Times New Roman" w:hAnsi="Times New Roman" w:cs="Times New Roman"/>
          <w:kern w:val="2"/>
          <w:sz w:val="24"/>
          <w:szCs w:val="24"/>
        </w:rPr>
        <w:t xml:space="preserve"> (od 13 października 2023 r. art. 42 ust. 1 ustawy)</w:t>
      </w:r>
      <w:r w:rsidRPr="00007085">
        <w:rPr>
          <w:rFonts w:ascii="Times New Roman" w:hAnsi="Times New Roman" w:cs="Times New Roman"/>
          <w:kern w:val="2"/>
          <w:sz w:val="24"/>
          <w:szCs w:val="24"/>
        </w:rPr>
        <w:t xml:space="preserve">, ich nieuwidocznienie pozbawiało użytkowników tych produktów wiedzy na temat postępowania z nimi, znaczenia stosowanych na ich opakowaniach oznaczeń, czy dostępnych systemów ich zwrotu, zbierania i recyklingu. Poinformowanie obecnie osób, które nabyły uprzednio wyroby w opakowaniach jest pozbawione sensu, gdyż zakupione produkty w opakowaniach już dawno zostały zużyte a ww. informacje konsumentowi są zbędne, bo ich opakowania dawno wyrzucone. Tym samym brak jest w przedmiotowej sprawie podstaw do wydania postanowienia, o którym mowa w art. 189f § 2 Kpa. </w:t>
      </w:r>
    </w:p>
    <w:p w14:paraId="44F16944" w14:textId="55D7E7CC" w:rsidR="00A147E3" w:rsidRPr="00007085" w:rsidRDefault="00A147E3" w:rsidP="001341DF">
      <w:pPr>
        <w:tabs>
          <w:tab w:val="left" w:pos="708"/>
        </w:tabs>
        <w:spacing w:before="120" w:line="276" w:lineRule="auto"/>
        <w:jc w:val="both"/>
        <w:textAlignment w:val="baseline"/>
        <w:rPr>
          <w:rFonts w:ascii="Times New Roman" w:hAnsi="Times New Roman" w:cs="Times New Roman"/>
          <w:kern w:val="2"/>
          <w:sz w:val="24"/>
          <w:szCs w:val="24"/>
        </w:rPr>
      </w:pPr>
      <w:r w:rsidRPr="00007085">
        <w:rPr>
          <w:rFonts w:ascii="Times New Roman" w:hAnsi="Times New Roman" w:cs="Times New Roman"/>
          <w:kern w:val="2"/>
          <w:sz w:val="24"/>
          <w:szCs w:val="24"/>
        </w:rPr>
        <w:t xml:space="preserve">Podkarpacki Wojewódzki Inspektor Inspekcji Handlowej rozważył także zastosowanie w przedmiotowej sprawie art. 189e Kpa. </w:t>
      </w:r>
    </w:p>
    <w:p w14:paraId="7C603B27" w14:textId="78489DE1" w:rsidR="00A147E3" w:rsidRPr="00007085" w:rsidRDefault="00A147E3" w:rsidP="001341DF">
      <w:pPr>
        <w:tabs>
          <w:tab w:val="left" w:pos="708"/>
        </w:tabs>
        <w:spacing w:before="120" w:line="276" w:lineRule="auto"/>
        <w:jc w:val="both"/>
        <w:rPr>
          <w:rFonts w:ascii="Times New Roman" w:hAnsi="Times New Roman" w:cs="Times New Roman"/>
          <w:bCs/>
          <w:kern w:val="2"/>
          <w:sz w:val="24"/>
          <w:szCs w:val="24"/>
        </w:rPr>
      </w:pPr>
      <w:r w:rsidRPr="00007085">
        <w:rPr>
          <w:rFonts w:ascii="Times New Roman" w:hAnsi="Times New Roman" w:cs="Times New Roman"/>
          <w:bCs/>
          <w:kern w:val="2"/>
          <w:sz w:val="24"/>
          <w:szCs w:val="24"/>
        </w:rPr>
        <w:t xml:space="preserve">W przedmiotowej sprawie zastosowania nie znalazł też art. 21a ustawy z dnia 6 marca 2018 r. Prawo przedsiębiorców (tekst jednolity: Dz. U. z 2023 r., poz. 221 ze zm.). Przepis ten przewiduje „prawo do popełnienia błędu” przez początkujących przedsiębiorców wpisanych do Centralnej Ewidencji i Informacji o Działalności Gospodarczej, </w:t>
      </w:r>
      <w:r w:rsidR="00251525" w:rsidRPr="00007085">
        <w:rPr>
          <w:rFonts w:ascii="Times New Roman" w:hAnsi="Times New Roman" w:cs="Times New Roman"/>
          <w:bCs/>
          <w:kern w:val="2"/>
          <w:sz w:val="24"/>
          <w:szCs w:val="24"/>
        </w:rPr>
        <w:t>nie ma zaś zastosowania do przedsiębiorców prowadzących działalność gospodarczą opartą na wpisie do Krajowego Rejestru Sądowego.</w:t>
      </w:r>
    </w:p>
    <w:p w14:paraId="12CA4520" w14:textId="04A33F26" w:rsidR="00A147E3" w:rsidRPr="00007085" w:rsidRDefault="00A147E3" w:rsidP="001341DF">
      <w:pPr>
        <w:tabs>
          <w:tab w:val="left" w:pos="708"/>
        </w:tabs>
        <w:spacing w:before="120" w:line="276" w:lineRule="auto"/>
        <w:jc w:val="both"/>
        <w:rPr>
          <w:rFonts w:ascii="Times New Roman" w:hAnsi="Times New Roman" w:cs="Times New Roman"/>
          <w:b/>
          <w:sz w:val="24"/>
          <w:szCs w:val="24"/>
        </w:rPr>
      </w:pPr>
      <w:r w:rsidRPr="00007085">
        <w:rPr>
          <w:rFonts w:ascii="Times New Roman" w:hAnsi="Times New Roman" w:cs="Times New Roman"/>
          <w:sz w:val="24"/>
          <w:szCs w:val="24"/>
        </w:rPr>
        <w:t xml:space="preserve">Mając na uwadze powyższe, organ ustalił wysokość administracyjnej kary pieniężnej w przedmiotowej sprawie na kwotę </w:t>
      </w:r>
      <w:r w:rsidR="0033736E" w:rsidRPr="00007085">
        <w:rPr>
          <w:rFonts w:ascii="Times New Roman" w:hAnsi="Times New Roman" w:cs="Times New Roman"/>
          <w:sz w:val="24"/>
          <w:szCs w:val="24"/>
        </w:rPr>
        <w:t>2</w:t>
      </w:r>
      <w:r w:rsidRPr="00007085">
        <w:rPr>
          <w:rFonts w:ascii="Times New Roman" w:hAnsi="Times New Roman" w:cs="Times New Roman"/>
          <w:bCs/>
          <w:sz w:val="24"/>
          <w:szCs w:val="24"/>
        </w:rPr>
        <w:t xml:space="preserve"> 0</w:t>
      </w:r>
      <w:r w:rsidRPr="00007085">
        <w:rPr>
          <w:rFonts w:ascii="Times New Roman" w:hAnsi="Times New Roman" w:cs="Times New Roman"/>
          <w:sz w:val="24"/>
          <w:szCs w:val="24"/>
        </w:rPr>
        <w:t>00 zł.</w:t>
      </w:r>
      <w:r w:rsidRPr="00007085">
        <w:rPr>
          <w:rFonts w:ascii="Times New Roman" w:hAnsi="Times New Roman" w:cs="Times New Roman"/>
          <w:b/>
          <w:sz w:val="24"/>
          <w:szCs w:val="24"/>
        </w:rPr>
        <w:t xml:space="preserve"> </w:t>
      </w:r>
    </w:p>
    <w:p w14:paraId="74CA9D23" w14:textId="00F19953" w:rsidR="00A147E3" w:rsidRPr="00007085" w:rsidRDefault="00A147E3" w:rsidP="001341DF">
      <w:pPr>
        <w:tabs>
          <w:tab w:val="left" w:pos="708"/>
        </w:tabs>
        <w:spacing w:before="120" w:line="276" w:lineRule="auto"/>
        <w:jc w:val="both"/>
        <w:rPr>
          <w:rFonts w:ascii="Times New Roman" w:eastAsia="Calibri" w:hAnsi="Times New Roman" w:cs="Times New Roman"/>
          <w:sz w:val="24"/>
          <w:szCs w:val="24"/>
        </w:rPr>
      </w:pPr>
      <w:r w:rsidRPr="00007085">
        <w:rPr>
          <w:rFonts w:ascii="Times New Roman" w:eastAsia="Calibri" w:hAnsi="Times New Roman" w:cs="Times New Roman"/>
          <w:sz w:val="24"/>
          <w:szCs w:val="24"/>
        </w:rPr>
        <w:t>Na podstawie art. 58 ust. 4 ustawy i art. 47 § 1 ustawy z dnia 29 sierpnia 1997 r. Ordynacja podatkowa (tekst jednolity: Dz. U. z 202</w:t>
      </w:r>
      <w:r w:rsidR="001341DF" w:rsidRPr="00007085">
        <w:rPr>
          <w:rFonts w:ascii="Times New Roman" w:eastAsia="Calibri" w:hAnsi="Times New Roman" w:cs="Times New Roman"/>
          <w:sz w:val="24"/>
          <w:szCs w:val="24"/>
        </w:rPr>
        <w:t>3</w:t>
      </w:r>
      <w:r w:rsidRPr="00007085">
        <w:rPr>
          <w:rFonts w:ascii="Times New Roman" w:eastAsia="Calibri" w:hAnsi="Times New Roman" w:cs="Times New Roman"/>
          <w:sz w:val="24"/>
          <w:szCs w:val="24"/>
        </w:rPr>
        <w:t xml:space="preserve"> r., poz. </w:t>
      </w:r>
      <w:r w:rsidR="001341DF" w:rsidRPr="00007085">
        <w:rPr>
          <w:rFonts w:ascii="Times New Roman" w:eastAsia="Calibri" w:hAnsi="Times New Roman" w:cs="Times New Roman"/>
          <w:sz w:val="24"/>
          <w:szCs w:val="24"/>
        </w:rPr>
        <w:t>2383</w:t>
      </w:r>
      <w:r w:rsidRPr="00007085">
        <w:rPr>
          <w:rFonts w:ascii="Times New Roman" w:eastAsia="Calibri" w:hAnsi="Times New Roman" w:cs="Times New Roman"/>
          <w:sz w:val="24"/>
          <w:szCs w:val="24"/>
        </w:rPr>
        <w:t>) oraz art. 130 § 1 i 2 Kpa, karę pieniężną stanowiącą dochód budżetu państwa, strona winna wpłacić na rachunek bankowy Wojewódzkiego Inspektoratu Inspekcji Handlowej w Rzeszowie, ul. 8 Marca 5, 35-959 Rzeszów – numer konta:</w:t>
      </w:r>
    </w:p>
    <w:p w14:paraId="1BFB309E" w14:textId="77777777" w:rsidR="00A147E3" w:rsidRPr="00007085" w:rsidRDefault="00A147E3" w:rsidP="00A147E3">
      <w:pPr>
        <w:tabs>
          <w:tab w:val="left" w:pos="708"/>
        </w:tabs>
        <w:spacing w:line="276" w:lineRule="auto"/>
        <w:jc w:val="center"/>
        <w:rPr>
          <w:rFonts w:ascii="Times New Roman" w:eastAsia="Calibri" w:hAnsi="Times New Roman" w:cs="Times New Roman"/>
          <w:b/>
          <w:sz w:val="24"/>
          <w:szCs w:val="24"/>
        </w:rPr>
      </w:pPr>
      <w:r w:rsidRPr="00007085">
        <w:rPr>
          <w:rFonts w:ascii="Times New Roman" w:eastAsia="Calibri" w:hAnsi="Times New Roman" w:cs="Times New Roman"/>
          <w:b/>
          <w:sz w:val="24"/>
          <w:szCs w:val="24"/>
        </w:rPr>
        <w:t>NBP O/O w Rzeszowie 67 1010 1528 0016 5822 3100 0000</w:t>
      </w:r>
    </w:p>
    <w:p w14:paraId="0E84DC44" w14:textId="77777777" w:rsidR="00A147E3" w:rsidRPr="00007085" w:rsidRDefault="00A147E3" w:rsidP="00A147E3">
      <w:pPr>
        <w:tabs>
          <w:tab w:val="left" w:pos="708"/>
        </w:tabs>
        <w:spacing w:line="276" w:lineRule="auto"/>
        <w:jc w:val="both"/>
        <w:rPr>
          <w:rFonts w:ascii="Times New Roman" w:eastAsia="Calibri" w:hAnsi="Times New Roman" w:cs="Times New Roman"/>
          <w:sz w:val="24"/>
          <w:szCs w:val="24"/>
        </w:rPr>
      </w:pPr>
      <w:r w:rsidRPr="00007085">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1A02DF64" w14:textId="77777777" w:rsidR="00A147E3" w:rsidRPr="00007085" w:rsidRDefault="00A147E3" w:rsidP="00A147E3">
      <w:pPr>
        <w:tabs>
          <w:tab w:val="left" w:pos="708"/>
        </w:tabs>
        <w:spacing w:line="276" w:lineRule="auto"/>
        <w:jc w:val="both"/>
        <w:rPr>
          <w:rFonts w:ascii="Times New Roman" w:eastAsia="Times New Roman" w:hAnsi="Times New Roman" w:cs="Times New Roman"/>
          <w:sz w:val="24"/>
          <w:szCs w:val="24"/>
          <w:lang w:eastAsia="zh-CN"/>
        </w:rPr>
      </w:pPr>
    </w:p>
    <w:p w14:paraId="7B40CC20" w14:textId="77777777" w:rsidR="00A147E3" w:rsidRPr="00007085" w:rsidRDefault="00A147E3" w:rsidP="00A147E3">
      <w:pPr>
        <w:tabs>
          <w:tab w:val="left" w:pos="708"/>
        </w:tabs>
        <w:spacing w:line="276" w:lineRule="auto"/>
        <w:jc w:val="both"/>
        <w:rPr>
          <w:rFonts w:ascii="Times New Roman" w:hAnsi="Times New Roman" w:cs="Times New Roman"/>
          <w:sz w:val="24"/>
          <w:szCs w:val="24"/>
        </w:rPr>
      </w:pPr>
      <w:r w:rsidRPr="00007085">
        <w:rPr>
          <w:rFonts w:ascii="Times New Roman" w:hAnsi="Times New Roman" w:cs="Times New Roman"/>
          <w:b/>
          <w:sz w:val="24"/>
          <w:szCs w:val="24"/>
          <w:u w:val="single"/>
        </w:rPr>
        <w:t>Pouczenie:</w:t>
      </w:r>
    </w:p>
    <w:p w14:paraId="7FE3EECB" w14:textId="77777777" w:rsidR="00A147E3" w:rsidRPr="00007085" w:rsidRDefault="00A147E3" w:rsidP="00A147E3">
      <w:pPr>
        <w:numPr>
          <w:ilvl w:val="0"/>
          <w:numId w:val="10"/>
        </w:numPr>
        <w:tabs>
          <w:tab w:val="left" w:pos="708"/>
        </w:tabs>
        <w:suppressAutoHyphens/>
        <w:spacing w:line="276" w:lineRule="auto"/>
        <w:ind w:left="284" w:hanging="294"/>
        <w:jc w:val="both"/>
        <w:textAlignment w:val="baseline"/>
        <w:rPr>
          <w:rStyle w:val="Domylnaczcionkaakapitu1"/>
          <w:sz w:val="24"/>
          <w:szCs w:val="24"/>
        </w:rPr>
      </w:pPr>
      <w:r w:rsidRPr="00007085">
        <w:rPr>
          <w:rStyle w:val="Domylnaczcionkaakapitu1"/>
          <w:rFonts w:ascii="Times New Roman" w:hAnsi="Times New Roman" w:cs="Times New Roman"/>
          <w:sz w:val="24"/>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t>
      </w:r>
      <w:r w:rsidRPr="00007085">
        <w:rPr>
          <w:rStyle w:val="Domylnaczcionkaakapitu1"/>
          <w:rFonts w:ascii="Times New Roman" w:hAnsi="Times New Roman" w:cs="Times New Roman"/>
          <w:sz w:val="24"/>
          <w:szCs w:val="24"/>
        </w:rPr>
        <w:lastRenderedPageBreak/>
        <w:t>Warszawa za pośrednictwem Podkarpackiego Wojewódzkiego Inspektora Inspekcji Handlowej w terminie 14 dni od dnia jej doręczenia.</w:t>
      </w:r>
    </w:p>
    <w:p w14:paraId="664CD5A8" w14:textId="77777777" w:rsidR="00A147E3" w:rsidRPr="00007085" w:rsidRDefault="00A147E3" w:rsidP="00A147E3">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007085">
        <w:rPr>
          <w:rStyle w:val="Domylnaczcionkaakapitu1"/>
          <w:rFonts w:ascii="Times New Roman" w:hAnsi="Times New Roman" w:cs="Times New Roman"/>
          <w:sz w:val="24"/>
          <w:szCs w:val="24"/>
        </w:rPr>
        <w:t>Na podstawie art. 127 a § 1 kpa w trakcie biegu terminu do wniesienia odwołania strona może zrzec się prawa do wniesienia odwołania w formie oświadczenia złożonego do Podkarpackiego Wojewódzkiego Inspektora Inspekcji Handlowej.</w:t>
      </w:r>
    </w:p>
    <w:p w14:paraId="2CAD8E3C" w14:textId="77777777" w:rsidR="00A147E3" w:rsidRPr="00007085" w:rsidRDefault="00A147E3" w:rsidP="00A147E3">
      <w:pPr>
        <w:numPr>
          <w:ilvl w:val="0"/>
          <w:numId w:val="10"/>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sidRPr="00007085">
        <w:rPr>
          <w:rStyle w:val="Domylnaczcionkaakapitu1"/>
          <w:rFonts w:ascii="Times New Roman" w:hAnsi="Times New Roman" w:cs="Times New Roman"/>
          <w:sz w:val="24"/>
          <w:szCs w:val="24"/>
        </w:rPr>
        <w:t xml:space="preserve">Na podstawie art. 127 a § 2 kpa z dniem doręczenia Podkarpackiemu Wojewódzkiemu Inspektorowi Inspekcji Handlowej oświadczenia o zrzeczeniu się prawa do wniesienia odwołania decyzja staje się ostateczna i prawomocna. </w:t>
      </w:r>
    </w:p>
    <w:p w14:paraId="19366579" w14:textId="77777777" w:rsidR="00A147E3" w:rsidRPr="00007085" w:rsidRDefault="00A147E3" w:rsidP="00A147E3">
      <w:pPr>
        <w:numPr>
          <w:ilvl w:val="0"/>
          <w:numId w:val="10"/>
        </w:numPr>
        <w:tabs>
          <w:tab w:val="left" w:pos="708"/>
        </w:tabs>
        <w:suppressAutoHyphens/>
        <w:spacing w:line="276" w:lineRule="auto"/>
        <w:ind w:left="284" w:hanging="294"/>
        <w:jc w:val="both"/>
        <w:rPr>
          <w:sz w:val="24"/>
          <w:szCs w:val="24"/>
        </w:rPr>
      </w:pPr>
      <w:r w:rsidRPr="00007085">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56DF85FB" w14:textId="34490B6C" w:rsidR="00A147E3" w:rsidRPr="00007085" w:rsidRDefault="00A147E3" w:rsidP="00A147E3">
      <w:pPr>
        <w:numPr>
          <w:ilvl w:val="0"/>
          <w:numId w:val="10"/>
        </w:numPr>
        <w:tabs>
          <w:tab w:val="left" w:pos="708"/>
        </w:tabs>
        <w:suppressAutoHyphens/>
        <w:spacing w:line="276" w:lineRule="auto"/>
        <w:ind w:left="284" w:hanging="294"/>
        <w:jc w:val="both"/>
        <w:textAlignment w:val="baseline"/>
        <w:rPr>
          <w:rStyle w:val="Domylnaczcionkaakapitu1"/>
          <w:sz w:val="24"/>
          <w:szCs w:val="24"/>
        </w:rPr>
      </w:pPr>
      <w:r w:rsidRPr="00007085">
        <w:rPr>
          <w:rStyle w:val="Domylnaczcionkaakapitu1"/>
          <w:rFonts w:ascii="Times New Roman" w:hAnsi="Times New Roman" w:cs="Times New Roman"/>
          <w:sz w:val="24"/>
          <w:szCs w:val="24"/>
        </w:rPr>
        <w:t xml:space="preserve">Jak stanowi art. 58 ust. 4 ustawy o gospodarce opakowaniami i odpadami opakowaniowymi  (tekst jednolity: </w:t>
      </w:r>
      <w:r w:rsidRPr="00007085">
        <w:rPr>
          <w:rFonts w:ascii="Times New Roman" w:hAnsi="Times New Roman" w:cs="Times New Roman"/>
          <w:sz w:val="24"/>
          <w:szCs w:val="24"/>
        </w:rPr>
        <w:t>Dz. U. z 2023 r. poz. 1658</w:t>
      </w:r>
      <w:r w:rsidR="001341DF" w:rsidRPr="00007085">
        <w:rPr>
          <w:rFonts w:ascii="Times New Roman" w:hAnsi="Times New Roman" w:cs="Times New Roman"/>
          <w:sz w:val="24"/>
          <w:szCs w:val="24"/>
        </w:rPr>
        <w:t xml:space="preserve"> ze zm.</w:t>
      </w:r>
      <w:r w:rsidRPr="00007085">
        <w:rPr>
          <w:rFonts w:ascii="Times New Roman" w:hAnsi="Times New Roman" w:cs="Times New Roman"/>
          <w:sz w:val="24"/>
          <w:szCs w:val="24"/>
        </w:rPr>
        <w:t xml:space="preserve">) w związku z art. 47§ 1 ustawy z dnia 29 sierpnia 1997 r. Ordynacja podatkowa </w:t>
      </w:r>
      <w:r w:rsidRPr="00007085">
        <w:rPr>
          <w:rStyle w:val="Domylnaczcionkaakapitu1"/>
          <w:rFonts w:ascii="Times New Roman" w:hAnsi="Times New Roman" w:cs="Times New Roman"/>
          <w:sz w:val="24"/>
          <w:szCs w:val="24"/>
        </w:rPr>
        <w:t>karę pieniężną stanowiącą dochód budżetu państwa uiszcza się w terminie 14 dni od dnia w którym decyzja o wymierzeniu kary stała się ostateczna.</w:t>
      </w:r>
    </w:p>
    <w:p w14:paraId="5823E2C5" w14:textId="77777777" w:rsidR="00A147E3" w:rsidRPr="00007085" w:rsidRDefault="00A147E3" w:rsidP="00A147E3">
      <w:pPr>
        <w:numPr>
          <w:ilvl w:val="0"/>
          <w:numId w:val="10"/>
        </w:numPr>
        <w:tabs>
          <w:tab w:val="left" w:pos="708"/>
        </w:tabs>
        <w:suppressAutoHyphens/>
        <w:spacing w:line="276" w:lineRule="auto"/>
        <w:ind w:left="284" w:hanging="294"/>
        <w:jc w:val="both"/>
        <w:textAlignment w:val="baseline"/>
        <w:rPr>
          <w:sz w:val="24"/>
          <w:szCs w:val="24"/>
          <w:u w:val="single"/>
        </w:rPr>
      </w:pPr>
      <w:r w:rsidRPr="00007085">
        <w:rPr>
          <w:rStyle w:val="Domylnaczcionkaakapitu1"/>
          <w:rFonts w:ascii="Times New Roman" w:hAnsi="Times New Roman" w:cs="Times New Roman"/>
          <w:sz w:val="24"/>
          <w:szCs w:val="24"/>
        </w:rPr>
        <w:t xml:space="preserve">Zgodnie z art. 58 ust. 5 ustawy o gospodarce opakowaniami i odpadami opakowaniowymi </w:t>
      </w:r>
      <w:r w:rsidRPr="00007085">
        <w:rPr>
          <w:rFonts w:ascii="Times New Roman" w:hAnsi="Times New Roman" w:cs="Times New Roman"/>
          <w:sz w:val="24"/>
          <w:szCs w:val="24"/>
        </w:rPr>
        <w:t xml:space="preserve">w sprawach dotyczących kar pieniężnych </w:t>
      </w:r>
      <w:r w:rsidRPr="00007085">
        <w:rPr>
          <w:rStyle w:val="Domylnaczcionkaakapitu1"/>
          <w:rFonts w:ascii="Times New Roman" w:hAnsi="Times New Roman" w:cs="Times New Roman"/>
          <w:sz w:val="24"/>
          <w:szCs w:val="24"/>
        </w:rPr>
        <w:t>stosuje się odpowiednio przepisy działu III ustawy Ordynacja podatkowa, z tym że uprawnienia organów podatkowych przysługują wojewódzkiemu inspektorowi ochrony środowiska oraz wojewódzkiemu inspektorowi inspekcji handlowej.</w:t>
      </w:r>
    </w:p>
    <w:p w14:paraId="51E04014" w14:textId="77777777" w:rsidR="00A147E3" w:rsidRPr="00007085" w:rsidRDefault="00A147E3" w:rsidP="00A147E3">
      <w:pPr>
        <w:tabs>
          <w:tab w:val="left" w:pos="708"/>
        </w:tabs>
        <w:spacing w:after="120"/>
        <w:rPr>
          <w:rFonts w:ascii="Times New Roman" w:hAnsi="Times New Roman" w:cs="Times New Roman"/>
          <w:sz w:val="24"/>
          <w:szCs w:val="24"/>
        </w:rPr>
      </w:pPr>
      <w:bookmarkStart w:id="11" w:name="_Hlk146797412"/>
      <w:r w:rsidRPr="00007085">
        <w:rPr>
          <w:rStyle w:val="Domylnaczcionkaakapitu1"/>
          <w:rFonts w:ascii="Times New Roman" w:hAnsi="Times New Roman" w:cs="Times New Roman"/>
          <w:b/>
          <w:sz w:val="24"/>
          <w:szCs w:val="24"/>
          <w:u w:val="single"/>
        </w:rPr>
        <w:t>Otrzymują</w:t>
      </w:r>
      <w:r w:rsidRPr="00007085">
        <w:rPr>
          <w:rStyle w:val="Domylnaczcionkaakapitu1"/>
          <w:rFonts w:ascii="Times New Roman" w:hAnsi="Times New Roman" w:cs="Times New Roman"/>
          <w:sz w:val="24"/>
          <w:szCs w:val="24"/>
        </w:rPr>
        <w:t>:</w:t>
      </w:r>
    </w:p>
    <w:p w14:paraId="23071B21" w14:textId="057FE827" w:rsidR="00A147E3" w:rsidRPr="00007085" w:rsidRDefault="00A147E3" w:rsidP="00A147E3">
      <w:pPr>
        <w:numPr>
          <w:ilvl w:val="0"/>
          <w:numId w:val="11"/>
        </w:numPr>
        <w:tabs>
          <w:tab w:val="left" w:pos="708"/>
        </w:tabs>
        <w:suppressAutoHyphens/>
        <w:ind w:left="426"/>
        <w:rPr>
          <w:rFonts w:ascii="Times New Roman" w:hAnsi="Times New Roman" w:cs="Times New Roman"/>
          <w:sz w:val="24"/>
          <w:szCs w:val="24"/>
        </w:rPr>
      </w:pPr>
      <w:r w:rsidRPr="00007085">
        <w:rPr>
          <w:rFonts w:ascii="Times New Roman" w:hAnsi="Times New Roman" w:cs="Times New Roman"/>
          <w:sz w:val="24"/>
          <w:szCs w:val="24"/>
        </w:rPr>
        <w:t xml:space="preserve">FRAC DETAL </w:t>
      </w:r>
      <w:r w:rsidR="000835F6" w:rsidRPr="00007085">
        <w:rPr>
          <w:rFonts w:ascii="Times New Roman" w:hAnsi="Times New Roman" w:cs="Times New Roman"/>
          <w:sz w:val="24"/>
          <w:szCs w:val="24"/>
        </w:rPr>
        <w:t>Sp. z o.o.</w:t>
      </w:r>
    </w:p>
    <w:p w14:paraId="77825D1E" w14:textId="13EE563D" w:rsidR="00A147E3" w:rsidRPr="00007085" w:rsidRDefault="00007085" w:rsidP="00A147E3">
      <w:pPr>
        <w:tabs>
          <w:tab w:val="left" w:pos="708"/>
        </w:tabs>
        <w:suppressAutoHyphens/>
        <w:ind w:left="426"/>
        <w:rPr>
          <w:rFonts w:ascii="Times New Roman" w:hAnsi="Times New Roman" w:cs="Times New Roman"/>
          <w:sz w:val="24"/>
          <w:szCs w:val="24"/>
        </w:rPr>
      </w:pPr>
      <w:r w:rsidRPr="00007085">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33D13A45" wp14:editId="2B59B215">
                <wp:simplePos x="0" y="0"/>
                <wp:positionH relativeFrom="column">
                  <wp:posOffset>2691130</wp:posOffset>
                </wp:positionH>
                <wp:positionV relativeFrom="paragraph">
                  <wp:posOffset>15875</wp:posOffset>
                </wp:positionV>
                <wp:extent cx="3009900" cy="140462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4EB56C" w14:textId="77777777" w:rsidR="00007085" w:rsidRPr="001E7965" w:rsidRDefault="00007085" w:rsidP="00C45417">
                            <w:pPr>
                              <w:jc w:val="center"/>
                              <w:rPr>
                                <w:rFonts w:ascii="Times New Roman" w:hAnsi="Times New Roman"/>
                              </w:rPr>
                            </w:pPr>
                            <w:r w:rsidRPr="001E7965">
                              <w:rPr>
                                <w:rFonts w:ascii="Times New Roman" w:hAnsi="Times New Roman"/>
                              </w:rPr>
                              <w:t>PODKARPACKI WOJEWÓDZKI INSPEKTOR</w:t>
                            </w:r>
                          </w:p>
                          <w:p w14:paraId="1892C3EF" w14:textId="77777777" w:rsidR="00007085" w:rsidRPr="001E7965" w:rsidRDefault="00007085" w:rsidP="00C45417">
                            <w:pPr>
                              <w:jc w:val="center"/>
                              <w:rPr>
                                <w:rFonts w:ascii="Times New Roman" w:hAnsi="Times New Roman"/>
                              </w:rPr>
                            </w:pPr>
                            <w:r w:rsidRPr="001E7965">
                              <w:rPr>
                                <w:rFonts w:ascii="Times New Roman" w:hAnsi="Times New Roman"/>
                              </w:rPr>
                              <w:t>INSPEKCJI HANDLOWEJ</w:t>
                            </w:r>
                          </w:p>
                          <w:p w14:paraId="5173572E" w14:textId="77777777" w:rsidR="00007085" w:rsidRPr="001E7965" w:rsidRDefault="00007085" w:rsidP="00C45417">
                            <w:pPr>
                              <w:jc w:val="center"/>
                              <w:rPr>
                                <w:rFonts w:ascii="Times New Roman" w:hAnsi="Times New Roman"/>
                              </w:rPr>
                            </w:pPr>
                          </w:p>
                          <w:p w14:paraId="50E451C2" w14:textId="77777777" w:rsidR="00007085" w:rsidRDefault="00007085" w:rsidP="00C45417">
                            <w:pPr>
                              <w:jc w:val="center"/>
                              <w:rPr>
                                <w:rFonts w:ascii="Times New Roman" w:hAnsi="Times New Roman"/>
                              </w:rPr>
                            </w:pPr>
                          </w:p>
                          <w:p w14:paraId="62215558" w14:textId="77777777" w:rsidR="00007085" w:rsidRDefault="00007085" w:rsidP="00C45417">
                            <w:pPr>
                              <w:jc w:val="center"/>
                              <w:rPr>
                                <w:rFonts w:ascii="Times New Roman" w:hAnsi="Times New Roman"/>
                              </w:rPr>
                            </w:pPr>
                          </w:p>
                          <w:p w14:paraId="33D3F0F4" w14:textId="77777777" w:rsidR="00007085" w:rsidRPr="001E7965" w:rsidRDefault="00007085" w:rsidP="00C45417">
                            <w:pPr>
                              <w:jc w:val="center"/>
                              <w:rPr>
                                <w:rFonts w:ascii="Times New Roman" w:hAnsi="Times New Roman"/>
                              </w:rPr>
                            </w:pPr>
                          </w:p>
                          <w:p w14:paraId="64CF8E44" w14:textId="77777777" w:rsidR="00007085" w:rsidRPr="00C45417" w:rsidRDefault="00007085"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13A45" id="Pole tekstowe 3" o:spid="_x0000_s1028" type="#_x0000_t202" style="position:absolute;left:0;text-align:left;margin-left:211.9pt;margin-top:1.2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W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" stroked="f">
                <v:textbox style="mso-fit-shape-to-text:t">
                  <w:txbxContent>
                    <w:p w14:paraId="5A4EB56C" w14:textId="77777777" w:rsidR="00007085" w:rsidRPr="001E7965" w:rsidRDefault="00007085" w:rsidP="00C45417">
                      <w:pPr>
                        <w:jc w:val="center"/>
                        <w:rPr>
                          <w:rFonts w:ascii="Times New Roman" w:hAnsi="Times New Roman"/>
                        </w:rPr>
                      </w:pPr>
                      <w:r w:rsidRPr="001E7965">
                        <w:rPr>
                          <w:rFonts w:ascii="Times New Roman" w:hAnsi="Times New Roman"/>
                        </w:rPr>
                        <w:t>PODKARPACKI WOJEWÓDZKI INSPEKTOR</w:t>
                      </w:r>
                    </w:p>
                    <w:p w14:paraId="1892C3EF" w14:textId="77777777" w:rsidR="00007085" w:rsidRPr="001E7965" w:rsidRDefault="00007085" w:rsidP="00C45417">
                      <w:pPr>
                        <w:jc w:val="center"/>
                        <w:rPr>
                          <w:rFonts w:ascii="Times New Roman" w:hAnsi="Times New Roman"/>
                        </w:rPr>
                      </w:pPr>
                      <w:r w:rsidRPr="001E7965">
                        <w:rPr>
                          <w:rFonts w:ascii="Times New Roman" w:hAnsi="Times New Roman"/>
                        </w:rPr>
                        <w:t>INSPEKCJI HANDLOWEJ</w:t>
                      </w:r>
                    </w:p>
                    <w:p w14:paraId="5173572E" w14:textId="77777777" w:rsidR="00007085" w:rsidRPr="001E7965" w:rsidRDefault="00007085" w:rsidP="00C45417">
                      <w:pPr>
                        <w:jc w:val="center"/>
                        <w:rPr>
                          <w:rFonts w:ascii="Times New Roman" w:hAnsi="Times New Roman"/>
                        </w:rPr>
                      </w:pPr>
                    </w:p>
                    <w:p w14:paraId="50E451C2" w14:textId="77777777" w:rsidR="00007085" w:rsidRDefault="00007085" w:rsidP="00C45417">
                      <w:pPr>
                        <w:jc w:val="center"/>
                        <w:rPr>
                          <w:rFonts w:ascii="Times New Roman" w:hAnsi="Times New Roman"/>
                        </w:rPr>
                      </w:pPr>
                    </w:p>
                    <w:p w14:paraId="62215558" w14:textId="77777777" w:rsidR="00007085" w:rsidRDefault="00007085" w:rsidP="00C45417">
                      <w:pPr>
                        <w:jc w:val="center"/>
                        <w:rPr>
                          <w:rFonts w:ascii="Times New Roman" w:hAnsi="Times New Roman"/>
                        </w:rPr>
                      </w:pPr>
                    </w:p>
                    <w:p w14:paraId="33D3F0F4" w14:textId="77777777" w:rsidR="00007085" w:rsidRPr="001E7965" w:rsidRDefault="00007085" w:rsidP="00C45417">
                      <w:pPr>
                        <w:jc w:val="center"/>
                        <w:rPr>
                          <w:rFonts w:ascii="Times New Roman" w:hAnsi="Times New Roman"/>
                        </w:rPr>
                      </w:pPr>
                    </w:p>
                    <w:p w14:paraId="64CF8E44" w14:textId="77777777" w:rsidR="00007085" w:rsidRPr="00C45417" w:rsidRDefault="00007085"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0F0B8D" w:rsidRPr="00B70831">
        <w:rPr>
          <w:rFonts w:ascii="Times New Roman" w:hAnsi="Times New Roman" w:cs="Times New Roman"/>
          <w:b/>
          <w:bCs/>
          <w:kern w:val="2"/>
          <w:sz w:val="24"/>
          <w:szCs w:val="24"/>
          <w:lang w:eastAsia="pl-PL"/>
        </w:rPr>
        <w:t>(dane zanonimizowane)</w:t>
      </w:r>
    </w:p>
    <w:p w14:paraId="5F3B469A" w14:textId="2D6BA7F9" w:rsidR="00A147E3" w:rsidRPr="00007085" w:rsidRDefault="00A147E3" w:rsidP="00A147E3">
      <w:pPr>
        <w:tabs>
          <w:tab w:val="left" w:pos="708"/>
        </w:tabs>
        <w:suppressAutoHyphens/>
        <w:ind w:left="426"/>
        <w:rPr>
          <w:rFonts w:ascii="Times New Roman" w:hAnsi="Times New Roman" w:cs="Times New Roman"/>
          <w:sz w:val="24"/>
          <w:szCs w:val="24"/>
        </w:rPr>
      </w:pPr>
      <w:r w:rsidRPr="00007085">
        <w:rPr>
          <w:rFonts w:ascii="Times New Roman" w:hAnsi="Times New Roman" w:cs="Times New Roman"/>
          <w:sz w:val="24"/>
          <w:szCs w:val="24"/>
        </w:rPr>
        <w:t>Rzeszów;</w:t>
      </w:r>
    </w:p>
    <w:p w14:paraId="001061C8" w14:textId="556BDC39" w:rsidR="00A147E3" w:rsidRPr="00007085" w:rsidRDefault="00A147E3" w:rsidP="00A147E3">
      <w:pPr>
        <w:numPr>
          <w:ilvl w:val="0"/>
          <w:numId w:val="11"/>
        </w:numPr>
        <w:tabs>
          <w:tab w:val="left" w:pos="708"/>
        </w:tabs>
        <w:suppressAutoHyphens/>
        <w:ind w:left="426"/>
        <w:rPr>
          <w:rFonts w:ascii="Times New Roman" w:hAnsi="Times New Roman" w:cs="Times New Roman"/>
          <w:sz w:val="24"/>
          <w:szCs w:val="24"/>
        </w:rPr>
      </w:pPr>
      <w:r w:rsidRPr="00007085">
        <w:rPr>
          <w:rFonts w:ascii="Times New Roman" w:hAnsi="Times New Roman" w:cs="Times New Roman"/>
          <w:sz w:val="24"/>
          <w:szCs w:val="24"/>
        </w:rPr>
        <w:t>Wydz. BA;</w:t>
      </w:r>
    </w:p>
    <w:p w14:paraId="0F83F559" w14:textId="2F78922F" w:rsidR="00A147E3" w:rsidRPr="00007085" w:rsidRDefault="00A147E3" w:rsidP="00A147E3">
      <w:pPr>
        <w:numPr>
          <w:ilvl w:val="0"/>
          <w:numId w:val="11"/>
        </w:numPr>
        <w:tabs>
          <w:tab w:val="left" w:pos="708"/>
        </w:tabs>
        <w:suppressAutoHyphens/>
        <w:ind w:left="426"/>
        <w:rPr>
          <w:rFonts w:ascii="Times New Roman" w:hAnsi="Times New Roman" w:cs="Times New Roman"/>
          <w:sz w:val="24"/>
          <w:szCs w:val="24"/>
        </w:rPr>
      </w:pPr>
      <w:r w:rsidRPr="00007085">
        <w:rPr>
          <w:rFonts w:ascii="Times New Roman" w:hAnsi="Times New Roman" w:cs="Times New Roman"/>
          <w:sz w:val="24"/>
          <w:szCs w:val="24"/>
        </w:rPr>
        <w:t>aa. (</w:t>
      </w:r>
      <w:r w:rsidRPr="00007085">
        <w:rPr>
          <w:rFonts w:ascii="Times New Roman" w:hAnsi="Times New Roman" w:cs="Times New Roman"/>
          <w:sz w:val="24"/>
          <w:szCs w:val="24"/>
          <w:vertAlign w:val="superscript"/>
        </w:rPr>
        <w:t>KP</w:t>
      </w:r>
      <w:r w:rsidRPr="00007085">
        <w:rPr>
          <w:rFonts w:ascii="Times New Roman" w:hAnsi="Times New Roman" w:cs="Times New Roman"/>
          <w:sz w:val="24"/>
          <w:szCs w:val="24"/>
        </w:rPr>
        <w:t>/</w:t>
      </w:r>
      <w:r w:rsidR="00271DC2" w:rsidRPr="00007085">
        <w:rPr>
          <w:rFonts w:ascii="Times New Roman" w:hAnsi="Times New Roman" w:cs="Times New Roman"/>
          <w:sz w:val="24"/>
          <w:szCs w:val="24"/>
          <w:vertAlign w:val="subscript"/>
        </w:rPr>
        <w:t>I</w:t>
      </w:r>
      <w:r w:rsidRPr="00007085">
        <w:rPr>
          <w:rFonts w:ascii="Times New Roman" w:hAnsi="Times New Roman" w:cs="Times New Roman"/>
          <w:sz w:val="24"/>
          <w:szCs w:val="24"/>
          <w:vertAlign w:val="subscript"/>
        </w:rPr>
        <w:t>M</w:t>
      </w:r>
      <w:r w:rsidRPr="00007085">
        <w:rPr>
          <w:rFonts w:ascii="Times New Roman" w:hAnsi="Times New Roman" w:cs="Times New Roman"/>
          <w:sz w:val="24"/>
          <w:szCs w:val="24"/>
        </w:rPr>
        <w:t>).</w:t>
      </w:r>
      <w:r w:rsidRPr="00007085">
        <w:rPr>
          <w:rStyle w:val="Domylnaczcionkaakapitu1"/>
          <w:rFonts w:ascii="Times New Roman" w:hAnsi="Times New Roman" w:cs="Times New Roman"/>
          <w:iCs/>
          <w:sz w:val="24"/>
          <w:szCs w:val="24"/>
        </w:rPr>
        <w:t xml:space="preserve"> </w:t>
      </w:r>
    </w:p>
    <w:bookmarkEnd w:id="11"/>
    <w:p w14:paraId="546819F2" w14:textId="77777777" w:rsidR="00A147E3" w:rsidRPr="00007085" w:rsidRDefault="00A147E3" w:rsidP="00A147E3">
      <w:pPr>
        <w:rPr>
          <w:rFonts w:ascii="Times New Roman" w:hAnsi="Times New Roman" w:cs="Times New Roman"/>
          <w:sz w:val="24"/>
          <w:szCs w:val="24"/>
        </w:rPr>
      </w:pPr>
    </w:p>
    <w:p w14:paraId="395FB9AC" w14:textId="36DE991D" w:rsidR="00A301A7" w:rsidRPr="00007085" w:rsidRDefault="00A301A7" w:rsidP="00A147E3">
      <w:pPr>
        <w:rPr>
          <w:rFonts w:ascii="Times New Roman" w:hAnsi="Times New Roman" w:cs="Times New Roman"/>
          <w:sz w:val="24"/>
        </w:rPr>
      </w:pPr>
    </w:p>
    <w:sectPr w:rsidR="00A301A7" w:rsidRPr="00007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338EC" w14:textId="77777777" w:rsidR="0000529C" w:rsidRDefault="0000529C" w:rsidP="00A05A89">
      <w:r>
        <w:separator/>
      </w:r>
    </w:p>
  </w:endnote>
  <w:endnote w:type="continuationSeparator" w:id="0">
    <w:p w14:paraId="78848CE7" w14:textId="77777777" w:rsidR="0000529C" w:rsidRDefault="0000529C" w:rsidP="00A0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A076" w14:textId="77777777" w:rsidR="0000529C" w:rsidRDefault="0000529C" w:rsidP="00A05A89">
      <w:r>
        <w:separator/>
      </w:r>
    </w:p>
  </w:footnote>
  <w:footnote w:type="continuationSeparator" w:id="0">
    <w:p w14:paraId="1B013492" w14:textId="77777777" w:rsidR="0000529C" w:rsidRDefault="0000529C" w:rsidP="00A05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0059"/>
    <w:multiLevelType w:val="hybridMultilevel"/>
    <w:tmpl w:val="A84601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365A26"/>
    <w:multiLevelType w:val="hybridMultilevel"/>
    <w:tmpl w:val="1B6A28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529613D"/>
    <w:multiLevelType w:val="hybridMultilevel"/>
    <w:tmpl w:val="1D5E0C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6719BA"/>
    <w:multiLevelType w:val="hybridMultilevel"/>
    <w:tmpl w:val="38DA5838"/>
    <w:lvl w:ilvl="0" w:tplc="6B96C1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30555C7E"/>
    <w:multiLevelType w:val="hybridMultilevel"/>
    <w:tmpl w:val="5C68874E"/>
    <w:lvl w:ilvl="0" w:tplc="0868ED12">
      <w:start w:val="1"/>
      <w:numFmt w:val="decimal"/>
      <w:lvlText w:val="%1)"/>
      <w:lvlJc w:val="left"/>
      <w:pPr>
        <w:ind w:left="786"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5D9740C"/>
    <w:multiLevelType w:val="hybridMultilevel"/>
    <w:tmpl w:val="A8A8B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8400901"/>
    <w:multiLevelType w:val="hybridMultilevel"/>
    <w:tmpl w:val="56C065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E63672A"/>
    <w:multiLevelType w:val="hybridMultilevel"/>
    <w:tmpl w:val="36326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913502"/>
    <w:multiLevelType w:val="hybridMultilevel"/>
    <w:tmpl w:val="BC4AD89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4632B57"/>
    <w:multiLevelType w:val="hybridMultilevel"/>
    <w:tmpl w:val="5276C892"/>
    <w:lvl w:ilvl="0" w:tplc="6338B604">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473CD"/>
    <w:multiLevelType w:val="hybridMultilevel"/>
    <w:tmpl w:val="8FCE62C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FD65C1C"/>
    <w:multiLevelType w:val="hybridMultilevel"/>
    <w:tmpl w:val="906C0B22"/>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60975371"/>
    <w:multiLevelType w:val="hybridMultilevel"/>
    <w:tmpl w:val="BE520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253B47"/>
    <w:multiLevelType w:val="hybridMultilevel"/>
    <w:tmpl w:val="7368E524"/>
    <w:lvl w:ilvl="0" w:tplc="781663A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4C056A5"/>
    <w:multiLevelType w:val="hybridMultilevel"/>
    <w:tmpl w:val="8C6EE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76F6995"/>
    <w:multiLevelType w:val="hybridMultilevel"/>
    <w:tmpl w:val="81260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96989482">
    <w:abstractNumId w:val="8"/>
  </w:num>
  <w:num w:numId="2" w16cid:durableId="9098499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375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9744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2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857099">
    <w:abstractNumId w:val="6"/>
  </w:num>
  <w:num w:numId="7" w16cid:durableId="436503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01451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5390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799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21037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411965">
    <w:abstractNumId w:val="6"/>
  </w:num>
  <w:num w:numId="13" w16cid:durableId="1894926263">
    <w:abstractNumId w:val="2"/>
  </w:num>
  <w:num w:numId="14" w16cid:durableId="1982537705">
    <w:abstractNumId w:val="19"/>
  </w:num>
  <w:num w:numId="15" w16cid:durableId="2115128234">
    <w:abstractNumId w:val="1"/>
  </w:num>
  <w:num w:numId="16" w16cid:durableId="1321235592">
    <w:abstractNumId w:val="16"/>
  </w:num>
  <w:num w:numId="17" w16cid:durableId="169949736">
    <w:abstractNumId w:val="0"/>
  </w:num>
  <w:num w:numId="18" w16cid:durableId="1219709631">
    <w:abstractNumId w:val="7"/>
  </w:num>
  <w:num w:numId="19" w16cid:durableId="46340195">
    <w:abstractNumId w:val="15"/>
  </w:num>
  <w:num w:numId="20" w16cid:durableId="1000547195">
    <w:abstractNumId w:val="13"/>
  </w:num>
  <w:num w:numId="21" w16cid:durableId="583299137">
    <w:abstractNumId w:val="4"/>
  </w:num>
  <w:num w:numId="22" w16cid:durableId="1961111710">
    <w:abstractNumId w:val="22"/>
  </w:num>
  <w:num w:numId="23" w16cid:durableId="1772357048">
    <w:abstractNumId w:val="3"/>
  </w:num>
  <w:num w:numId="24" w16cid:durableId="1462308550">
    <w:abstractNumId w:val="21"/>
  </w:num>
  <w:num w:numId="25" w16cid:durableId="221990641">
    <w:abstractNumId w:val="20"/>
  </w:num>
  <w:num w:numId="26" w16cid:durableId="1924098276">
    <w:abstractNumId w:val="11"/>
  </w:num>
  <w:num w:numId="27" w16cid:durableId="1059089145">
    <w:abstractNumId w:val="12"/>
  </w:num>
  <w:num w:numId="28" w16cid:durableId="1682706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0529C"/>
    <w:rsid w:val="00007085"/>
    <w:rsid w:val="000835F6"/>
    <w:rsid w:val="000A28D9"/>
    <w:rsid w:val="000C4558"/>
    <w:rsid w:val="000F0B8D"/>
    <w:rsid w:val="001341DF"/>
    <w:rsid w:val="001F0D41"/>
    <w:rsid w:val="00242438"/>
    <w:rsid w:val="00251525"/>
    <w:rsid w:val="00271DC2"/>
    <w:rsid w:val="00280F31"/>
    <w:rsid w:val="00302B77"/>
    <w:rsid w:val="0030437E"/>
    <w:rsid w:val="0033736E"/>
    <w:rsid w:val="003B40CB"/>
    <w:rsid w:val="004A3469"/>
    <w:rsid w:val="00585A50"/>
    <w:rsid w:val="00686CCB"/>
    <w:rsid w:val="00796073"/>
    <w:rsid w:val="007C6BA3"/>
    <w:rsid w:val="00842086"/>
    <w:rsid w:val="008C1169"/>
    <w:rsid w:val="0094542B"/>
    <w:rsid w:val="009C42EA"/>
    <w:rsid w:val="009F7845"/>
    <w:rsid w:val="00A05A89"/>
    <w:rsid w:val="00A147E3"/>
    <w:rsid w:val="00A301A7"/>
    <w:rsid w:val="00B06324"/>
    <w:rsid w:val="00B347A5"/>
    <w:rsid w:val="00B77337"/>
    <w:rsid w:val="00BA72B0"/>
    <w:rsid w:val="00C374FE"/>
    <w:rsid w:val="00CB116A"/>
    <w:rsid w:val="00CE791C"/>
    <w:rsid w:val="00E24BDC"/>
    <w:rsid w:val="00E55955"/>
    <w:rsid w:val="00EF1FAB"/>
    <w:rsid w:val="00F329E1"/>
    <w:rsid w:val="00FB14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C8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A147E3"/>
    <w:rPr>
      <w:color w:val="0000FF"/>
      <w:u w:val="single"/>
    </w:rPr>
  </w:style>
  <w:style w:type="paragraph" w:styleId="HTML-wstpniesformatowany">
    <w:name w:val="HTML Preformatted"/>
    <w:basedOn w:val="Normalny"/>
    <w:link w:val="HTML-wstpniesformatowanyZnak"/>
    <w:semiHidden/>
    <w:unhideWhenUsed/>
    <w:rsid w:val="00A14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A147E3"/>
    <w:rPr>
      <w:rFonts w:ascii="Arial Unicode MS" w:eastAsia="Times New Roman"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A147E3"/>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A147E3"/>
    <w:rPr>
      <w:rFonts w:ascii="Times New Roman" w:eastAsia="Times New Roman" w:hAnsi="Times New Roman" w:cs="Times New Roman"/>
      <w:sz w:val="24"/>
      <w:szCs w:val="24"/>
      <w:lang w:eastAsia="zh-CN"/>
    </w:rPr>
  </w:style>
  <w:style w:type="paragraph" w:customStyle="1" w:styleId="Default">
    <w:name w:val="Default"/>
    <w:rsid w:val="00A147E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A147E3"/>
  </w:style>
  <w:style w:type="paragraph" w:styleId="Nagwek">
    <w:name w:val="header"/>
    <w:basedOn w:val="Normalny"/>
    <w:link w:val="NagwekZnak"/>
    <w:uiPriority w:val="99"/>
    <w:unhideWhenUsed/>
    <w:rsid w:val="00A05A89"/>
    <w:pPr>
      <w:tabs>
        <w:tab w:val="center" w:pos="4536"/>
        <w:tab w:val="right" w:pos="9072"/>
      </w:tabs>
    </w:pPr>
  </w:style>
  <w:style w:type="character" w:customStyle="1" w:styleId="NagwekZnak">
    <w:name w:val="Nagłówek Znak"/>
    <w:basedOn w:val="Domylnaczcionkaakapitu"/>
    <w:link w:val="Nagwek"/>
    <w:uiPriority w:val="99"/>
    <w:rsid w:val="00A05A89"/>
  </w:style>
  <w:style w:type="paragraph" w:styleId="Stopka">
    <w:name w:val="footer"/>
    <w:basedOn w:val="Normalny"/>
    <w:link w:val="StopkaZnak"/>
    <w:uiPriority w:val="99"/>
    <w:unhideWhenUsed/>
    <w:rsid w:val="00A05A89"/>
    <w:pPr>
      <w:tabs>
        <w:tab w:val="center" w:pos="4536"/>
        <w:tab w:val="right" w:pos="9072"/>
      </w:tabs>
    </w:pPr>
  </w:style>
  <w:style w:type="character" w:customStyle="1" w:styleId="StopkaZnak">
    <w:name w:val="Stopka Znak"/>
    <w:basedOn w:val="Domylnaczcionkaakapitu"/>
    <w:link w:val="Stopka"/>
    <w:uiPriority w:val="99"/>
    <w:rsid w:val="00A0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737302">
      <w:bodyDiv w:val="1"/>
      <w:marLeft w:val="0"/>
      <w:marRight w:val="0"/>
      <w:marTop w:val="0"/>
      <w:marBottom w:val="0"/>
      <w:divBdr>
        <w:top w:val="none" w:sz="0" w:space="0" w:color="auto"/>
        <w:left w:val="none" w:sz="0" w:space="0" w:color="auto"/>
        <w:bottom w:val="none" w:sz="0" w:space="0" w:color="auto"/>
        <w:right w:val="none" w:sz="0" w:space="0" w:color="auto"/>
      </w:divBdr>
    </w:div>
    <w:div w:id="852651641">
      <w:bodyDiv w:val="1"/>
      <w:marLeft w:val="0"/>
      <w:marRight w:val="0"/>
      <w:marTop w:val="0"/>
      <w:marBottom w:val="0"/>
      <w:divBdr>
        <w:top w:val="none" w:sz="0" w:space="0" w:color="auto"/>
        <w:left w:val="none" w:sz="0" w:space="0" w:color="auto"/>
        <w:bottom w:val="none" w:sz="0" w:space="0" w:color="auto"/>
        <w:right w:val="none" w:sz="0" w:space="0" w:color="auto"/>
      </w:divBdr>
    </w:div>
    <w:div w:id="948900304">
      <w:bodyDiv w:val="1"/>
      <w:marLeft w:val="0"/>
      <w:marRight w:val="0"/>
      <w:marTop w:val="0"/>
      <w:marBottom w:val="0"/>
      <w:divBdr>
        <w:top w:val="none" w:sz="0" w:space="0" w:color="auto"/>
        <w:left w:val="none" w:sz="0" w:space="0" w:color="auto"/>
        <w:bottom w:val="none" w:sz="0" w:space="0" w:color="auto"/>
        <w:right w:val="none" w:sz="0" w:space="0" w:color="auto"/>
      </w:divBdr>
    </w:div>
    <w:div w:id="1050694648">
      <w:bodyDiv w:val="1"/>
      <w:marLeft w:val="0"/>
      <w:marRight w:val="0"/>
      <w:marTop w:val="0"/>
      <w:marBottom w:val="0"/>
      <w:divBdr>
        <w:top w:val="none" w:sz="0" w:space="0" w:color="auto"/>
        <w:left w:val="none" w:sz="0" w:space="0" w:color="auto"/>
        <w:bottom w:val="none" w:sz="0" w:space="0" w:color="auto"/>
        <w:right w:val="none" w:sz="0" w:space="0" w:color="auto"/>
      </w:divBdr>
    </w:div>
    <w:div w:id="1054231540">
      <w:bodyDiv w:val="1"/>
      <w:marLeft w:val="0"/>
      <w:marRight w:val="0"/>
      <w:marTop w:val="0"/>
      <w:marBottom w:val="0"/>
      <w:divBdr>
        <w:top w:val="none" w:sz="0" w:space="0" w:color="auto"/>
        <w:left w:val="none" w:sz="0" w:space="0" w:color="auto"/>
        <w:bottom w:val="none" w:sz="0" w:space="0" w:color="auto"/>
        <w:right w:val="none" w:sz="0" w:space="0" w:color="auto"/>
      </w:divBdr>
    </w:div>
    <w:div w:id="1054541821">
      <w:bodyDiv w:val="1"/>
      <w:marLeft w:val="0"/>
      <w:marRight w:val="0"/>
      <w:marTop w:val="0"/>
      <w:marBottom w:val="0"/>
      <w:divBdr>
        <w:top w:val="none" w:sz="0" w:space="0" w:color="auto"/>
        <w:left w:val="none" w:sz="0" w:space="0" w:color="auto"/>
        <w:bottom w:val="none" w:sz="0" w:space="0" w:color="auto"/>
        <w:right w:val="none" w:sz="0" w:space="0" w:color="auto"/>
      </w:divBdr>
      <w:divsChild>
        <w:div w:id="637414748">
          <w:marLeft w:val="0"/>
          <w:marRight w:val="0"/>
          <w:marTop w:val="240"/>
          <w:marBottom w:val="0"/>
          <w:divBdr>
            <w:top w:val="none" w:sz="0" w:space="0" w:color="auto"/>
            <w:left w:val="none" w:sz="0" w:space="0" w:color="auto"/>
            <w:bottom w:val="none" w:sz="0" w:space="0" w:color="auto"/>
            <w:right w:val="none" w:sz="0" w:space="0" w:color="auto"/>
          </w:divBdr>
        </w:div>
        <w:div w:id="935358740">
          <w:marLeft w:val="0"/>
          <w:marRight w:val="0"/>
          <w:marTop w:val="240"/>
          <w:marBottom w:val="0"/>
          <w:divBdr>
            <w:top w:val="none" w:sz="0" w:space="0" w:color="auto"/>
            <w:left w:val="none" w:sz="0" w:space="0" w:color="auto"/>
            <w:bottom w:val="none" w:sz="0" w:space="0" w:color="auto"/>
            <w:right w:val="none" w:sz="0" w:space="0" w:color="auto"/>
          </w:divBdr>
        </w:div>
      </w:divsChild>
    </w:div>
    <w:div w:id="1160000910">
      <w:bodyDiv w:val="1"/>
      <w:marLeft w:val="0"/>
      <w:marRight w:val="0"/>
      <w:marTop w:val="0"/>
      <w:marBottom w:val="0"/>
      <w:divBdr>
        <w:top w:val="none" w:sz="0" w:space="0" w:color="auto"/>
        <w:left w:val="none" w:sz="0" w:space="0" w:color="auto"/>
        <w:bottom w:val="none" w:sz="0" w:space="0" w:color="auto"/>
        <w:right w:val="none" w:sz="0" w:space="0" w:color="auto"/>
      </w:divBdr>
    </w:div>
    <w:div w:id="1285767864">
      <w:bodyDiv w:val="1"/>
      <w:marLeft w:val="0"/>
      <w:marRight w:val="0"/>
      <w:marTop w:val="0"/>
      <w:marBottom w:val="0"/>
      <w:divBdr>
        <w:top w:val="none" w:sz="0" w:space="0" w:color="auto"/>
        <w:left w:val="none" w:sz="0" w:space="0" w:color="auto"/>
        <w:bottom w:val="none" w:sz="0" w:space="0" w:color="auto"/>
        <w:right w:val="none" w:sz="0" w:space="0" w:color="auto"/>
      </w:divBdr>
    </w:div>
    <w:div w:id="1575510428">
      <w:bodyDiv w:val="1"/>
      <w:marLeft w:val="0"/>
      <w:marRight w:val="0"/>
      <w:marTop w:val="0"/>
      <w:marBottom w:val="0"/>
      <w:divBdr>
        <w:top w:val="none" w:sz="0" w:space="0" w:color="auto"/>
        <w:left w:val="none" w:sz="0" w:space="0" w:color="auto"/>
        <w:bottom w:val="none" w:sz="0" w:space="0" w:color="auto"/>
        <w:right w:val="none" w:sz="0" w:space="0" w:color="auto"/>
      </w:divBdr>
    </w:div>
    <w:div w:id="1590851415">
      <w:bodyDiv w:val="1"/>
      <w:marLeft w:val="0"/>
      <w:marRight w:val="0"/>
      <w:marTop w:val="0"/>
      <w:marBottom w:val="0"/>
      <w:divBdr>
        <w:top w:val="none" w:sz="0" w:space="0" w:color="auto"/>
        <w:left w:val="none" w:sz="0" w:space="0" w:color="auto"/>
        <w:bottom w:val="none" w:sz="0" w:space="0" w:color="auto"/>
        <w:right w:val="none" w:sz="0" w:space="0" w:color="auto"/>
      </w:divBdr>
    </w:div>
    <w:div w:id="1655327933">
      <w:bodyDiv w:val="1"/>
      <w:marLeft w:val="0"/>
      <w:marRight w:val="0"/>
      <w:marTop w:val="0"/>
      <w:marBottom w:val="0"/>
      <w:divBdr>
        <w:top w:val="none" w:sz="0" w:space="0" w:color="auto"/>
        <w:left w:val="none" w:sz="0" w:space="0" w:color="auto"/>
        <w:bottom w:val="none" w:sz="0" w:space="0" w:color="auto"/>
        <w:right w:val="none" w:sz="0" w:space="0" w:color="auto"/>
      </w:divBdr>
    </w:div>
    <w:div w:id="1729454828">
      <w:bodyDiv w:val="1"/>
      <w:marLeft w:val="0"/>
      <w:marRight w:val="0"/>
      <w:marTop w:val="0"/>
      <w:marBottom w:val="0"/>
      <w:divBdr>
        <w:top w:val="none" w:sz="0" w:space="0" w:color="auto"/>
        <w:left w:val="none" w:sz="0" w:space="0" w:color="auto"/>
        <w:bottom w:val="none" w:sz="0" w:space="0" w:color="auto"/>
        <w:right w:val="none" w:sz="0" w:space="0" w:color="auto"/>
      </w:divBdr>
      <w:divsChild>
        <w:div w:id="730927996">
          <w:marLeft w:val="0"/>
          <w:marRight w:val="0"/>
          <w:marTop w:val="240"/>
          <w:marBottom w:val="0"/>
          <w:divBdr>
            <w:top w:val="none" w:sz="0" w:space="0" w:color="auto"/>
            <w:left w:val="none" w:sz="0" w:space="0" w:color="auto"/>
            <w:bottom w:val="none" w:sz="0" w:space="0" w:color="auto"/>
            <w:right w:val="none" w:sz="0" w:space="0" w:color="auto"/>
          </w:divBdr>
        </w:div>
        <w:div w:id="59795482">
          <w:marLeft w:val="0"/>
          <w:marRight w:val="0"/>
          <w:marTop w:val="240"/>
          <w:marBottom w:val="0"/>
          <w:divBdr>
            <w:top w:val="none" w:sz="0" w:space="0" w:color="auto"/>
            <w:left w:val="none" w:sz="0" w:space="0" w:color="auto"/>
            <w:bottom w:val="none" w:sz="0" w:space="0" w:color="auto"/>
            <w:right w:val="none" w:sz="0" w:space="0" w:color="auto"/>
          </w:divBdr>
        </w:div>
      </w:divsChild>
    </w:div>
    <w:div w:id="17338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4844</Words>
  <Characters>29068</Characters>
  <Application>Microsoft Office Word</Application>
  <DocSecurity>0</DocSecurity>
  <Lines>242</Lines>
  <Paragraphs>67</Paragraphs>
  <ScaleCrop>false</ScaleCrop>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2025-02-04T08:39:00Z</dcterms:created>
  <dcterms:modified xsi:type="dcterms:W3CDTF">2025-02-04T08:41:00Z</dcterms:modified>
</cp:coreProperties>
</file>