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06CA7997" w:rsidR="006B783B" w:rsidRPr="000966B7" w:rsidRDefault="00527867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DT.8361.47.2023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06CA7997" w:rsidR="006B783B" w:rsidRPr="000966B7" w:rsidRDefault="00527867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DT.8361.47.2023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244BFFC9" w:rsidR="006B783B" w:rsidRPr="00562492" w:rsidRDefault="008248E5" w:rsidP="00527867">
                            <w:pPr>
                              <w:ind w:right="-321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783B"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16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  <w:r w:rsidR="002F05FC" w:rsidRPr="003B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listopada</w:t>
                            </w:r>
                            <w:r w:rsidR="005278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244BFFC9" w:rsidR="006B783B" w:rsidRPr="00562492" w:rsidRDefault="008248E5" w:rsidP="00527867">
                      <w:pPr>
                        <w:ind w:right="-321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B783B"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A16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</w:t>
                      </w:r>
                      <w:r w:rsidR="002F05FC" w:rsidRPr="003B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listopada</w:t>
                      </w:r>
                      <w:r w:rsidR="005278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2CB5D47D" w14:textId="77777777" w:rsidR="00BA0BB7" w:rsidRDefault="00BA0BB7" w:rsidP="002F05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EECEF" w14:textId="13E62ABA" w:rsidR="00527867" w:rsidRDefault="00527867" w:rsidP="00900C17">
      <w:pPr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EWIR SPÓŁKA Z OGRANICZONĄ</w:t>
      </w:r>
      <w:r w:rsidR="008248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9A46683" w14:textId="0001CB76" w:rsidR="00527867" w:rsidRDefault="00527867" w:rsidP="00900C17">
      <w:pPr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ODPOWIEDZIALNOŚCIĄ </w:t>
      </w:r>
    </w:p>
    <w:p w14:paraId="62FD99B0" w14:textId="5FE72696" w:rsidR="00527867" w:rsidRDefault="008248E5" w:rsidP="00900C17">
      <w:pPr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248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35FDD692" w14:textId="41C03597" w:rsidR="00527867" w:rsidRDefault="00527867" w:rsidP="00900C17">
      <w:pPr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Mielec </w:t>
      </w:r>
    </w:p>
    <w:p w14:paraId="11D8D6C1" w14:textId="77777777" w:rsidR="00527867" w:rsidRDefault="00527867" w:rsidP="00847A8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35293" w14:textId="77777777" w:rsidR="00527867" w:rsidRPr="006D33B5" w:rsidRDefault="00527867" w:rsidP="006D33B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6D33B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DECYZJA</w:t>
      </w:r>
    </w:p>
    <w:p w14:paraId="6873AE89" w14:textId="02AC01ED" w:rsidR="00527867" w:rsidRPr="006D33B5" w:rsidRDefault="00527867" w:rsidP="006D33B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6D33B5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o wymierzeniu kary pieniężnej</w:t>
      </w:r>
    </w:p>
    <w:p w14:paraId="38FBB581" w14:textId="36422119" w:rsidR="00527867" w:rsidRPr="006D33B5" w:rsidRDefault="00527867" w:rsidP="006D33B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1 ustawy z dnia 9 maja 2014 r. o informowaniu o cenach towarów 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br/>
        <w:t>i usług (tekst jednolity: Dz. U. z 2023 r., poz. 168)</w:t>
      </w:r>
      <w:r w:rsidRPr="006D33B5">
        <w:rPr>
          <w:rFonts w:ascii="Times New Roman" w:hAnsi="Times New Roman" w:cs="Times New Roman"/>
          <w:sz w:val="24"/>
          <w:szCs w:val="24"/>
        </w:rPr>
        <w:t xml:space="preserve"> </w:t>
      </w:r>
      <w:r w:rsidR="00E4729F" w:rsidRPr="006D33B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 w:rsidR="00E4729F" w:rsidRPr="006D33B5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 w:rsidR="00E4729F"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>oraz art. 104 § 1 ustawy z dnia 14 czerwca 1960 r. - Kodeks postępowania administracyjnego (tekst jednolity: Dz.</w:t>
      </w:r>
      <w:r w:rsidR="00E4729F"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E4729F"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4729F"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>2023r.,</w:t>
      </w:r>
      <w:r w:rsidR="00E4729F"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E4729F"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>775</w:t>
      </w:r>
      <w:r w:rsidR="00E4729F"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>ze zm.)</w:t>
      </w:r>
      <w:r w:rsidR="00E4729F" w:rsidRPr="006D33B5">
        <w:rPr>
          <w:rFonts w:ascii="Times New Roman" w:hAnsi="Times New Roman" w:cs="Times New Roman"/>
          <w:sz w:val="24"/>
          <w:szCs w:val="24"/>
          <w:lang w:eastAsia="pl-PL"/>
        </w:rPr>
        <w:t xml:space="preserve"> – zwanej dalej „kpa”</w:t>
      </w:r>
      <w:r w:rsidR="00E4729F" w:rsidRPr="006D33B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 po przeprowadzeniu postępowania administracyjnego wszczętego z urzędu, Podkarpacki Wojewódzki Inspektor Inspekcji Handlowej wymierza przedsiębiorcy </w:t>
      </w:r>
      <w:bookmarkStart w:id="0" w:name="_Hlk149651537"/>
      <w:r w:rsidRPr="006D33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EWIR Spółka z ograniczoną odpowiedzialnością,</w:t>
      </w:r>
      <w:r w:rsidR="00824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3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Mielec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0"/>
      <w:r w:rsidRPr="006D33B5">
        <w:rPr>
          <w:rFonts w:ascii="Times New Roman" w:hAnsi="Times New Roman" w:cs="Times New Roman"/>
          <w:bCs/>
          <w:sz w:val="24"/>
          <w:szCs w:val="24"/>
        </w:rPr>
        <w:t>karę</w:t>
      </w:r>
      <w:r w:rsidRPr="006D33B5">
        <w:rPr>
          <w:rFonts w:ascii="Times New Roman" w:hAnsi="Times New Roman" w:cs="Times New Roman"/>
          <w:sz w:val="24"/>
          <w:szCs w:val="24"/>
        </w:rPr>
        <w:t xml:space="preserve"> pieniężną w wysokości </w:t>
      </w:r>
      <w:r w:rsidR="00D57A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D33B5">
        <w:rPr>
          <w:rFonts w:ascii="Times New Roman" w:hAnsi="Times New Roman" w:cs="Times New Roman"/>
          <w:b/>
          <w:bCs/>
          <w:sz w:val="24"/>
          <w:szCs w:val="24"/>
        </w:rPr>
        <w:t>000 zł</w:t>
      </w:r>
      <w:r w:rsidRPr="006D33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D33B5">
        <w:rPr>
          <w:rFonts w:ascii="Times New Roman" w:hAnsi="Times New Roman" w:cs="Times New Roman"/>
          <w:sz w:val="24"/>
          <w:szCs w:val="24"/>
        </w:rPr>
        <w:t>(słownie:</w:t>
      </w:r>
      <w:r w:rsidRPr="006D3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A8F">
        <w:rPr>
          <w:rFonts w:ascii="Times New Roman" w:hAnsi="Times New Roman" w:cs="Times New Roman"/>
          <w:b/>
          <w:bCs/>
          <w:sz w:val="24"/>
          <w:szCs w:val="24"/>
        </w:rPr>
        <w:t xml:space="preserve">trzy </w:t>
      </w:r>
      <w:r w:rsidRPr="006D33B5">
        <w:rPr>
          <w:rFonts w:ascii="Times New Roman" w:hAnsi="Times New Roman" w:cs="Times New Roman"/>
          <w:b/>
          <w:bCs/>
          <w:sz w:val="24"/>
          <w:szCs w:val="24"/>
        </w:rPr>
        <w:t>tysiące złotych</w:t>
      </w:r>
      <w:r w:rsidRPr="006D33B5">
        <w:rPr>
          <w:rFonts w:ascii="Times New Roman" w:hAnsi="Times New Roman" w:cs="Times New Roman"/>
          <w:sz w:val="24"/>
          <w:szCs w:val="24"/>
        </w:rPr>
        <w:t>)</w:t>
      </w:r>
      <w:r w:rsidRPr="006D3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3B5">
        <w:rPr>
          <w:rFonts w:ascii="Times New Roman" w:hAnsi="Times New Roman" w:cs="Times New Roman"/>
          <w:sz w:val="24"/>
          <w:szCs w:val="24"/>
        </w:rPr>
        <w:t xml:space="preserve">za niewykonanie 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>w dniu</w:t>
      </w:r>
      <w:r w:rsidR="00E4729F"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15 czerwca </w:t>
      </w:r>
      <w:r w:rsidRPr="006D33B5">
        <w:rPr>
          <w:rFonts w:ascii="Times New Roman" w:hAnsi="Times New Roman" w:cs="Times New Roman"/>
          <w:sz w:val="24"/>
          <w:szCs w:val="24"/>
        </w:rPr>
        <w:t xml:space="preserve">2023 r. w należącym do ww. przedsiębiorcy Sklepie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3B5">
        <w:rPr>
          <w:rFonts w:ascii="Times New Roman" w:hAnsi="Times New Roman" w:cs="Times New Roman"/>
          <w:sz w:val="24"/>
          <w:szCs w:val="24"/>
        </w:rPr>
        <w:t xml:space="preserve">zlokalizowanym </w:t>
      </w:r>
      <w:bookmarkStart w:id="1" w:name="_Hlk112238228"/>
      <w:r w:rsidRPr="006D33B5">
        <w:rPr>
          <w:rFonts w:ascii="Times New Roman" w:hAnsi="Times New Roman" w:cs="Times New Roman"/>
          <w:sz w:val="24"/>
          <w:szCs w:val="24"/>
        </w:rPr>
        <w:t xml:space="preserve">w Mielcu,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3B5">
        <w:rPr>
          <w:rFonts w:ascii="Times New Roman" w:hAnsi="Times New Roman" w:cs="Times New Roman"/>
          <w:sz w:val="24"/>
          <w:szCs w:val="24"/>
        </w:rPr>
        <w:t>Mielec,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bookmarkEnd w:id="1"/>
      <w:r w:rsidRPr="006D33B5">
        <w:rPr>
          <w:rFonts w:ascii="Times New Roman" w:hAnsi="Times New Roman" w:cs="Times New Roman"/>
          <w:sz w:val="24"/>
          <w:szCs w:val="24"/>
        </w:rPr>
        <w:t>wynikającego</w:t>
      </w:r>
      <w:r w:rsidR="00E4729F" w:rsidRPr="006D33B5">
        <w:rPr>
          <w:rFonts w:ascii="Times New Roman" w:hAnsi="Times New Roman" w:cs="Times New Roman"/>
          <w:sz w:val="24"/>
          <w:szCs w:val="24"/>
        </w:rPr>
        <w:t xml:space="preserve"> </w:t>
      </w:r>
      <w:r w:rsidRPr="006D33B5">
        <w:rPr>
          <w:rFonts w:ascii="Times New Roman" w:hAnsi="Times New Roman" w:cs="Times New Roman"/>
          <w:sz w:val="24"/>
          <w:szCs w:val="24"/>
        </w:rPr>
        <w:t xml:space="preserve">z art. 4 ust. 1 ustawy, obowiązku uwidocznienia dla konsumenta </w:t>
      </w:r>
      <w:r w:rsidRPr="006D33B5">
        <w:rPr>
          <w:rFonts w:ascii="Times New Roman" w:hAnsi="Times New Roman" w:cs="Times New Roman"/>
          <w:color w:val="000000"/>
          <w:sz w:val="24"/>
          <w:szCs w:val="24"/>
        </w:rPr>
        <w:t xml:space="preserve">w miejscu sprzedaży detalicznej </w:t>
      </w:r>
      <w:r w:rsidRPr="006D33B5">
        <w:rPr>
          <w:rFonts w:ascii="Times New Roman" w:hAnsi="Times New Roman" w:cs="Times New Roman"/>
          <w:sz w:val="24"/>
          <w:szCs w:val="24"/>
        </w:rPr>
        <w:t>informacji dotyczącej cen oraz cen jednostkowych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, w sposób jednoznaczny, niebudzący wątpliwości oraz umożliwiający porównanie cen dla </w:t>
      </w:r>
      <w:r w:rsidRPr="006D33B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67 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towarów będących w ofercie handlowej sklepu na </w:t>
      </w:r>
      <w:r w:rsidRPr="006D33B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107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sprawdzonych towarów, z uwagi na:</w:t>
      </w:r>
    </w:p>
    <w:p w14:paraId="2B6EF9BF" w14:textId="141B4EB1" w:rsidR="00527867" w:rsidRDefault="002F05FC" w:rsidP="006D33B5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brak </w:t>
      </w:r>
      <w:r w:rsidR="00527867"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uwidocznieni ceny oraz ceny jednostkowej dla </w:t>
      </w:r>
      <w:r w:rsidR="00527867" w:rsidRPr="006D33B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14</w:t>
      </w:r>
      <w:r w:rsidR="00527867"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partii towarów,</w:t>
      </w:r>
    </w:p>
    <w:p w14:paraId="5B6FCCBB" w14:textId="7573BE70" w:rsidR="00527867" w:rsidRDefault="002F05FC" w:rsidP="006D33B5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brak </w:t>
      </w:r>
      <w:r w:rsidR="00527867" w:rsidRPr="006D33B5">
        <w:rPr>
          <w:rFonts w:ascii="Times New Roman" w:hAnsi="Times New Roman" w:cs="Times New Roman"/>
          <w:sz w:val="24"/>
          <w:szCs w:val="24"/>
          <w:lang w:eastAsia="zh-CN"/>
        </w:rPr>
        <w:t>uwidocznieni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527867"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ceny dla </w:t>
      </w:r>
      <w:r w:rsidR="00527867" w:rsidRPr="006D33B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22</w:t>
      </w:r>
      <w:r w:rsidR="00527867"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partii towarów</w:t>
      </w:r>
      <w:r w:rsidR="006D33B5" w:rsidRPr="006D33B5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2D5AB2C8" w14:textId="47FC1F70" w:rsidR="002F05FC" w:rsidRPr="00847A82" w:rsidRDefault="002F05FC" w:rsidP="00847A82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brak </w:t>
      </w:r>
      <w:r w:rsidR="00527867" w:rsidRPr="006D33B5">
        <w:rPr>
          <w:rFonts w:ascii="Times New Roman" w:hAnsi="Times New Roman" w:cs="Times New Roman"/>
          <w:sz w:val="24"/>
          <w:szCs w:val="24"/>
          <w:lang w:eastAsia="zh-CN"/>
        </w:rPr>
        <w:t>uwidocznieni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527867"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ceny jednostkowej dla </w:t>
      </w:r>
      <w:r w:rsidR="00527867" w:rsidRPr="006D33B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31</w:t>
      </w:r>
      <w:r w:rsidR="00527867"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partii towarów.</w:t>
      </w:r>
    </w:p>
    <w:p w14:paraId="6108283F" w14:textId="77777777" w:rsidR="00527867" w:rsidRDefault="00527867" w:rsidP="00527867">
      <w:pPr>
        <w:spacing w:before="120" w:line="276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UZASADNIENIE</w:t>
      </w:r>
    </w:p>
    <w:p w14:paraId="10FCD3DA" w14:textId="771E3B83" w:rsidR="00527867" w:rsidRDefault="00527867" w:rsidP="008F3EE9">
      <w:pPr>
        <w:spacing w:before="1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3 ust. 1 pkt 1 i 6 ustawy z dnia 15 grudnia 2000 r. o Inspekcji Handlowej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(tekst jednolity: Dz. U. z 2020 r., poz. 1706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inspektorzy z Delegatury w Tarnobrzegu Wojewódzkiego Inspektoratu Inspekcji Handlowej w Rzeszowie, przeprowadzili w dniach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15 i 21 czerwca 2023 r. kontrolę</w:t>
      </w:r>
      <w:bookmarkStart w:id="2" w:name="_Hlk111793485"/>
      <w:r>
        <w:rPr>
          <w:rFonts w:ascii="Times New Roman" w:hAnsi="Times New Roman" w:cs="Times New Roman"/>
          <w:color w:val="000000"/>
          <w:sz w:val="24"/>
          <w:szCs w:val="24"/>
        </w:rPr>
        <w:t xml:space="preserve"> w Sklepie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zlokalizowanym przy ul.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Mielec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należącym do </w:t>
      </w:r>
      <w:r>
        <w:rPr>
          <w:rFonts w:ascii="Times New Roman" w:hAnsi="Times New Roman" w:cs="Times New Roman"/>
          <w:bCs/>
          <w:sz w:val="24"/>
          <w:szCs w:val="24"/>
        </w:rPr>
        <w:t>przedsiębiorcy</w:t>
      </w:r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EWIR Spółka z ograniczoną odpowiedzialnością,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Mielec</w:t>
      </w:r>
      <w:r w:rsidR="00847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zwanego dalej także „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przedsiębiorcą”, „kontrolowanym”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lub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„stroną”. </w:t>
      </w:r>
    </w:p>
    <w:p w14:paraId="4E58194D" w14:textId="3BA9D09D" w:rsidR="00527867" w:rsidRDefault="00527867" w:rsidP="008F3EE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Kontrolę poprzedzono skierowaniem do przedsiębiorcy na podstawie art. 48 ust. 1 ustawy</w:t>
      </w:r>
      <w:r>
        <w:rPr>
          <w:rFonts w:ascii="Times New Roman" w:hAnsi="Times New Roman" w:cs="Times New Roman"/>
          <w:sz w:val="24"/>
          <w:szCs w:val="24"/>
          <w:lang w:eastAsia="zh-CN"/>
        </w:rPr>
        <w:br/>
        <w:t>z dnia 6 marca 2018 r. Prawo przedsiębiorców (tekst jednolity: Dz. U. z 2023 r., poz. 221</w:t>
      </w:r>
      <w:r w:rsidR="008248E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ze zm.) „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Zawiadomieniem o zamiarze wszczęcia kontroli”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z dnia 22 maja 2023 r., </w:t>
      </w:r>
      <w:r>
        <w:rPr>
          <w:rFonts w:ascii="Times New Roman" w:hAnsi="Times New Roman" w:cs="Times New Roman"/>
          <w:color w:val="000000"/>
          <w:sz w:val="24"/>
          <w:szCs w:val="24"/>
        </w:rPr>
        <w:t>sygnatura DT.8361.47.2023, które zostało doręczone w dniu 23 maja 2023 r.</w:t>
      </w:r>
    </w:p>
    <w:p w14:paraId="24CF8746" w14:textId="77777777" w:rsidR="00527867" w:rsidRDefault="00527867" w:rsidP="008F3EE9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trakcie kontroli sprawdzano przestrzeganie przez przedsiębiorcę obowiązku uwidaczniania cen oraz cen jednostkowych (z uwzględnieniem prawidłowości wyliczania cen jednostkowych) przy wyrobach przemysłowych oferowanych do sprzedaży. </w:t>
      </w:r>
    </w:p>
    <w:p w14:paraId="48855C46" w14:textId="77777777" w:rsidR="00527867" w:rsidRDefault="00527867" w:rsidP="008F3EE9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W dniu 15 czerwca 2023 r. inspektorzy sprawdzili przestrzeganie przepisów w powyższym zakresie na podstawie 107 wyrywkowo wybranych z oferty sklepu produktów, stwierdzając nieprawidłowości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dla łącznie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67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nich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to jest stwierdzono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14:paraId="3F31CD16" w14:textId="77777777" w:rsidR="00527867" w:rsidRDefault="00527867" w:rsidP="008F3EE9">
      <w:pPr>
        <w:pStyle w:val="Akapitzlist"/>
        <w:tabs>
          <w:tab w:val="left" w:pos="6804"/>
        </w:tabs>
        <w:ind w:left="0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I. Brak uwidocznienia ceny i ceny jednostkowej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przy 14 rodzajach towarów pod nazwą:</w:t>
      </w:r>
    </w:p>
    <w:p w14:paraId="74958ECB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3" w:name="_Hlk138056350"/>
      <w:r>
        <w:rPr>
          <w:rFonts w:ascii="Times New Roman" w:hAnsi="Times New Roman"/>
          <w:i/>
          <w:iCs/>
          <w:sz w:val="24"/>
          <w:szCs w:val="24"/>
        </w:rPr>
        <w:t>1) Soda Kaustyczna 0,5kg</w:t>
      </w:r>
    </w:p>
    <w:p w14:paraId="2893FEBA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4" w:name="_Hlk138056382"/>
      <w:bookmarkEnd w:id="3"/>
      <w:r>
        <w:rPr>
          <w:rFonts w:ascii="Times New Roman" w:hAnsi="Times New Roman"/>
          <w:i/>
          <w:iCs/>
          <w:sz w:val="24"/>
          <w:szCs w:val="24"/>
        </w:rPr>
        <w:t xml:space="preserve">2) Super Spec do rur – do udrożniania syfonów i rur kanalizacyjnych 900 g </w:t>
      </w:r>
      <w:bookmarkEnd w:id="4"/>
    </w:p>
    <w:p w14:paraId="509FFE82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5" w:name="_Hlk138147774"/>
      <w:r>
        <w:rPr>
          <w:rFonts w:ascii="Times New Roman" w:hAnsi="Times New Roman"/>
          <w:i/>
          <w:iCs/>
          <w:sz w:val="24"/>
          <w:szCs w:val="24"/>
        </w:rPr>
        <w:t>3) Płyn do czyszczenia kabin prysznicowych DIX 500 ml</w:t>
      </w:r>
    </w:p>
    <w:p w14:paraId="24F3B25F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4) Balsam do naczyń aloesowy Ludwik 900 g</w:t>
      </w:r>
    </w:p>
    <w:p w14:paraId="340EA4A1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5) Mleczko do czyszczenia Cif cytrus 300 g</w:t>
      </w:r>
    </w:p>
    <w:p w14:paraId="30CE7E38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6) Pasta do mycia rąk detergentowo – mydlana ze ścierniwa i gliceryną BHP 500 g</w:t>
      </w:r>
    </w:p>
    <w:p w14:paraId="7CCCF9FD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7) Pasta do mycia rąk detergentowo – mydlana z gliceryną BHP 500 g</w:t>
      </w:r>
    </w:p>
    <w:p w14:paraId="5E9F6255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8) Mydło w płynie mleko i miód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Attis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 l</w:t>
      </w:r>
    </w:p>
    <w:p w14:paraId="238C47CC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9) Płyn do mycia naczyń miętowy Aro 5 l</w:t>
      </w:r>
    </w:p>
    <w:p w14:paraId="57AB2CAF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10) Żywica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winyloestrowa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Fis VL 300T Fisher 490 g</w:t>
      </w:r>
    </w:p>
    <w:p w14:paraId="5CDE0BAA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11) Preparat wielozadaniowy WD – 40 400 ml</w:t>
      </w:r>
    </w:p>
    <w:p w14:paraId="4D726DA5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12) PLAK Preparat nabłyszczający i konserwujący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Atas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600 ml</w:t>
      </w:r>
    </w:p>
    <w:p w14:paraId="39E53A91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13) Odrdzewiacz z pasywatorem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Fom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0,5 l</w:t>
      </w:r>
    </w:p>
    <w:p w14:paraId="2A04AE89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14) Spray do zawiasów i uszczelek Den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Braven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400 ml</w:t>
      </w:r>
    </w:p>
    <w:bookmarkEnd w:id="5"/>
    <w:p w14:paraId="10A879CA" w14:textId="601843A9" w:rsidR="00527867" w:rsidRDefault="00527867" w:rsidP="008F3EE9">
      <w:pPr>
        <w:tabs>
          <w:tab w:val="left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co </w:t>
      </w:r>
      <w:r>
        <w:rPr>
          <w:rFonts w:ascii="Times New Roman" w:hAnsi="Times New Roman"/>
          <w:sz w:val="24"/>
          <w:szCs w:val="24"/>
        </w:rPr>
        <w:t xml:space="preserve">stanowi naruszenie art. 4 ust. 1 ustawy oraz § 3 rozporządzenia </w:t>
      </w:r>
      <w:r>
        <w:rPr>
          <w:rFonts w:ascii="Times New Roman" w:hAnsi="Times New Roman" w:cs="Times New Roman"/>
          <w:sz w:val="24"/>
          <w:szCs w:val="24"/>
        </w:rPr>
        <w:t>Ministra Rozwoju</w:t>
      </w:r>
      <w:r w:rsidR="0082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Technologii z dnia 19 grudnia 2022 r. w sprawie uwidaczniania cen towarów i usług</w:t>
      </w:r>
      <w:r w:rsidR="0082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U. z 2022 r., poz. 2776) – zwanego dalej „rozporządzeniem”;</w:t>
      </w:r>
    </w:p>
    <w:p w14:paraId="2A5500D1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hAnsi="Times New Roman"/>
          <w:sz w:val="24"/>
          <w:szCs w:val="24"/>
        </w:rPr>
      </w:pPr>
      <w:bookmarkStart w:id="6" w:name="_Hlk138147842"/>
      <w:r>
        <w:rPr>
          <w:rFonts w:ascii="Times New Roman" w:hAnsi="Times New Roman"/>
          <w:b/>
          <w:bCs/>
          <w:sz w:val="24"/>
          <w:szCs w:val="24"/>
        </w:rPr>
        <w:t xml:space="preserve"> II. Brak uwidocznienia ceny </w:t>
      </w:r>
      <w:r>
        <w:rPr>
          <w:rFonts w:ascii="Times New Roman" w:hAnsi="Times New Roman"/>
          <w:bCs/>
          <w:sz w:val="24"/>
          <w:szCs w:val="24"/>
        </w:rPr>
        <w:t>przy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 rodzajach towarów pod nazwą:</w:t>
      </w:r>
    </w:p>
    <w:p w14:paraId="1A0D21E0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1) Kratka wentylacyjna Ø100-150 T36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Awenta</w:t>
      </w:r>
      <w:proofErr w:type="spellEnd"/>
    </w:p>
    <w:p w14:paraId="04D960F3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2) Kratka wentylacyjna 140x210 T41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Awenta</w:t>
      </w:r>
      <w:proofErr w:type="spellEnd"/>
    </w:p>
    <w:p w14:paraId="22690433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3) Kratka wentylacyjna 140x210 T26a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Awenta</w:t>
      </w:r>
      <w:proofErr w:type="spellEnd"/>
    </w:p>
    <w:p w14:paraId="31D2DBAA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4) Kratka wentylacyjna Ø100-150 T68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Awenta</w:t>
      </w:r>
      <w:proofErr w:type="spellEnd"/>
    </w:p>
    <w:p w14:paraId="0141D903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5) Kratka wentylacyjna Ø100 AN1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Awenta</w:t>
      </w:r>
      <w:proofErr w:type="spellEnd"/>
    </w:p>
    <w:p w14:paraId="562EE9CE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6) Kielnia szpachlowa 14x8cm Hardy </w:t>
      </w:r>
    </w:p>
    <w:p w14:paraId="60CC79FF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7) Kielnia sztukatorska 10x12 cm Hardy</w:t>
      </w:r>
    </w:p>
    <w:p w14:paraId="1F71221A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8) Kielnia sztukatorska 8x10 cm Hardy</w:t>
      </w:r>
    </w:p>
    <w:p w14:paraId="5235F997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9) Szpachla stalowa 80 mm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Maan</w:t>
      </w:r>
      <w:proofErr w:type="spellEnd"/>
    </w:p>
    <w:p w14:paraId="7BB4EDE5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10) Szpachla stalowa 60 mm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Maan</w:t>
      </w:r>
      <w:proofErr w:type="spellEnd"/>
    </w:p>
    <w:p w14:paraId="67175470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11) Szpachelka 40 mm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Maan</w:t>
      </w:r>
      <w:proofErr w:type="spellEnd"/>
    </w:p>
    <w:p w14:paraId="050F3C69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12) Szpachla nierdzewna 60 mm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Maan</w:t>
      </w:r>
      <w:proofErr w:type="spellEnd"/>
    </w:p>
    <w:p w14:paraId="348D34F4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13) Paca plastikowa 270/130 z filcem 4 mm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Profix</w:t>
      </w:r>
      <w:proofErr w:type="spellEnd"/>
    </w:p>
    <w:p w14:paraId="28353FF2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14) Paca tarnik 270 mm Solid Tools</w:t>
      </w:r>
    </w:p>
    <w:p w14:paraId="1DE2EF72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15) Profesjonalna gąbka samochodowa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Arix</w:t>
      </w:r>
      <w:proofErr w:type="spellEnd"/>
    </w:p>
    <w:p w14:paraId="2608BBA9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16) Wałek do malowania siatki 18 cm Kaem</w:t>
      </w:r>
    </w:p>
    <w:p w14:paraId="381414AB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17) Szczotka druciana ręczna Mega </w:t>
      </w:r>
    </w:p>
    <w:p w14:paraId="7569A887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18) Zamiatacz latte 300 mm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Maan</w:t>
      </w:r>
      <w:proofErr w:type="spellEnd"/>
    </w:p>
    <w:p w14:paraId="71733D06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19) Zamiatacz latte 400 mm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Maan</w:t>
      </w:r>
      <w:proofErr w:type="spellEnd"/>
    </w:p>
    <w:p w14:paraId="6CF9044A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20) Miotła brązowa bez kija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Spontex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826877E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21) Żarówka wysokotemperaturowa 200W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Soleo</w:t>
      </w:r>
      <w:proofErr w:type="spellEnd"/>
    </w:p>
    <w:p w14:paraId="6928A2F2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22) Żarówka wysokotemperaturowa 200W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Soleo</w:t>
      </w:r>
      <w:proofErr w:type="spellEnd"/>
    </w:p>
    <w:bookmarkEnd w:id="6"/>
    <w:p w14:paraId="57000444" w14:textId="77777777" w:rsidR="00527867" w:rsidRDefault="00527867" w:rsidP="008F3EE9">
      <w:pPr>
        <w:tabs>
          <w:tab w:val="left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co </w:t>
      </w:r>
      <w:r>
        <w:rPr>
          <w:rFonts w:ascii="Times New Roman" w:hAnsi="Times New Roman"/>
          <w:sz w:val="24"/>
          <w:szCs w:val="24"/>
        </w:rPr>
        <w:t>stanowi naruszenie art. 4 ust. 1 ustawy oraz § 3 rozporządzenia,</w:t>
      </w:r>
    </w:p>
    <w:p w14:paraId="36B08330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7" w:name="_Hlk138147924"/>
      <w:r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rak uwidocznienia ceny jednostkowej </w:t>
      </w:r>
      <w:r>
        <w:rPr>
          <w:rFonts w:ascii="Times New Roman" w:hAnsi="Times New Roman"/>
          <w:bCs/>
          <w:sz w:val="24"/>
          <w:szCs w:val="24"/>
        </w:rPr>
        <w:t>przy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 rodzajach towarów pod nazwą:</w:t>
      </w:r>
    </w:p>
    <w:p w14:paraId="2CA5A427" w14:textId="77777777" w:rsidR="00527867" w:rsidRDefault="00527867" w:rsidP="008F3EE9">
      <w:pPr>
        <w:pStyle w:val="Preformatted"/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1) Soda Kaustyczna 0,25 kg</w:t>
      </w:r>
    </w:p>
    <w:p w14:paraId="69972C3B" w14:textId="77777777" w:rsidR="00527867" w:rsidRDefault="00527867" w:rsidP="008F3EE9">
      <w:pPr>
        <w:pStyle w:val="Preformatted"/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2) Spray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pleśniobójczy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250 ml</w:t>
      </w:r>
    </w:p>
    <w:p w14:paraId="6788B8E2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3) Spray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pleśniobójczy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500 ml</w:t>
      </w:r>
    </w:p>
    <w:p w14:paraId="0329B40F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Savo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przeciw pleśni 500 ml</w:t>
      </w:r>
    </w:p>
    <w:p w14:paraId="71ED63E3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5) Płyn uniwersalny plastik, płytki, fugi DIX 500 ml </w:t>
      </w:r>
    </w:p>
    <w:p w14:paraId="3B1DDD66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6) Płyn do czyszczenia kominków, piekarników DIX 500 ml</w:t>
      </w:r>
    </w:p>
    <w:p w14:paraId="03C36C0C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7) Środek czyszczący kuchnia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Ajax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750 ml</w:t>
      </w:r>
    </w:p>
    <w:p w14:paraId="7B14C19A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8) Środek czyszczący Cif łazienka 500 ml</w:t>
      </w:r>
    </w:p>
    <w:p w14:paraId="66542874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9) Środek do mycia drewna, paneli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Sidolux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750 ml</w:t>
      </w:r>
    </w:p>
    <w:p w14:paraId="45A0DF8E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10) Środek do mycia paneli podłogowych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Sidolux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750 ml</w:t>
      </w:r>
    </w:p>
    <w:p w14:paraId="47AD1643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11) Środek do mycia glazury, gresu, PCV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Sidolux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750 ml</w:t>
      </w:r>
    </w:p>
    <w:p w14:paraId="563BF3B6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12)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Odkamieniacz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Meglio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łazienka 750 ml</w:t>
      </w:r>
    </w:p>
    <w:p w14:paraId="5501721F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13) Odtłuszczacz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uniwerslany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Meglio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750 ml</w:t>
      </w:r>
    </w:p>
    <w:p w14:paraId="3383E368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14) Płyn do mycia powierzchni szklanych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Clin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500 ml</w:t>
      </w:r>
    </w:p>
    <w:p w14:paraId="65B7E5F2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15) Płyn do mycia szyb na bazie alkoholu i octu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Window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zielony750 ml</w:t>
      </w:r>
    </w:p>
    <w:p w14:paraId="5AFD5499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16) Płyn do mycia szyb na bazie alkoholu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Window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cytrus 750 ml</w:t>
      </w:r>
    </w:p>
    <w:p w14:paraId="43A349B3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17) Spray Pronto przeciw kurzowi do mebli drewnianych 250 ml</w:t>
      </w:r>
    </w:p>
    <w:p w14:paraId="6A4F22E1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18) Mleczko do czyszczenia Cif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original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300 g</w:t>
      </w:r>
    </w:p>
    <w:p w14:paraId="78F9FD2F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19) Mydło w płynie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Attis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oliwka i ogórek 400 ml</w:t>
      </w:r>
    </w:p>
    <w:p w14:paraId="2972E00C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20) Mydło w płynie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Attis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mleko i miód 400 ml</w:t>
      </w:r>
    </w:p>
    <w:p w14:paraId="3709FC75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21) Środek do renowacji, ochrony i nabłyszczania podłóg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Sidolux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500 ml</w:t>
      </w:r>
    </w:p>
    <w:p w14:paraId="1526F504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22) Zmywacz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Cleanlux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500 ml</w:t>
      </w:r>
    </w:p>
    <w:p w14:paraId="12924C22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23) Wkład wymienny pochłaniacza wilgoci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Dream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450 g</w:t>
      </w:r>
    </w:p>
    <w:p w14:paraId="117F783D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24) Silikon Mapei 152 lukrecja Mapei 310 ml</w:t>
      </w:r>
    </w:p>
    <w:p w14:paraId="6234855D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25) Silikon Mapei 135 złoty pył Mapei 310 ml</w:t>
      </w:r>
    </w:p>
    <w:p w14:paraId="13ED2C63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26) Silikon Mapei 136 brunatny Mapei 310 ml</w:t>
      </w:r>
    </w:p>
    <w:p w14:paraId="0CCC7F26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27) Silikon Mapei 137 karaibski Mapei 310 ml</w:t>
      </w:r>
    </w:p>
    <w:p w14:paraId="1C369C97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28) Silikon Mapei 141 karmel Mapei 310 ml</w:t>
      </w:r>
    </w:p>
    <w:p w14:paraId="762200C7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29) Silikon Mapei 142 brąz Mapei 310 ml</w:t>
      </w:r>
    </w:p>
    <w:p w14:paraId="1184CDC7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30) </w:t>
      </w:r>
      <w:bookmarkStart w:id="8" w:name="_Hlk138067563"/>
      <w:r>
        <w:rPr>
          <w:rFonts w:ascii="Times New Roman" w:hAnsi="Times New Roman"/>
          <w:i/>
          <w:iCs/>
          <w:sz w:val="24"/>
          <w:szCs w:val="24"/>
        </w:rPr>
        <w:t>Silikon Mapei 143 cynamon Mapei 310 ml</w:t>
      </w:r>
    </w:p>
    <w:bookmarkEnd w:id="8"/>
    <w:p w14:paraId="2ED70BF5" w14:textId="77777777" w:rsidR="00527867" w:rsidRDefault="00527867" w:rsidP="008F3EE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3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31) Silikon Mapei 144 czekolada Mapei 310 ml</w:t>
      </w:r>
    </w:p>
    <w:bookmarkEnd w:id="7"/>
    <w:p w14:paraId="0AF2867B" w14:textId="77777777" w:rsidR="00527867" w:rsidRDefault="00527867" w:rsidP="008F3EE9">
      <w:pPr>
        <w:pStyle w:val="Preformatted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co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 naruszenie art. 4 ust. 1 ustawy oraz § 3 rozporządzenia.</w:t>
      </w:r>
    </w:p>
    <w:p w14:paraId="34404123" w14:textId="77777777" w:rsidR="00527867" w:rsidRDefault="00527867" w:rsidP="008F3EE9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Ustalenia kontroli udokumentowano w protokole kontroli DT.8361.47.2023 z dnia 15 czerwca 2023 r. wraz z załącznikami, do których kontrolowany przedsiębiorca nie wniósł uwag.</w:t>
      </w:r>
    </w:p>
    <w:p w14:paraId="46BA7B8D" w14:textId="77777777" w:rsidR="00D6662F" w:rsidRDefault="00D6662F" w:rsidP="008F3EE9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0FA17A" w14:textId="35FE58EC" w:rsidR="00527867" w:rsidRDefault="00527867" w:rsidP="008F3EE9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 ujawnieniu ww. nieprawidłowości, kontrolowany dobrowolnie wyeliminował stwierdzone uchybienia, uwidaczniając ceny oraz ceny jednostkowe w sposób zgodny z wymaganiami</w:t>
      </w:r>
      <w:r w:rsidR="008248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 co stwierdzili kontrolujący inspektorzy przed zakończeniem czynności kontrolnych w dniu 21 czerwca 2023 r.</w:t>
      </w:r>
    </w:p>
    <w:p w14:paraId="12B27CEC" w14:textId="420D0480" w:rsidR="00527867" w:rsidRDefault="00527867" w:rsidP="008F3EE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związku ze stwierdzonymi nieprawidłowościami, Podkarpacki Wojewódzki Inspektor Inspekcji Handlowej, pismem z dnia 24 października 2023r. (doręczonym stronie</w:t>
      </w:r>
      <w:r w:rsidR="008248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 października 2023 r.) zawiadomił stronę o wszczęciu z urzędu postępowania administracyjnego w trybie art. 6 ust. 1 ustawy, w związku ze stwierdzeniem nieprawidłowości w zakresie uwidaczniania w miejscu sprzedaży detalicznej cen oraz cen jednostkowych. Jednocześnie pismem tym stronę postępowania pouczono o przysługującym jej prawie</w:t>
      </w:r>
      <w:r w:rsidR="008248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 czynnego udziału w</w:t>
      </w:r>
      <w:r w:rsidR="00847A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postępowaniu, a w szczególności o prawie wypowiadania się</w:t>
      </w:r>
      <w:r w:rsidR="008248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co do zebranych dowodów i materiałów, przeglądania akt sprawy, jak również brania udziału w przeprowadzeniu dowodu oraz możliwości złożenia wyjaśnienia. Stronę wezwano także do przedstawienia wielkości obrotu i przychodów za rok 2022.</w:t>
      </w:r>
    </w:p>
    <w:p w14:paraId="646F14AB" w14:textId="1E630079" w:rsidR="00527867" w:rsidRPr="006D33B5" w:rsidRDefault="00527867" w:rsidP="008F3EE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33B5">
        <w:rPr>
          <w:rFonts w:ascii="Times New Roman" w:hAnsi="Times New Roman" w:cs="Times New Roman"/>
          <w:sz w:val="24"/>
          <w:szCs w:val="24"/>
          <w:lang w:eastAsia="zh-CN"/>
        </w:rPr>
        <w:t>W dniu 27 października 2023 r. do</w:t>
      </w:r>
      <w:r w:rsidR="006D33B5"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>Wojewódzkiego Inspektoratu Inspekcji Handlowej</w:t>
      </w:r>
      <w:r w:rsidR="008248E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>w Rzeszowie wpłynęły od strony dokumenty potwierdzające:</w:t>
      </w:r>
    </w:p>
    <w:p w14:paraId="1478C109" w14:textId="24ECE087" w:rsidR="00527867" w:rsidRDefault="00527867" w:rsidP="008F3EE9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33B5">
        <w:rPr>
          <w:rFonts w:ascii="Times New Roman" w:hAnsi="Times New Roman" w:cs="Times New Roman"/>
          <w:sz w:val="24"/>
          <w:szCs w:val="24"/>
          <w:lang w:eastAsia="zh-CN"/>
        </w:rPr>
        <w:t>wielkość obrotu za rok 2022</w:t>
      </w:r>
      <w:r w:rsidR="00847A8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>(rachunek zysków i strat),</w:t>
      </w:r>
    </w:p>
    <w:p w14:paraId="5824EA79" w14:textId="04738B2C" w:rsidR="00527867" w:rsidRDefault="00527867" w:rsidP="008F3EE9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zestawienie sprzedaży poszczególnych 67 partii produktów przemysłowych w 2022 roku w placówce przy ulicy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033A4CB1" w14:textId="534FC15A" w:rsidR="00527867" w:rsidRDefault="00527867" w:rsidP="008F3EE9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33B5">
        <w:rPr>
          <w:rFonts w:ascii="Times New Roman" w:hAnsi="Times New Roman" w:cs="Times New Roman"/>
          <w:sz w:val="24"/>
          <w:szCs w:val="24"/>
          <w:lang w:eastAsia="zh-CN"/>
        </w:rPr>
        <w:t xml:space="preserve">zestawienie sprzedaży poszczególnych 67 partii produktów przemysłowych w okresie od 01.01.2023 r. do 15.06.2023 r. w placówce przy ulicy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Pr="006D33B5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779232BC" w14:textId="136C4F8E" w:rsidR="00527867" w:rsidRPr="006D33B5" w:rsidRDefault="00527867" w:rsidP="008F3EE9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33B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wielkość przychodu osiągniętego przez przedsiębiorcę w roku rozliczeniowym 2022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1640EE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847A8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1EBF9DF" w14:textId="77777777" w:rsidR="00527867" w:rsidRDefault="00527867" w:rsidP="008F3EE9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co następuje:</w:t>
      </w:r>
    </w:p>
    <w:p w14:paraId="04C604B2" w14:textId="7D2DE389" w:rsidR="00527867" w:rsidRDefault="00527867" w:rsidP="008F3EE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 w:rsidR="008248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sklepie, zlokalizowanym w </w:t>
      </w:r>
      <w:r w:rsidR="000204E7">
        <w:rPr>
          <w:rFonts w:ascii="Times New Roman" w:eastAsia="Times New Roman" w:hAnsi="Times New Roman" w:cs="Times New Roman"/>
          <w:sz w:val="24"/>
          <w:szCs w:val="24"/>
          <w:lang w:eastAsia="zh-CN"/>
        </w:rPr>
        <w:t>Mielcu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(woj. podkarpackie), w którym prowadzona była sprzedaż detaliczna, właściwym do prowadzenia postępowania i nałożenia kary jest Podkarpacki Wojewódzki Inspektor Inspekcji Handlowej.</w:t>
      </w:r>
    </w:p>
    <w:p w14:paraId="4897F0AC" w14:textId="77777777" w:rsidR="00FE1B0C" w:rsidRDefault="00FE1B0C" w:rsidP="008F3EE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 ust. 1 pkt 3 ustawy, przedsiębiorca to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podmiot,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którym mowa w </w:t>
      </w:r>
      <w:hyperlink r:id="rId8" w:anchor="/document/18701388?unitId=art(4)ust(1)&amp;cm=DOCUMENT" w:tgtFrame="_blank" w:history="1">
        <w:r w:rsidRPr="006D33B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art. 4 ust. 1</w:t>
        </w:r>
      </w:hyperlink>
      <w:r w:rsidRPr="006D3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lub </w:t>
      </w:r>
      <w:hyperlink r:id="rId9" w:anchor="/document/18701388?unitId=art(4)ust(2)&amp;cm=DOCUMENT" w:tgtFrame="_blank" w:history="1">
        <w:r w:rsidRPr="006D33B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</w:t>
        </w:r>
      </w:hyperlink>
      <w:r w:rsidRPr="006D3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Prawo przedsiębiorców</w:t>
      </w:r>
      <w:r w:rsidRPr="006D33B5">
        <w:rPr>
          <w:rFonts w:ascii="Times New Roman" w:hAnsi="Times New Roman" w:cs="Times New Roman"/>
          <w:sz w:val="24"/>
          <w:szCs w:val="24"/>
        </w:rPr>
        <w:t>, czyli osoba fizyczna, osoba prawna lub</w:t>
      </w:r>
      <w:r>
        <w:rPr>
          <w:rFonts w:ascii="Times New Roman" w:hAnsi="Times New Roman" w:cs="Times New Roman"/>
          <w:sz w:val="24"/>
          <w:szCs w:val="24"/>
        </w:rPr>
        <w:t xml:space="preserve"> jednostka organizacyjna niebędąca osobą prawną, której odrębna ustawa przyznaje zdolność prawną, wykonująca działalność gospodarczą (ust. 1). Przedsiębiorcami są także wspólnicy spółki cywilnej w zakresie wykonywanej przez nich działalności gospodarczej (ust. 2). </w:t>
      </w:r>
    </w:p>
    <w:p w14:paraId="07F8E442" w14:textId="77777777" w:rsidR="00FE1B0C" w:rsidRDefault="00FE1B0C" w:rsidP="008F3EE9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 we własnym imieniu i w sposób ciągły (art. 3 ustawy Prawo Przedsiębiorców).</w:t>
      </w:r>
    </w:p>
    <w:p w14:paraId="72596F6C" w14:textId="77777777" w:rsidR="00FE1B0C" w:rsidRDefault="00FE1B0C" w:rsidP="008F3EE9">
      <w:pPr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 ust. 1 ustawy 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miejscu sprzedaży detalicznej i świadczenia usług uwidacznia się cenę oraz cenę jednostkową towaru, usługi w sposób jednoznaczny, niebudzący wątpliwości oraz umożliwiający porównanie cen.</w:t>
      </w:r>
    </w:p>
    <w:p w14:paraId="6C146BF5" w14:textId="77777777" w:rsidR="00FE1B0C" w:rsidRDefault="00FE1B0C" w:rsidP="008F3EE9">
      <w:pPr>
        <w:tabs>
          <w:tab w:val="left" w:pos="708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 pojęciem ceny, ustawa rozumie wartość wyrażoną w jednostkach pieniężnych, którą kupujący jest obowiązany zapłacić przedsiębiorcy za towar lub usługę (art. 3 ust. 1 pkt 1 ustawy). </w:t>
      </w:r>
    </w:p>
    <w:p w14:paraId="667E7B3B" w14:textId="74146A24" w:rsidR="00FE1B0C" w:rsidRDefault="00FE1B0C" w:rsidP="008F3EE9">
      <w:pPr>
        <w:tabs>
          <w:tab w:val="left" w:pos="708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Cena jednostkowa towaru lub usługi jest ceną ustaloną za jednostkę określonego towaru</w:t>
      </w:r>
      <w:r w:rsidR="00824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 określonej usługi, których ilość lub liczba są wyrażone w jednostkach miar w rozumieniu przepisów o miarach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(art. 3 ust. 1 pkt 2 ustawy).</w:t>
      </w:r>
    </w:p>
    <w:p w14:paraId="1D4A6F8F" w14:textId="6E30607E" w:rsidR="00FE1B0C" w:rsidRDefault="00FE1B0C" w:rsidP="008F3EE9">
      <w:pPr>
        <w:tabs>
          <w:tab w:val="left" w:pos="708"/>
        </w:tabs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3 ust. 1 rozporządzenia stanowi, </w:t>
      </w:r>
      <w:r w:rsidR="00D27CDC">
        <w:rPr>
          <w:rFonts w:ascii="Times New Roman" w:hAnsi="Times New Roman" w:cs="Times New Roman"/>
          <w:color w:val="000000"/>
          <w:sz w:val="24"/>
          <w:szCs w:val="24"/>
        </w:rPr>
        <w:t>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enę, cenę jednostkową lub informację o obniżonej cenie uwidacznia się na danym towarze, bezpośrednio przy towarze lub w bliskości towaru, którego dotyczy cena, cena jednostkowa lub informacja o obniżonej cenie, w miejscu ogólnodostępnym i dobrze widocznym dla konsumentów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694B8" w14:textId="77777777" w:rsidR="00FE1B0C" w:rsidRDefault="00FE1B0C" w:rsidP="008F3EE9">
      <w:pPr>
        <w:tabs>
          <w:tab w:val="left" w:pos="708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3 ust. 2 rozporządzenia wskazuje, że </w:t>
      </w:r>
      <w:r>
        <w:rPr>
          <w:rFonts w:ascii="Times New Roman" w:hAnsi="Times New Roman" w:cs="Times New Roman"/>
          <w:sz w:val="24"/>
          <w:szCs w:val="24"/>
        </w:rPr>
        <w:t>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</w:p>
    <w:p w14:paraId="50A43388" w14:textId="73AF5948" w:rsidR="00FE1B0C" w:rsidRDefault="00FE1B0C" w:rsidP="008F3EE9">
      <w:pPr>
        <w:tabs>
          <w:tab w:val="left" w:pos="708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 pojęciem wywieszki, rozporządzenie rozumie etykietę, metkę, tabliczkę lub plakat</w:t>
      </w:r>
      <w:r w:rsidR="00824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(§ 2</w:t>
      </w:r>
      <w:r w:rsidR="00281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pkt 4 rozporządzenia).</w:t>
      </w:r>
    </w:p>
    <w:p w14:paraId="4659B655" w14:textId="77777777" w:rsidR="00FE1B0C" w:rsidRDefault="00FE1B0C" w:rsidP="008F3EE9">
      <w:pPr>
        <w:tabs>
          <w:tab w:val="left" w:pos="708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natomiast z § 4 ust. 1 rozporządzenia cena jednostkowa winna dotyczyć odpowiednio ceny za: </w:t>
      </w:r>
    </w:p>
    <w:p w14:paraId="7AB4B11E" w14:textId="77777777" w:rsidR="00FE1B0C" w:rsidRDefault="00FE1B0C" w:rsidP="008F3EE9">
      <w:pPr>
        <w:pStyle w:val="Akapitzlist"/>
        <w:numPr>
          <w:ilvl w:val="0"/>
          <w:numId w:val="28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litr lub metr sześcienny – dla towaru przeznaczonego do sprzedaży według objętości,</w:t>
      </w:r>
    </w:p>
    <w:p w14:paraId="00FBCEBA" w14:textId="77777777" w:rsidR="00FE1B0C" w:rsidRDefault="00FE1B0C" w:rsidP="008F3EE9">
      <w:pPr>
        <w:pStyle w:val="Akapitzlist"/>
        <w:numPr>
          <w:ilvl w:val="0"/>
          <w:numId w:val="28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kilogram lub tonę – dla towaru przeznaczonego do sprzedaży według masy,</w:t>
      </w:r>
    </w:p>
    <w:p w14:paraId="57366EBD" w14:textId="77777777" w:rsidR="00FE1B0C" w:rsidRDefault="00FE1B0C" w:rsidP="008F3EE9">
      <w:pPr>
        <w:pStyle w:val="Akapitzlist"/>
        <w:numPr>
          <w:ilvl w:val="0"/>
          <w:numId w:val="28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metr – dla towaru sprzedawanego według długości,</w:t>
      </w:r>
    </w:p>
    <w:p w14:paraId="5E433934" w14:textId="77777777" w:rsidR="00FE1B0C" w:rsidRDefault="00FE1B0C" w:rsidP="008F3EE9">
      <w:pPr>
        <w:pStyle w:val="Akapitzlist"/>
        <w:numPr>
          <w:ilvl w:val="0"/>
          <w:numId w:val="28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metr kwadratowy – dla towaru sprzedawanego według powierzchni,</w:t>
      </w:r>
    </w:p>
    <w:p w14:paraId="53F65E73" w14:textId="77777777" w:rsidR="00FE1B0C" w:rsidRDefault="00FE1B0C" w:rsidP="008F3EE9">
      <w:pPr>
        <w:pStyle w:val="Akapitzlist"/>
        <w:numPr>
          <w:ilvl w:val="0"/>
          <w:numId w:val="28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sztukę – dla towarów przeznaczonych do sprzedaży na sztuki.</w:t>
      </w:r>
    </w:p>
    <w:p w14:paraId="2D924476" w14:textId="77777777" w:rsidR="00FE1B0C" w:rsidRDefault="00FE1B0C" w:rsidP="008F3EE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stanowi ust. 2 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jednostkowych dopuszcza się stosowanie dziesiętnych wielokrotności i podwielokrotności legalnych jednostek miar innych niż określone w ust. 1. </w:t>
      </w:r>
    </w:p>
    <w:p w14:paraId="3BAEDC02" w14:textId="2BE8F510" w:rsidR="00527867" w:rsidRDefault="00FE1B0C" w:rsidP="008F3EE9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towaru pakowanego oznaczonego liczbą sztuk dopuszcza się stosowanie przeliczenia na cenę jednostkową za sztukę lub za dziesiętną wielokrotność liczby sztuk</w:t>
      </w:r>
      <w:r w:rsidR="008248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towaru, jeżeli jest identyczna z ceną sprzedaży tego towaru (§ 7 ust. 1 rozporządzenia). </w:t>
      </w:r>
    </w:p>
    <w:p w14:paraId="06B55A06" w14:textId="77777777" w:rsidR="00FE1B0C" w:rsidRDefault="00FE1B0C" w:rsidP="008F3EE9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art. 4 ust. 1-5 ustawy, wojewódzki inspektor Inspekcji Handlowej nakłada na niego, w drodze decyzji, karę pieniężną do wysokości 20000 zł. 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764B589D" w14:textId="77777777" w:rsidR="00FE1B0C" w:rsidRDefault="00FE1B0C" w:rsidP="008F3EE9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43938754" w14:textId="77777777" w:rsidR="00FE1B0C" w:rsidRDefault="00FE1B0C" w:rsidP="008F3EE9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0DBB8AF1" w14:textId="77777777" w:rsidR="00FE1B0C" w:rsidRDefault="00FE1B0C" w:rsidP="008F3EE9">
      <w:pPr>
        <w:pStyle w:val="Akapitzlist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6ECE08D4" w14:textId="77777777" w:rsidR="00FE1B0C" w:rsidRDefault="00FE1B0C" w:rsidP="008F3EE9">
      <w:pPr>
        <w:pStyle w:val="Akapitzlist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 uzyskane przez przedsiębiorcę korzyści majątkowe lub straty w związku z naruszeniem tych obowiązków;</w:t>
      </w:r>
    </w:p>
    <w:p w14:paraId="71359F94" w14:textId="77777777" w:rsidR="00FE1B0C" w:rsidRDefault="00FE1B0C" w:rsidP="008F3EE9">
      <w:pPr>
        <w:pStyle w:val="Akapitzlist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obrotów i przychodu przedsiębiorcy;</w:t>
      </w:r>
    </w:p>
    <w:p w14:paraId="3137E6A1" w14:textId="77777777" w:rsidR="00FE1B0C" w:rsidRDefault="00FE1B0C" w:rsidP="008F3EE9">
      <w:pPr>
        <w:pStyle w:val="Akapitzlist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ocenianych towarów mechanizmu ustanowionego </w:t>
      </w:r>
      <w:hyperlink r:id="rId10" w:anchor="/document/68999347?cm=DOCUMENT" w:tgtFrame="_blank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rozporządzeniem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2017/2394 z dnia 12 grudnia 2017 r. w sprawie współpracy między organami krajowymi odpowiedzialnymi za egzekwowanie przepisów prawa w zakresie ochrony konsumentów i uchylającym rozporządzenie (WE) nr 2006/2004 (Dz. Urz. UE L 345 z 27.12.2017, str. 1,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48977DB0" w14:textId="25F3D056" w:rsidR="00FE1B0C" w:rsidRDefault="00FE1B0C" w:rsidP="008F3EE9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przedmiotowej sprawie w wyniku kontroli przeprowadzonej w dniach 15 i 21 czerwca</w:t>
      </w:r>
      <w:r w:rsidR="00847A8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2023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Sklepie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Mielec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należącym do </w:t>
      </w:r>
      <w:r w:rsidRPr="00FE1B0C">
        <w:rPr>
          <w:rFonts w:ascii="Times New Roman" w:hAnsi="Times New Roman" w:cs="Times New Roman"/>
          <w:color w:val="000000"/>
          <w:sz w:val="24"/>
          <w:szCs w:val="24"/>
        </w:rPr>
        <w:t>EWIR Spółka</w:t>
      </w:r>
      <w:r w:rsidR="00847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B0C">
        <w:rPr>
          <w:rFonts w:ascii="Times New Roman" w:hAnsi="Times New Roman" w:cs="Times New Roman"/>
          <w:color w:val="000000"/>
          <w:sz w:val="24"/>
          <w:szCs w:val="24"/>
        </w:rPr>
        <w:t xml:space="preserve">z ograniczoną odpowiedzialnością,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1B0C">
        <w:rPr>
          <w:rFonts w:ascii="Times New Roman" w:hAnsi="Times New Roman" w:cs="Times New Roman"/>
          <w:color w:val="000000"/>
          <w:sz w:val="24"/>
          <w:szCs w:val="24"/>
        </w:rPr>
        <w:t>Mielec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7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ustalono, iż nie dopełnił on w odniesieniu do 67 partii towarów spośród 107 sprawdzonych wynikającego z art. 4 ust. 1 ustawy obowiązku uwidocznienia cen oraz cen jednostkowych w sposób jednoznaczny, niebudzący wątpliwości oraz umożliwiający ich porównanie. Stwierdzono bowiem:</w:t>
      </w:r>
    </w:p>
    <w:p w14:paraId="76BDA28C" w14:textId="07379D3A" w:rsidR="00FE1B0C" w:rsidRDefault="00FE1B0C" w:rsidP="008F3EE9">
      <w:pPr>
        <w:pStyle w:val="Akapitzlist"/>
        <w:numPr>
          <w:ilvl w:val="0"/>
          <w:numId w:val="30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brak uwidocznienia ceny i ceny jednostkowej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pl-PL"/>
        </w:rPr>
        <w:t>(14 partii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towarów) poprzez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8619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uwidocznienie</w:t>
      </w:r>
      <w:r w:rsidR="0086194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wywieszki cenowej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BB70100" w14:textId="1EEF1DA4" w:rsidR="00861946" w:rsidRDefault="00861946" w:rsidP="008F3EE9">
      <w:pPr>
        <w:pStyle w:val="Akapitzlist"/>
        <w:numPr>
          <w:ilvl w:val="0"/>
          <w:numId w:val="30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brak </w:t>
      </w:r>
      <w:r w:rsidR="006D33B5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uwidocznienia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>ceny (22 partie towarów)</w:t>
      </w:r>
    </w:p>
    <w:p w14:paraId="6411DE5A" w14:textId="6D645B2B" w:rsidR="00FE1B0C" w:rsidRDefault="00FE1B0C" w:rsidP="008F3EE9">
      <w:pPr>
        <w:pStyle w:val="Akapitzlist"/>
        <w:numPr>
          <w:ilvl w:val="0"/>
          <w:numId w:val="30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rak </w:t>
      </w:r>
      <w:r w:rsidR="006D33B5">
        <w:rPr>
          <w:rFonts w:ascii="Times New Roman" w:eastAsia="Calibri" w:hAnsi="Times New Roman" w:cs="Times New Roman"/>
          <w:sz w:val="24"/>
          <w:szCs w:val="24"/>
        </w:rPr>
        <w:t>uwidocznienia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ceny jednostkowej (</w:t>
      </w:r>
      <w:r w:rsidR="00861946">
        <w:rPr>
          <w:rFonts w:ascii="Times New Roman" w:eastAsia="Calibri" w:hAnsi="Times New Roman" w:cs="Times New Roman"/>
          <w:sz w:val="24"/>
          <w:szCs w:val="24"/>
        </w:rPr>
        <w:t>31 partii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towarów)</w:t>
      </w:r>
      <w:r w:rsidR="008619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8C0886" w14:textId="1D0512AB" w:rsidR="00FE1B0C" w:rsidRDefault="00FE1B0C" w:rsidP="008F3EE9">
      <w:pPr>
        <w:shd w:val="clear" w:color="auto" w:fill="FFFFFF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Nieuwidocznienie w miejscu sprzedaży detalicznej cen i cen jednostkowych towarów stanowiło naruszenie art. 4 ust. 1 ustawy oraz § 3 rozporządzenia. </w:t>
      </w:r>
    </w:p>
    <w:p w14:paraId="432FD0C0" w14:textId="1088FE8B" w:rsidR="00FE1B0C" w:rsidRDefault="00FE1B0C" w:rsidP="008F3EE9">
      <w:pPr>
        <w:tabs>
          <w:tab w:val="left" w:pos="0"/>
          <w:tab w:val="left" w:pos="708"/>
        </w:tabs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W związku z powyższym spełnione zostały przesłanki do nałożenia przez Podkarpackiego Wojewódzkiego Inspektora Inspekcji Handlowej na przedsiębiorcę</w:t>
      </w:r>
      <w:r w:rsidR="00861946" w:rsidRPr="00861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kary pieniężnej przewidzianej w art. 6 ust. 1 ustawy. </w:t>
      </w:r>
    </w:p>
    <w:p w14:paraId="1C6827F3" w14:textId="53454D67" w:rsidR="00FE1B0C" w:rsidRDefault="00FE1B0C" w:rsidP="008F3EE9">
      <w:pPr>
        <w:tabs>
          <w:tab w:val="left" w:pos="0"/>
          <w:tab w:val="left" w:pos="708"/>
        </w:tabs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powyższej sprawie Podkarpacki Wojewódzki Inspektor Inspekcji Handlowej wymierzył stronie, karę pieniężną w wysokości </w:t>
      </w:r>
      <w:r w:rsidR="00D57A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62D152B7" w14:textId="77777777" w:rsidR="00FE1B0C" w:rsidRPr="00DE5F53" w:rsidRDefault="00FE1B0C" w:rsidP="008F3E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F53">
        <w:rPr>
          <w:rFonts w:ascii="Times New Roman" w:hAnsi="Times New Roman" w:cs="Times New Roman"/>
          <w:sz w:val="24"/>
          <w:szCs w:val="24"/>
        </w:rPr>
        <w:t>Przy wymierzaniu kary organ wziął pod uwagę, zgodnie z art. 6 ust. 3 ustawy:</w:t>
      </w:r>
    </w:p>
    <w:p w14:paraId="35F06253" w14:textId="77777777" w:rsidR="00DE5F53" w:rsidRDefault="00CB4B64" w:rsidP="008F3EE9">
      <w:pPr>
        <w:pStyle w:val="Bezodstpw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naruszenia</w:t>
      </w: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obowiązków, w tym charakter, wagę, skalę i czas trwania naruszenia tych obowiązków:</w:t>
      </w:r>
    </w:p>
    <w:p w14:paraId="766A548E" w14:textId="7299C368" w:rsidR="00DE5F53" w:rsidRDefault="00CB4B64" w:rsidP="009D0092">
      <w:pPr>
        <w:pStyle w:val="Bezodstpw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nie uwidaczniając cen i cen jednostkowych towarów, naruszył obowiązek określony w art. 4 ust. 1 ustawy, a tym samym prawo konsumentów do rzetelnej informacji w tym zakresie.</w:t>
      </w:r>
    </w:p>
    <w:p w14:paraId="29F9EA45" w14:textId="0FEA58DE" w:rsidR="00DE5F53" w:rsidRDefault="00CB4B64" w:rsidP="009D0092">
      <w:pPr>
        <w:pStyle w:val="Bezodstpw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 jednostkowych uniemożliwia się kupującym porównanie cen towarów z cenami towarów podobnych, lecz o innej masie czy objętości, a przez to utrudnia im dokonanie optymalnego i właściwego dla nich wyboru towaru, naruszając ich interesy ekonomiczne.</w:t>
      </w:r>
    </w:p>
    <w:p w14:paraId="2B437F93" w14:textId="2C60040E" w:rsidR="00DE5F53" w:rsidRDefault="00CB4B64" w:rsidP="009D0092">
      <w:pPr>
        <w:pStyle w:val="Bezodstpw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 polegające na braku cen i cen jednostkowych stwierdzono w odniesieniu do </w:t>
      </w:r>
      <w:r w:rsidRPr="00DE5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67 </w:t>
      </w: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Pr="00DE5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107</w:t>
      </w: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wyrywkowo sprawdzonych towarów, co stanowi </w:t>
      </w:r>
      <w:r w:rsidRPr="00DE5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6D33B5" w:rsidRPr="00DE5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E5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Pr="00DE5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skontrolowanych produktów</w:t>
      </w:r>
      <w:r w:rsid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A4B2CA" w14:textId="733DCA92" w:rsidR="00DE5F53" w:rsidRDefault="00CB4B64" w:rsidP="009D0092">
      <w:pPr>
        <w:pStyle w:val="Bezodstpw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zebranego w aktach kontroli materiału dowodowego, organ wydając decyzje przyjął, iż naruszenie rozpoczęło się od 15 czerwca 2023 r. w dniu stwierdzenia nieprawidłowości, który był jednocześnie pierwszym dniem kontroli, a zakończyło się</w:t>
      </w:r>
      <w:r w:rsidR="00824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momencie usunięcia przez kontrolowanego stwierdzonych nieprawidłowości, co miało miejsce jeszcze w trakcie trwania kontroli i stwierdzone zostało w dniu do 21 </w:t>
      </w:r>
      <w:r w:rsidR="00081D3B"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824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r. </w:t>
      </w:r>
    </w:p>
    <w:p w14:paraId="0AFA0B28" w14:textId="5FC3526B" w:rsidR="00081D3B" w:rsidRPr="009D0092" w:rsidRDefault="00CB4B64" w:rsidP="009D0092">
      <w:pPr>
        <w:pStyle w:val="Bezodstpw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F53">
        <w:rPr>
          <w:rFonts w:ascii="Times New Roman" w:hAnsi="Times New Roman" w:cs="Times New Roman"/>
          <w:sz w:val="24"/>
          <w:szCs w:val="24"/>
        </w:rPr>
        <w:t>Oceniając</w:t>
      </w:r>
      <w:r w:rsidRPr="00DE5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F53"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 w:rsidRPr="00DE5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F53">
        <w:rPr>
          <w:rFonts w:ascii="Times New Roman" w:hAnsi="Times New Roman" w:cs="Times New Roman"/>
          <w:sz w:val="24"/>
          <w:szCs w:val="24"/>
        </w:rPr>
        <w:t xml:space="preserve">przedsiębiorcy organ prowadzący postępowanie uznał, że charakter i waga naruszenia tych obowiązków były </w:t>
      </w:r>
      <w:r w:rsidRPr="00DE5F53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Pr="00DE5F53">
        <w:rPr>
          <w:rFonts w:ascii="Times New Roman" w:hAnsi="Times New Roman" w:cs="Times New Roman"/>
          <w:sz w:val="24"/>
          <w:szCs w:val="24"/>
        </w:rPr>
        <w:t>.</w:t>
      </w:r>
    </w:p>
    <w:p w14:paraId="1F0D1622" w14:textId="413799F4" w:rsidR="00DE5F53" w:rsidRPr="00B4455C" w:rsidRDefault="00081D3B" w:rsidP="00B4455C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Oceniając dotychczasową działalność przedsiębiorcy</w:t>
      </w:r>
      <w:r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7119D" w:rsidRPr="00DE5F53">
        <w:rPr>
          <w:rFonts w:ascii="Times New Roman" w:hAnsi="Times New Roman" w:cs="Times New Roman"/>
          <w:bCs/>
          <w:sz w:val="24"/>
          <w:szCs w:val="24"/>
        </w:rPr>
        <w:t>organ wziął pod uwagę fakt,</w:t>
      </w:r>
      <w:r w:rsidR="00824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19D" w:rsidRPr="00DE5F53">
        <w:rPr>
          <w:rFonts w:ascii="Times New Roman" w:hAnsi="Times New Roman" w:cs="Times New Roman"/>
          <w:bCs/>
          <w:sz w:val="24"/>
          <w:szCs w:val="24"/>
        </w:rPr>
        <w:t xml:space="preserve">że jest to pierwsze </w:t>
      </w:r>
      <w:r w:rsidR="0097119D" w:rsidRPr="00DE5F53">
        <w:rPr>
          <w:rFonts w:ascii="Times New Roman" w:hAnsi="Times New Roman" w:cs="Times New Roman"/>
          <w:sz w:val="24"/>
          <w:szCs w:val="24"/>
        </w:rPr>
        <w:t xml:space="preserve">stwierdzone przez Podkarpackiego Wojewódzkiego Inspektora Inspekcji Handlowej w ciągu ostatnich 24 miesięcy </w:t>
      </w:r>
      <w:r w:rsidR="0097119D" w:rsidRPr="00DE5F53">
        <w:rPr>
          <w:rFonts w:ascii="Times New Roman" w:hAnsi="Times New Roman" w:cs="Times New Roman"/>
          <w:bCs/>
          <w:sz w:val="24"/>
          <w:szCs w:val="24"/>
        </w:rPr>
        <w:t>naruszenie</w:t>
      </w:r>
      <w:r w:rsidR="0097119D" w:rsidRPr="00DE5F53">
        <w:rPr>
          <w:rFonts w:ascii="Times New Roman" w:hAnsi="Times New Roman" w:cs="Times New Roman"/>
          <w:sz w:val="24"/>
          <w:szCs w:val="24"/>
        </w:rPr>
        <w:t xml:space="preserve"> przez przedsiębiorcę przepisów</w:t>
      </w:r>
      <w:r w:rsidR="008248E5">
        <w:rPr>
          <w:rFonts w:ascii="Times New Roman" w:hAnsi="Times New Roman" w:cs="Times New Roman"/>
          <w:sz w:val="24"/>
          <w:szCs w:val="24"/>
        </w:rPr>
        <w:t xml:space="preserve"> </w:t>
      </w:r>
      <w:r w:rsidR="0097119D" w:rsidRPr="00DE5F53">
        <w:rPr>
          <w:rFonts w:ascii="Times New Roman" w:hAnsi="Times New Roman" w:cs="Times New Roman"/>
          <w:sz w:val="24"/>
          <w:szCs w:val="24"/>
        </w:rPr>
        <w:t xml:space="preserve">w zakresie uwidaczniania cen/cen jednostkowych towarów. </w:t>
      </w:r>
    </w:p>
    <w:p w14:paraId="51855E57" w14:textId="77777777" w:rsidR="00DE5F53" w:rsidRDefault="00081D3B" w:rsidP="008F3EE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Analizując przedmiotową przesłankę organ uwzględnił również okoliczność, że strona prowadzi działalność gospodarczą od </w:t>
      </w:r>
      <w:r w:rsidR="0097119D"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 kwietnia </w:t>
      </w:r>
      <w:r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200</w:t>
      </w:r>
      <w:r w:rsidR="00F62BF1"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w związku z czym uznał, iż win</w:t>
      </w:r>
      <w:r w:rsidR="0097119D"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wykazać się znajomością podstawowych przepisów dotyczących tej działalności i je stosowa</w:t>
      </w:r>
      <w:r w:rsidR="0097119D"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ć.</w:t>
      </w:r>
    </w:p>
    <w:p w14:paraId="1D22DA05" w14:textId="42F533C4" w:rsidR="0097119D" w:rsidRPr="00DE5F53" w:rsidRDefault="0097119D" w:rsidP="00B4455C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F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Wymierzając karę organ wziął także pod uwagę fakt usunięcia w trakcie kontroli przez przedsiębiorcę stwierdzonych nieprawidłowości.</w:t>
      </w:r>
    </w:p>
    <w:p w14:paraId="7FD9E286" w14:textId="2758C5AE" w:rsidR="0097119D" w:rsidRPr="00B4455C" w:rsidRDefault="0097119D" w:rsidP="008F3EE9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F53">
        <w:rPr>
          <w:rFonts w:ascii="Times New Roman" w:hAnsi="Times New Roman" w:cs="Times New Roman"/>
          <w:b/>
          <w:sz w:val="24"/>
          <w:szCs w:val="24"/>
        </w:rPr>
        <w:t>Wielkość obrotów i przychodu</w:t>
      </w:r>
      <w:r w:rsidRPr="00DE5F53">
        <w:rPr>
          <w:rFonts w:ascii="Times New Roman" w:hAnsi="Times New Roman" w:cs="Times New Roman"/>
          <w:sz w:val="24"/>
          <w:szCs w:val="24"/>
        </w:rPr>
        <w:t xml:space="preserve"> </w:t>
      </w:r>
      <w:r w:rsidRPr="00DE5F53">
        <w:rPr>
          <w:rFonts w:ascii="Times New Roman" w:hAnsi="Times New Roman" w:cs="Times New Roman"/>
          <w:b/>
          <w:sz w:val="24"/>
          <w:szCs w:val="24"/>
        </w:rPr>
        <w:t>przedsiębiorcy</w:t>
      </w:r>
      <w:r w:rsidRPr="00DE5F53">
        <w:rPr>
          <w:rFonts w:ascii="Times New Roman" w:hAnsi="Times New Roman" w:cs="Times New Roman"/>
          <w:sz w:val="24"/>
          <w:szCs w:val="24"/>
        </w:rPr>
        <w:t xml:space="preserve"> w roku 2022 wskazanej w piśmie </w:t>
      </w:r>
      <w:r w:rsidRPr="00DE5F53">
        <w:rPr>
          <w:rFonts w:ascii="Times New Roman" w:hAnsi="Times New Roman" w:cs="Times New Roman"/>
          <w:bCs/>
          <w:sz w:val="24"/>
          <w:szCs w:val="24"/>
        </w:rPr>
        <w:t>przedłożonej organowi przez stronę w toku postępowania, którą załączono do akt sprawy,</w:t>
      </w:r>
    </w:p>
    <w:p w14:paraId="1EF7675C" w14:textId="008E23DE" w:rsidR="0097119D" w:rsidRPr="00B4455C" w:rsidRDefault="0097119D" w:rsidP="008F3EE9">
      <w:pPr>
        <w:pStyle w:val="Bezodstpw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F53">
        <w:rPr>
          <w:rFonts w:ascii="Times New Roman" w:hAnsi="Times New Roman" w:cs="Times New Roman"/>
          <w:b/>
          <w:sz w:val="24"/>
          <w:szCs w:val="24"/>
        </w:rPr>
        <w:t>Sankcje nałożone na przedsiębiorcę</w:t>
      </w:r>
      <w:r w:rsidRPr="00DE5F53">
        <w:rPr>
          <w:rFonts w:ascii="Times New Roman" w:hAnsi="Times New Roman" w:cs="Times New Roman"/>
          <w:sz w:val="24"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1444E62D" w14:textId="259B0DF8" w:rsidR="0097119D" w:rsidRPr="0097119D" w:rsidRDefault="0097119D" w:rsidP="008F3EE9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 w:rsidR="00D57A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000</w:t>
      </w:r>
      <w:r w:rsidRPr="009711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 </w:t>
      </w:r>
      <w:r w:rsidRPr="009711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9711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 w:rsidRPr="0097119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</w:t>
      </w:r>
      <w:r w:rsidRPr="0097119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 w:rsidRPr="0097119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odstraszająca. </w:t>
      </w:r>
    </w:p>
    <w:p w14:paraId="323F1734" w14:textId="198E1CD5" w:rsidR="0097119D" w:rsidRPr="0097119D" w:rsidRDefault="0097119D" w:rsidP="008F3EE9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8248E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 zamiarze wszczęcia kontroli. Od czasu doręczenia zawiadomienia do wszczęcia kontroli minęło </w:t>
      </w:r>
      <w:r w:rsidR="00A237FB">
        <w:rPr>
          <w:rFonts w:ascii="Times New Roman" w:eastAsia="Calibri" w:hAnsi="Times New Roman" w:cs="Times New Roman"/>
          <w:sz w:val="24"/>
          <w:szCs w:val="24"/>
          <w:lang w:eastAsia="zh-CN"/>
        </w:rPr>
        <w:t>23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dni. Stwierdzić zatem należy, iż był to odpowiedni i wystarczający czas na odpowiednie przygotowanie się do kontroli, m.in. na sprawdzenie i zweryfikowanie prawidłowości informacji w zakresie cen, cen jednostkowych i informacji z nimi powiązanych</w:t>
      </w:r>
      <w:r w:rsidR="00A237F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3969EAFA" w14:textId="377999BB" w:rsidR="0097119D" w:rsidRPr="0097119D" w:rsidRDefault="0097119D" w:rsidP="008F3EE9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8248E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tj. zapewniono konsumentom dostęp do informacji o cenach towarów zgodnie z ustawowymi wymaganiami, jednak organ zwraca uwagę, że podjęte działania naprawcze miały charakter następczy i zostały wykonane w związku z kontrolą Inspekcji Handlowej. Gdyby nie działania kontrolne organu, przedsiębiorca mógłby w dalszym ciągu nie informować o cenach lub błędnie informować swoich konsumentów o cenach jednostkowych towarów, narażając ich tym samym na podjęcie niekorzystnej finansowo dla nich decyzji. Zatem w interesie konsumentów jest uwidacznianie informacji o cenach towarów, jakie przyjdzie im – konsumentom – zapłacić.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Z kolei Inspekcja Handlowa jest organem powołanym do ochrony interesów i praw konsumentów. Niewątpliwie, podstawowym prawem konsumentów jest prawo do rzetelnego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jasnego poinformowania o cenach danych towarów czy też usług w sposób jednoznaczny, niebudzący wątpliwości oraz umożliwiający ich porównanie.</w:t>
      </w:r>
    </w:p>
    <w:p w14:paraId="2F683E6E" w14:textId="15970C02" w:rsidR="0097119D" w:rsidRPr="0097119D" w:rsidRDefault="0097119D" w:rsidP="008F3EE9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Art. 6 ust. 1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Dyrektywy wymiaru tej kary określone zostały w art. 6 ust. 3 ustawy. Obiektywny charakter odpowiedzialności administracyjnej opiera się na zasadzie ryzyka</w:t>
      </w:r>
      <w:r w:rsidR="008248E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w art. 4 ustawy, zobligowany jest do wszczęcia postępowania administracyjnego w sprawie nałożenia kary pieniężnej, która jest karą administracyjną.</w:t>
      </w:r>
    </w:p>
    <w:p w14:paraId="4D2FD1FC" w14:textId="77777777" w:rsidR="0097119D" w:rsidRPr="0097119D" w:rsidRDefault="0097119D" w:rsidP="008F3EE9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Podkarpacki Wojewódzki Inspektor Inspekcji Handlowej zauważa, że podmioty prowadzące działalność gospodarczą, decydują o organizacji pracy w przedsiębiorstwach pozostających pod ich kontrolą i za to odpowiadają oraz że organizacja ta nie może odbywać się ze szkodą dla konsumenta i w żadnym wypadku nie może stanowić okoliczności łagodzącej. </w:t>
      </w:r>
    </w:p>
    <w:p w14:paraId="3E978A16" w14:textId="77777777" w:rsidR="0097119D" w:rsidRPr="0097119D" w:rsidRDefault="0097119D" w:rsidP="008F3EE9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56994A27" w14:textId="77777777" w:rsidR="0097119D" w:rsidRPr="0097119D" w:rsidRDefault="0097119D" w:rsidP="008F3EE9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</w:rPr>
        <w:t>Zgodnie z art. 189a § 1 Kpa w</w:t>
      </w:r>
      <w:r w:rsidRPr="009711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51BEA40A" w14:textId="77777777" w:rsidR="0097119D" w:rsidRPr="0097119D" w:rsidRDefault="0097119D" w:rsidP="008F3EE9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7119D">
        <w:rPr>
          <w:rFonts w:ascii="Times New Roman" w:eastAsia="Calibri" w:hAnsi="Times New Roman" w:cs="Times New Roman"/>
          <w:sz w:val="24"/>
          <w:szCs w:val="24"/>
        </w:rPr>
        <w:t xml:space="preserve">Przepisy te stosuje się w przypadku braku uregulowania w przepisach odrębnych między innymi </w:t>
      </w:r>
      <w:r w:rsidRPr="009711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 odstąpienia od nałożenia administracyjnej kary pieniężnej lub udzielenia pouczenia (art. 189a § 2 pkt 2 Kpa).</w:t>
      </w:r>
    </w:p>
    <w:p w14:paraId="5E16C10B" w14:textId="2D606D07" w:rsidR="0097119D" w:rsidRPr="0097119D" w:rsidRDefault="0097119D" w:rsidP="008F3EE9">
      <w:pPr>
        <w:tabs>
          <w:tab w:val="left" w:pos="708"/>
        </w:tabs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Z uwagi na brak w ustawie </w:t>
      </w:r>
      <w:r w:rsidRPr="0097119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 informowaniu o cenach towarów i usług</w:t>
      </w:r>
      <w:r w:rsidRPr="0097119D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97119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przepisów regulujących </w:t>
      </w:r>
      <w:r w:rsidRPr="009711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odstąpienie od nałożenia administracyjnej kary pieniężnej lub udzielenie pouczenia</w:t>
      </w:r>
      <w:r w:rsidR="008248E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711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 przedmiotowej sprawie zastosowanie mają przepisy </w:t>
      </w:r>
      <w:r w:rsidRPr="009711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 189e Kpa (siła wyższa) i art. 189f Kpa (</w:t>
      </w:r>
      <w:r w:rsidRPr="0097119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 od nałożenia administracyjnej kary pieniężnej)</w:t>
      </w:r>
      <w:r w:rsidRPr="0097119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29F8BB08" w14:textId="77777777" w:rsidR="0097119D" w:rsidRPr="0097119D" w:rsidRDefault="0097119D" w:rsidP="008F3EE9">
      <w:pPr>
        <w:tabs>
          <w:tab w:val="left" w:pos="0"/>
        </w:tabs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MoP</w:t>
      </w:r>
      <w:proofErr w:type="spellEnd"/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niemożliwe do zapobieżenia (</w:t>
      </w:r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vis </w:t>
      </w:r>
      <w:proofErr w:type="spellStart"/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cui</w:t>
      </w:r>
      <w:proofErr w:type="spellEnd"/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humana</w:t>
      </w:r>
      <w:proofErr w:type="spellEnd"/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infirmitas</w:t>
      </w:r>
      <w:proofErr w:type="spellEnd"/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resistere</w:t>
      </w:r>
      <w:proofErr w:type="spellEnd"/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non </w:t>
      </w:r>
      <w:proofErr w:type="spellStart"/>
      <w:r w:rsidRPr="0097119D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potest</w:t>
      </w:r>
      <w:proofErr w:type="spellEnd"/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– (A. </w:t>
      </w:r>
      <w:proofErr w:type="spellStart"/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Kidyba</w:t>
      </w:r>
      <w:proofErr w:type="spellEnd"/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462BFB4C" w14:textId="098A9711" w:rsidR="0097119D" w:rsidRPr="0097119D" w:rsidRDefault="0097119D" w:rsidP="008F3EE9">
      <w:pPr>
        <w:tabs>
          <w:tab w:val="left" w:pos="0"/>
        </w:tabs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 ocenie Podkarpackiego Wojewódzkiego Inspektora Inspekcji Handlowej, na gruncie niniejszej sprawy brak jest podstaw do uznania, iż do naruszenia prawa doszło w wyniku bezpośredniego działania siły wyższej. U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znał on,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</w:t>
      </w:r>
      <w:r w:rsidR="00A237FB">
        <w:rPr>
          <w:rFonts w:ascii="Times New Roman" w:eastAsia="Calibri" w:hAnsi="Times New Roman" w:cs="Times New Roman"/>
          <w:sz w:val="24"/>
          <w:szCs w:val="24"/>
          <w:lang w:eastAsia="zh-CN"/>
        </w:rPr>
        <w:t>22 maja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 Przedmiotowe pismo zostało doręczone w dniu </w:t>
      </w:r>
      <w:r w:rsidR="00A237FB">
        <w:rPr>
          <w:rFonts w:ascii="Times New Roman" w:eastAsia="Calibri" w:hAnsi="Times New Roman" w:cs="Times New Roman"/>
          <w:sz w:val="24"/>
          <w:szCs w:val="24"/>
          <w:lang w:eastAsia="zh-CN"/>
        </w:rPr>
        <w:t>23 maja</w:t>
      </w:r>
      <w:r w:rsidR="008248E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2023 r., a kontrolę rozpoczęto </w:t>
      </w:r>
      <w:r w:rsidR="00A237FB">
        <w:rPr>
          <w:rFonts w:ascii="Times New Roman" w:eastAsia="Calibri" w:hAnsi="Times New Roman" w:cs="Times New Roman"/>
          <w:sz w:val="24"/>
          <w:szCs w:val="24"/>
          <w:lang w:eastAsia="zh-CN"/>
        </w:rPr>
        <w:t>15 czerwca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 Strona miała zatem czas na podjęcie stosownych działań i upewnienie się, że należycie wykonuje obowiązki informowania konsumentów o cenach i cenach jednostkowych produktów i prawidłowym ich wyliczeniu. </w:t>
      </w:r>
    </w:p>
    <w:p w14:paraId="205460D6" w14:textId="77777777" w:rsidR="0097119D" w:rsidRPr="0097119D" w:rsidRDefault="0097119D" w:rsidP="008F3EE9">
      <w:pPr>
        <w:tabs>
          <w:tab w:val="left" w:pos="0"/>
        </w:tabs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Przesłanki odstąpienia od nałożenia administracyjnej kary pieniężnej określone są także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art. 189f Kpa.</w:t>
      </w:r>
    </w:p>
    <w:p w14:paraId="6013BD7E" w14:textId="77777777" w:rsidR="0097119D" w:rsidRPr="0097119D" w:rsidRDefault="0097119D" w:rsidP="008F3EE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70597D1D" w14:textId="77777777" w:rsidR="0097119D" w:rsidRPr="0097119D" w:rsidRDefault="0097119D" w:rsidP="008F3EE9">
      <w:pPr>
        <w:numPr>
          <w:ilvl w:val="0"/>
          <w:numId w:val="36"/>
        </w:num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waga naruszenia prawa jest znikoma, a strona zaprzestała naruszania prawa lub</w:t>
      </w:r>
    </w:p>
    <w:p w14:paraId="3421A26B" w14:textId="77777777" w:rsidR="0097119D" w:rsidRPr="0097119D" w:rsidRDefault="0097119D" w:rsidP="008F3EE9">
      <w:pPr>
        <w:numPr>
          <w:ilvl w:val="0"/>
          <w:numId w:val="36"/>
        </w:num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0960B778" w14:textId="1FFCC127" w:rsidR="0097119D" w:rsidRPr="0097119D" w:rsidRDefault="0097119D" w:rsidP="008F3EE9">
      <w:pPr>
        <w:tabs>
          <w:tab w:val="left" w:pos="0"/>
        </w:tabs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Bezspornym w przedmiotowej sprawie jest, że po ujawnieniu w pierwszym dniu kontroli,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tj. </w:t>
      </w:r>
      <w:r w:rsidR="00A237FB">
        <w:rPr>
          <w:rFonts w:ascii="Times New Roman" w:eastAsia="Calibri" w:hAnsi="Times New Roman" w:cs="Times New Roman"/>
          <w:sz w:val="24"/>
          <w:szCs w:val="24"/>
          <w:lang w:eastAsia="zh-CN"/>
        </w:rPr>
        <w:t>15 czerwca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r., nieprawidłowości w zakresie uwidaczniania cen i cen jednostkowych, przedsiębiorca podjął działania naprawcze, które wyeliminowały stwierdzone uchybienia,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co kontrolujący inspektorzy stwierdzili w dniu </w:t>
      </w:r>
      <w:r w:rsidR="00A237FB">
        <w:rPr>
          <w:rFonts w:ascii="Times New Roman" w:eastAsia="Calibri" w:hAnsi="Times New Roman" w:cs="Times New Roman"/>
          <w:sz w:val="24"/>
          <w:szCs w:val="24"/>
          <w:lang w:eastAsia="zh-CN"/>
        </w:rPr>
        <w:t>21 czerwca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 Tym samym uznać trzeba, iż strona zaprzestała naruszania prawa w zakresie ujawnionych podczas kontroli DT.8361.</w:t>
      </w:r>
      <w:r w:rsidR="00A237FB">
        <w:rPr>
          <w:rFonts w:ascii="Times New Roman" w:eastAsia="Calibri" w:hAnsi="Times New Roman" w:cs="Times New Roman"/>
          <w:sz w:val="24"/>
          <w:szCs w:val="24"/>
          <w:lang w:eastAsia="zh-CN"/>
        </w:rPr>
        <w:t>47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.2023 nieprawidłowości w uwidacznianiu cen oraz cen jednostkowych. </w:t>
      </w:r>
    </w:p>
    <w:p w14:paraId="5E6B2CD7" w14:textId="77777777" w:rsidR="0097119D" w:rsidRPr="0097119D" w:rsidRDefault="0097119D" w:rsidP="008F3EE9">
      <w:pPr>
        <w:tabs>
          <w:tab w:val="left" w:pos="0"/>
        </w:tabs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Należy jednak wskazać, że obie przesłanki odstąpienia od nałożenia administracyjnej kary pieniężnej, o których mowa w art. 189f § 1 pkt 1 Kpa, to jest, że waga naruszenia prawa jest znikoma, a strona zaprzestała naruszania prawa muszą wystąpić łącznie, co na gruncie przedmiotowej sprawy oznacza, że nawet zaprzestanie przez stronę naruszania prawa nie może skutkować odstąpieniem przez organ administracyjny od wymierzenia kary.</w:t>
      </w:r>
    </w:p>
    <w:p w14:paraId="50A4216D" w14:textId="2D43861C" w:rsidR="0097119D" w:rsidRPr="0097119D" w:rsidRDefault="0097119D" w:rsidP="008F3EE9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W ocenie tutejszego organu Inspekcji wagi naruszenia prawa przez stronę nie można uznać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 xml:space="preserve">za znikomą, gdyż nieuwidocznienie wymaganych informacji o cenach jednostkowych towarów stwierdzono łącznie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dla ponad </w:t>
      </w:r>
      <w:r w:rsidR="00A237F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63</w:t>
      </w:r>
      <w:r w:rsidRPr="0097119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%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spośród sprawdzonych w toku kontroli. Uchybienia</w:t>
      </w:r>
      <w:r w:rsidR="008248E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w powyższym zakresie naruszały prawo konsumentów do rzetelnej i pełnej informacji oraz ograniczały ich prawo do świadomego wyboru oferty.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Mając na uwadze, że wagi naruszenia nie można było uznać za znikomą, tym samym brak jest podstaw do odstąpienia od nałożenia administracyjnej kary pieniężnej przewidzianego w art. 189f § 1 pkt 1 Kpa. </w:t>
      </w:r>
    </w:p>
    <w:p w14:paraId="43A32CF6" w14:textId="77777777" w:rsidR="0097119D" w:rsidRPr="0097119D" w:rsidRDefault="0097119D" w:rsidP="008F3EE9">
      <w:pPr>
        <w:tabs>
          <w:tab w:val="left" w:pos="708"/>
        </w:tabs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</w:rPr>
        <w:t>Podkarpacki Wojewódzki Inspektor Inspekcji Handlowej nie znalazł także podstaw</w:t>
      </w:r>
      <w:r w:rsidRPr="0097119D">
        <w:rPr>
          <w:rFonts w:ascii="Times New Roman" w:eastAsia="Calibri" w:hAnsi="Times New Roman" w:cs="Times New Roman"/>
          <w:sz w:val="24"/>
          <w:szCs w:val="24"/>
        </w:rPr>
        <w:br/>
        <w:t>do odstąpienia od nałożenia administracyjnej kary pieniężnej na podstawie art. 189f § 1 pkt 2 Kpa. Naruszenie przepisów w zakresie uwidaczniania cen karane jest poprzez nałożenie administracyjnej kary pieniężnej. Dlatego też strona nie mogła zostać w takiej sytuacji</w:t>
      </w:r>
      <w:r w:rsidRPr="0097119D">
        <w:rPr>
          <w:rFonts w:ascii="Times New Roman" w:eastAsia="Calibri" w:hAnsi="Times New Roman" w:cs="Times New Roman"/>
          <w:sz w:val="24"/>
          <w:szCs w:val="24"/>
        </w:rPr>
        <w:br/>
        <w:t xml:space="preserve">za ujawnione naruszenie przepisów </w:t>
      </w:r>
      <w:r w:rsidRPr="009711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prawomocnie ukarana za wykroczenie lub wykroczenie skarbowe, lub prawomocnie skazana za przestępstwo lub przestępstwo skarbowe. Nadto k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westie cen sprawdzonych w trakcie kontroli nie mogły być przedmiotem kontroli innego organu, gdyż zgodnie z przepisami, jedynym uprawnionym rzeczowo i miejscowo organem mogącym przeprowadzić kontrolę i nałożyć karę w przedmiotowym zakresie jest Podkarpacki Wojewódzki Inspektor Inspekcji Handlowej.</w:t>
      </w:r>
    </w:p>
    <w:p w14:paraId="6600B574" w14:textId="77777777" w:rsidR="0097119D" w:rsidRPr="0097119D" w:rsidRDefault="0097119D" w:rsidP="008F3EE9">
      <w:pPr>
        <w:tabs>
          <w:tab w:val="left" w:pos="0"/>
          <w:tab w:val="left" w:pos="708"/>
        </w:tabs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443E060C" w14:textId="77777777" w:rsidR="0097119D" w:rsidRPr="0097119D" w:rsidRDefault="0097119D" w:rsidP="008F3EE9">
      <w:pPr>
        <w:numPr>
          <w:ilvl w:val="0"/>
          <w:numId w:val="37"/>
        </w:num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usunięcie naruszenia prawa lub</w:t>
      </w:r>
    </w:p>
    <w:p w14:paraId="1A7ACB36" w14:textId="77777777" w:rsidR="0097119D" w:rsidRDefault="0097119D" w:rsidP="008F3EE9">
      <w:pPr>
        <w:numPr>
          <w:ilvl w:val="0"/>
          <w:numId w:val="37"/>
        </w:num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5A8BCF85" w14:textId="1552330D" w:rsidR="00D41D8D" w:rsidRPr="00D41D8D" w:rsidRDefault="00D41D8D" w:rsidP="00D41D8D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41D8D">
        <w:rPr>
          <w:rFonts w:ascii="Times New Roman" w:eastAsia="Calibri" w:hAnsi="Times New Roman" w:cs="Times New Roman"/>
          <w:sz w:val="24"/>
          <w:szCs w:val="24"/>
          <w:lang w:eastAsia="zh-CN"/>
        </w:rPr>
        <w:t>Organ wskazuje, że wydanie postanowienia na podstawie art. 189f § 2 pkt 1 kpa wobec działań naprawczych strony, stwierdzonych w toku kontroli stało się bezprzedmiotowe.</w:t>
      </w:r>
    </w:p>
    <w:p w14:paraId="730F8394" w14:textId="6F39CBE5" w:rsidR="00D41D8D" w:rsidRPr="0097119D" w:rsidRDefault="00D41D8D" w:rsidP="00D41D8D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41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Jednocześnie wydanie postanowienia w trybie art. 189f § 2 pkt 2 kpa, jest bezcelowe. Strona usunęła naruszenie prawa w trakcie kontroli jednak, jak zwraca uwagę Podkarpacki Wojewódzki Inspektor Inspekcji Handlowej, działania te miały charakter następczy, na skutek kontroli inspektorów IH. Za następczą i wobec tego bezcelową należałoby uznać, także kwestię powiadomienia właściwych podmiotów o stwierdzonym naruszeniu. Takie działanie, mające charakter następczy w stosunku do klientów, którzy już dokonali zakupu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towarów</w:t>
      </w:r>
      <w:r w:rsidRPr="00D41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przeczy istocie przepisu ustawy, którego celem jest informacja dla konsumenta przed zakupem.</w:t>
      </w:r>
    </w:p>
    <w:p w14:paraId="73D289B7" w14:textId="77777777" w:rsidR="0097119D" w:rsidRPr="0097119D" w:rsidRDefault="0097119D" w:rsidP="008F3EE9">
      <w:pPr>
        <w:tabs>
          <w:tab w:val="left" w:pos="708"/>
        </w:tabs>
        <w:suppressAutoHyphens/>
        <w:spacing w:before="1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skuteczna, proporcjonalna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odstraszająca</w:t>
      </w:r>
      <w:r w:rsidRPr="009711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 w:rsidRPr="0097119D">
        <w:rPr>
          <w:rFonts w:ascii="Times New Roman" w:eastAsia="Calibri" w:hAnsi="Times New Roman" w:cs="Times New Roman"/>
          <w:sz w:val="24"/>
          <w:szCs w:val="24"/>
        </w:rPr>
        <w:t>tutejszy organ Inspekcji Handlowej</w:t>
      </w:r>
      <w:r w:rsidRPr="009711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</w:p>
    <w:p w14:paraId="3933A033" w14:textId="77777777" w:rsidR="00391581" w:rsidRPr="00391581" w:rsidRDefault="0097119D" w:rsidP="008F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</w:t>
      </w:r>
      <w:r w:rsidRPr="009711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lastRenderedPageBreak/>
        <w:t xml:space="preserve">od dnia jej ostatniego zawieszenia lub zakończenia, a właściwy organ wszczyna w związku z tym naruszeniem postępowanie mandatowe lub w przedmiocie wymierzenia administracyjnej kary pieniężnej, to na zasadach określonych w art. 21a ustawy prawo przedsiębiorców, odstępuje się od nałożenia administracyjnej kary pieniężnej. </w:t>
      </w:r>
      <w:r w:rsidR="00391581" w:rsidRPr="00391581">
        <w:rPr>
          <w:rFonts w:ascii="Times New Roman" w:eastAsia="Calibri" w:hAnsi="Times New Roman" w:cs="Times New Roman"/>
          <w:sz w:val="24"/>
          <w:szCs w:val="24"/>
          <w:lang w:eastAsia="zh-CN"/>
        </w:rPr>
        <w:t>Instytucja ta nie znajdzie zastosowania do Strony, bowiem nie jest przedsiębiorcą prowadzącym działalność gospodarczą w oparciu o wpis do CEIDG.</w:t>
      </w:r>
    </w:p>
    <w:p w14:paraId="7679FCFF" w14:textId="54B40560" w:rsidR="0097119D" w:rsidRPr="0097119D" w:rsidRDefault="0097119D" w:rsidP="008F3EE9">
      <w:pPr>
        <w:suppressAutoHyphens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Wydając przedmiotow</w:t>
      </w:r>
      <w:r w:rsidR="008F3E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ą 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decyzj</w:t>
      </w:r>
      <w:r w:rsidR="008F3E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ę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Podkarpacki Wojewódzki Inspektor Inspekcji Handlowej oparł się na następujących dowodach: protokole kontroli DT.8361.</w:t>
      </w:r>
      <w:r w:rsidR="0039158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47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.2023 z dnia </w:t>
      </w:r>
      <w:r w:rsidR="0039158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15 czerwca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>2023 r. wraz z załącznikami, zawiadomieniu o wszczęciu postępowania z urzędu z dnia</w:t>
      </w:r>
      <w:r w:rsidR="008248E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</w:t>
      </w:r>
      <w:r w:rsidR="0039158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października 2023 r., 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>piśmie strony</w:t>
      </w:r>
      <w:r w:rsidR="0039158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 dnia 26 października 2023 r. zawierając</w:t>
      </w:r>
      <w:r w:rsidR="004A094A">
        <w:rPr>
          <w:rFonts w:ascii="Times New Roman" w:eastAsia="Calibri" w:hAnsi="Times New Roman" w:cs="Times New Roman"/>
          <w:sz w:val="24"/>
          <w:szCs w:val="24"/>
          <w:lang w:eastAsia="zh-CN"/>
        </w:rPr>
        <w:t>ym</w:t>
      </w:r>
      <w:r w:rsidR="005661E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m. in.</w:t>
      </w:r>
      <w:r w:rsidR="0039158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wielkość obrotu i przychodu </w:t>
      </w:r>
      <w:r w:rsidRPr="0097119D">
        <w:rPr>
          <w:rFonts w:ascii="Times New Roman" w:eastAsia="Times New Roman" w:hAnsi="Times New Roman" w:cs="Times New Roman"/>
          <w:sz w:val="24"/>
          <w:szCs w:val="24"/>
          <w:lang w:eastAsia="zh-CN"/>
        </w:rPr>
        <w:t>w roku podatkowym 2022.</w:t>
      </w:r>
      <w:r w:rsidRPr="009711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40EBC935" w14:textId="4F54D55B" w:rsidR="0097119D" w:rsidRPr="0097119D" w:rsidRDefault="0097119D" w:rsidP="008F3EE9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19D">
        <w:rPr>
          <w:rFonts w:ascii="Times New Roman" w:eastAsia="Calibri" w:hAnsi="Times New Roman" w:cs="Times New Roman"/>
          <w:sz w:val="24"/>
          <w:szCs w:val="24"/>
        </w:rPr>
        <w:t>Podkarpacki Wojewódzki Inspektor Inspekcji Handlowej wydając przedmiotową decyzję oparł się na spójnym i jednoznacznym materiale dowodowym pozwalającym na uznanie</w:t>
      </w:r>
      <w:r w:rsidRPr="0097119D">
        <w:rPr>
          <w:rFonts w:ascii="Times New Roman" w:eastAsia="Calibri" w:hAnsi="Times New Roman" w:cs="Times New Roman"/>
          <w:sz w:val="24"/>
          <w:szCs w:val="24"/>
        </w:rPr>
        <w:br/>
        <w:t xml:space="preserve">za udowodnione, że </w:t>
      </w:r>
      <w:r w:rsidRPr="00971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przedsiębiorca </w:t>
      </w:r>
      <w:r w:rsidR="003915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- </w:t>
      </w:r>
      <w:r w:rsidR="00391581" w:rsidRPr="00391581">
        <w:rPr>
          <w:rFonts w:ascii="Times New Roman" w:hAnsi="Times New Roman" w:cs="Times New Roman"/>
          <w:color w:val="000000"/>
          <w:sz w:val="24"/>
          <w:szCs w:val="24"/>
        </w:rPr>
        <w:t>EWIR Spółka z ograniczoną odpowiedzialnością,</w:t>
      </w:r>
      <w:r w:rsidR="00824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1581" w:rsidRPr="00391581">
        <w:rPr>
          <w:rFonts w:ascii="Times New Roman" w:hAnsi="Times New Roman" w:cs="Times New Roman"/>
          <w:color w:val="000000"/>
          <w:sz w:val="24"/>
          <w:szCs w:val="24"/>
        </w:rPr>
        <w:t>Mielec</w:t>
      </w:r>
      <w:r w:rsidR="0039158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9711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prowadząc działalność gospodarczą</w:t>
      </w:r>
      <w:r w:rsidRPr="009711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119D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nie uwidocznił</w:t>
      </w:r>
      <w:r w:rsidR="008248E5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97119D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97119D">
        <w:rPr>
          <w:rFonts w:ascii="Times New Roman" w:eastAsia="Calibri" w:hAnsi="Times New Roman" w:cs="Times New Roman"/>
          <w:sz w:val="24"/>
          <w:szCs w:val="24"/>
        </w:rPr>
        <w:t xml:space="preserve"> Sklepie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8248E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119D">
        <w:rPr>
          <w:rFonts w:ascii="Times New Roman" w:eastAsia="Calibri" w:hAnsi="Times New Roman" w:cs="Times New Roman"/>
          <w:sz w:val="24"/>
          <w:szCs w:val="24"/>
        </w:rPr>
        <w:t xml:space="preserve">zlokalizowanym w </w:t>
      </w:r>
      <w:r w:rsidR="00391581">
        <w:rPr>
          <w:rFonts w:ascii="Times New Roman" w:eastAsia="Calibri" w:hAnsi="Times New Roman" w:cs="Times New Roman"/>
          <w:sz w:val="24"/>
          <w:szCs w:val="24"/>
        </w:rPr>
        <w:t xml:space="preserve">Mielcu, </w:t>
      </w:r>
      <w:r w:rsidR="008248E5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Pr="0097119D">
        <w:rPr>
          <w:rFonts w:ascii="Times New Roman" w:eastAsia="Calibri" w:hAnsi="Times New Roman" w:cs="Times New Roman"/>
          <w:sz w:val="24"/>
          <w:szCs w:val="24"/>
        </w:rPr>
        <w:t xml:space="preserve">, wymaganych prawem informacji w zakresie uwidaczniania cen oraz cen jednostkowych dla łącznie </w:t>
      </w:r>
      <w:r w:rsidR="004A094A">
        <w:rPr>
          <w:rFonts w:ascii="Times New Roman" w:eastAsia="Calibri" w:hAnsi="Times New Roman" w:cs="Times New Roman"/>
          <w:sz w:val="24"/>
          <w:szCs w:val="24"/>
        </w:rPr>
        <w:t xml:space="preserve">67 </w:t>
      </w:r>
      <w:r w:rsidRPr="0097119D">
        <w:rPr>
          <w:rFonts w:ascii="Times New Roman" w:eastAsia="Calibri" w:hAnsi="Times New Roman" w:cs="Times New Roman"/>
          <w:sz w:val="24"/>
          <w:szCs w:val="24"/>
        </w:rPr>
        <w:t xml:space="preserve">partii towarów. </w:t>
      </w:r>
    </w:p>
    <w:p w14:paraId="3092D8C9" w14:textId="77777777" w:rsidR="0097119D" w:rsidRPr="0097119D" w:rsidRDefault="0097119D" w:rsidP="008F3EE9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19D">
        <w:rPr>
          <w:rFonts w:ascii="Times New Roman" w:eastAsia="Calibri" w:hAnsi="Times New Roman" w:cs="Times New Roman"/>
          <w:color w:val="000000"/>
          <w:sz w:val="24"/>
          <w:szCs w:val="24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0C936B64" w14:textId="77777777" w:rsidR="0097119D" w:rsidRPr="0097119D" w:rsidRDefault="0097119D" w:rsidP="008F3EE9">
      <w:pPr>
        <w:spacing w:before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11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NBP O/O w Rzeszowie 67 1010 1528 0016 5822 3100 0000,</w:t>
      </w:r>
    </w:p>
    <w:p w14:paraId="0E8BA30A" w14:textId="77777777" w:rsidR="0097119D" w:rsidRDefault="0097119D" w:rsidP="008F3EE9">
      <w:pPr>
        <w:tabs>
          <w:tab w:val="left" w:pos="0"/>
          <w:tab w:val="left" w:pos="708"/>
        </w:tabs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19D">
        <w:rPr>
          <w:rFonts w:ascii="Times New Roman" w:eastAsia="Calibri" w:hAnsi="Times New Roman" w:cs="Times New Roman"/>
          <w:color w:val="000000"/>
          <w:sz w:val="24"/>
          <w:szCs w:val="24"/>
        </w:rPr>
        <w:t>w terminie 7 dni od dnia, w którym decyzja o wymierzeniu kary stała się ostateczna.</w:t>
      </w:r>
    </w:p>
    <w:p w14:paraId="1AF897B8" w14:textId="77777777" w:rsidR="004A094A" w:rsidRPr="004A094A" w:rsidRDefault="004A094A" w:rsidP="008F3EE9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4A094A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4DE13B65" w14:textId="1EC63A77" w:rsidR="004A094A" w:rsidRPr="004A094A" w:rsidRDefault="004A094A" w:rsidP="008F3EE9">
      <w:pPr>
        <w:numPr>
          <w:ilvl w:val="0"/>
          <w:numId w:val="38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A09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8248E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A09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Konsumentów, Pl. Powstańców Warszawy 1, 00-950 Warszawa za pośrednictwem Podkarpackiego Wojewódzkiego Inspektora Inspekcji Handlowej w terminie 14 dni od dnia jej doręczenia. </w:t>
      </w:r>
    </w:p>
    <w:p w14:paraId="54B06B74" w14:textId="49E6FD04" w:rsidR="004A094A" w:rsidRPr="004A094A" w:rsidRDefault="004A094A" w:rsidP="008F3EE9">
      <w:pPr>
        <w:numPr>
          <w:ilvl w:val="0"/>
          <w:numId w:val="38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A09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127a Kodeksu postępowania administracyjnego przed upływem terminu do wniesienia odwołania strona może zrzec się prawa do wniesienia odwołania wobec organu administracji publicznej który wydał decyzję. Z dniem doręczenia organowi administracji publicznej oświadczenia o zrzeczeniu się prawa</w:t>
      </w:r>
      <w:r w:rsidR="008248E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A09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wniesienia odwołania przez ostatnią ze stron postępowania, decyzja staje się ostateczna i prawomocna.</w:t>
      </w:r>
    </w:p>
    <w:p w14:paraId="0F173236" w14:textId="77777777" w:rsidR="004A094A" w:rsidRPr="004A094A" w:rsidRDefault="004A094A" w:rsidP="008F3EE9">
      <w:pPr>
        <w:numPr>
          <w:ilvl w:val="0"/>
          <w:numId w:val="38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A09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07EDF8C5" w14:textId="45E2038E" w:rsidR="004A094A" w:rsidRPr="004A094A" w:rsidRDefault="004A094A" w:rsidP="008F3EE9">
      <w:pPr>
        <w:numPr>
          <w:ilvl w:val="0"/>
          <w:numId w:val="38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A09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2023 r., poz. 2383). Kary pieniężne podlegają egzekucji w trybie przepisów o postępowaniu egzekucyjnym w administracji w zakresie egzekucji obowiązków</w:t>
      </w:r>
      <w:r w:rsidR="008248E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A094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charakterze pieniężnym.</w:t>
      </w:r>
    </w:p>
    <w:p w14:paraId="4F6D450E" w14:textId="77777777" w:rsidR="004A094A" w:rsidRPr="004A094A" w:rsidRDefault="004A094A" w:rsidP="004A094A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A09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</w:p>
    <w:p w14:paraId="2DFEF95D" w14:textId="77777777" w:rsidR="004A094A" w:rsidRPr="004A094A" w:rsidRDefault="004A094A" w:rsidP="004A094A">
      <w:pPr>
        <w:rPr>
          <w:rFonts w:ascii="Times New Roman" w:eastAsia="Calibri" w:hAnsi="Times New Roman" w:cs="Times New Roman"/>
          <w:sz w:val="6"/>
          <w:szCs w:val="6"/>
          <w:u w:val="single"/>
        </w:rPr>
      </w:pPr>
    </w:p>
    <w:p w14:paraId="29B11F02" w14:textId="77777777" w:rsidR="004A094A" w:rsidRPr="004A094A" w:rsidRDefault="004A094A" w:rsidP="004A094A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A094A">
        <w:rPr>
          <w:rFonts w:ascii="Times New Roman" w:eastAsia="Calibri" w:hAnsi="Times New Roman" w:cs="Times New Roman"/>
          <w:sz w:val="20"/>
          <w:szCs w:val="20"/>
        </w:rPr>
        <w:t>Adresat,</w:t>
      </w:r>
    </w:p>
    <w:p w14:paraId="0AFF4860" w14:textId="77777777" w:rsidR="004A094A" w:rsidRPr="004A094A" w:rsidRDefault="004A094A" w:rsidP="004A094A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A094A">
        <w:rPr>
          <w:rFonts w:ascii="Times New Roman" w:eastAsia="Calibri" w:hAnsi="Times New Roman" w:cs="Times New Roman"/>
          <w:sz w:val="20"/>
          <w:szCs w:val="20"/>
        </w:rPr>
        <w:t>Wydział BA;</w:t>
      </w:r>
    </w:p>
    <w:p w14:paraId="7E884AA3" w14:textId="17FCF056" w:rsidR="004A094A" w:rsidRPr="004A094A" w:rsidRDefault="004A094A" w:rsidP="004A094A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A094A">
        <w:rPr>
          <w:rFonts w:ascii="Times New Roman" w:eastAsia="Calibri" w:hAnsi="Times New Roman" w:cs="Times New Roman"/>
          <w:sz w:val="20"/>
          <w:szCs w:val="20"/>
        </w:rPr>
        <w:t>aa. (DT-</w:t>
      </w:r>
      <w:r>
        <w:rPr>
          <w:rFonts w:ascii="Times New Roman" w:eastAsia="Calibri" w:hAnsi="Times New Roman" w:cs="Times New Roman"/>
          <w:sz w:val="20"/>
          <w:szCs w:val="20"/>
        </w:rPr>
        <w:t xml:space="preserve"> A.K./</w:t>
      </w:r>
      <w:r w:rsidRPr="004A094A">
        <w:rPr>
          <w:rFonts w:ascii="Times New Roman" w:eastAsia="Calibri" w:hAnsi="Times New Roman" w:cs="Times New Roman"/>
          <w:sz w:val="20"/>
          <w:szCs w:val="20"/>
        </w:rPr>
        <w:t>W.N.)</w:t>
      </w:r>
    </w:p>
    <w:p w14:paraId="4DA43F28" w14:textId="77777777" w:rsidR="004A094A" w:rsidRPr="004A094A" w:rsidRDefault="004A094A" w:rsidP="004A094A">
      <w:pPr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3117C9C2" w14:textId="77777777" w:rsidR="004A094A" w:rsidRPr="004A094A" w:rsidRDefault="004A094A" w:rsidP="004A094A">
      <w:pPr>
        <w:ind w:left="708" w:firstLine="708"/>
        <w:jc w:val="center"/>
        <w:rPr>
          <w:rFonts w:ascii="Times New Roman" w:eastAsia="Calibri" w:hAnsi="Times New Roman" w:cs="Times New Roman"/>
        </w:rPr>
      </w:pPr>
      <w:r w:rsidRPr="004A094A">
        <w:rPr>
          <w:rFonts w:ascii="Times New Roman" w:eastAsia="Calibri" w:hAnsi="Times New Roman" w:cs="Times New Roman"/>
        </w:rPr>
        <w:t>PODKARPACKI WOJEWÓDZKI INSPEKTOR</w:t>
      </w:r>
    </w:p>
    <w:p w14:paraId="78A3E45A" w14:textId="77777777" w:rsidR="004A094A" w:rsidRPr="004A094A" w:rsidRDefault="004A094A" w:rsidP="004A094A">
      <w:pPr>
        <w:ind w:left="708" w:firstLine="708"/>
        <w:jc w:val="center"/>
        <w:rPr>
          <w:rFonts w:ascii="Times New Roman" w:eastAsia="Calibri" w:hAnsi="Times New Roman" w:cs="Times New Roman"/>
        </w:rPr>
      </w:pPr>
      <w:r w:rsidRPr="004A094A">
        <w:rPr>
          <w:rFonts w:ascii="Times New Roman" w:eastAsia="Calibri" w:hAnsi="Times New Roman" w:cs="Times New Roman"/>
        </w:rPr>
        <w:t>INSPEKCJI HANDLOWEJ</w:t>
      </w:r>
    </w:p>
    <w:p w14:paraId="427C3879" w14:textId="77777777" w:rsidR="004A094A" w:rsidRPr="004A094A" w:rsidRDefault="004A094A" w:rsidP="004A094A">
      <w:pPr>
        <w:ind w:left="708" w:firstLine="708"/>
        <w:jc w:val="center"/>
        <w:rPr>
          <w:rFonts w:ascii="Times New Roman" w:eastAsia="Calibri" w:hAnsi="Times New Roman" w:cs="Times New Roman"/>
          <w:i/>
          <w:iCs/>
        </w:rPr>
      </w:pPr>
      <w:r w:rsidRPr="004A094A">
        <w:rPr>
          <w:rFonts w:ascii="Times New Roman" w:eastAsia="Calibri" w:hAnsi="Times New Roman" w:cs="Times New Roman"/>
          <w:i/>
          <w:iCs/>
        </w:rPr>
        <w:t xml:space="preserve">Jerzy Szczepański </w:t>
      </w:r>
    </w:p>
    <w:permEnd w:id="98387962"/>
    <w:p w14:paraId="2670A942" w14:textId="77777777" w:rsidR="0097119D" w:rsidRPr="000A196B" w:rsidRDefault="0097119D" w:rsidP="0097119D">
      <w:pPr>
        <w:tabs>
          <w:tab w:val="left" w:pos="0"/>
          <w:tab w:val="left" w:pos="708"/>
        </w:tabs>
        <w:spacing w:before="12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7119D" w:rsidRPr="000A196B" w:rsidSect="00381C52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831D" w14:textId="77777777" w:rsidR="00192721" w:rsidRDefault="00192721" w:rsidP="004D6612">
      <w:r>
        <w:separator/>
      </w:r>
    </w:p>
  </w:endnote>
  <w:endnote w:type="continuationSeparator" w:id="0">
    <w:p w14:paraId="423AC784" w14:textId="77777777" w:rsidR="00192721" w:rsidRDefault="00192721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D73C2" w14:textId="77777777" w:rsidR="00192721" w:rsidRDefault="00192721" w:rsidP="004D6612">
      <w:r>
        <w:separator/>
      </w:r>
    </w:p>
  </w:footnote>
  <w:footnote w:type="continuationSeparator" w:id="0">
    <w:p w14:paraId="5B767C9D" w14:textId="77777777" w:rsidR="00192721" w:rsidRDefault="00192721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547"/>
        </w:tabs>
        <w:ind w:left="547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303CDC"/>
    <w:multiLevelType w:val="hybridMultilevel"/>
    <w:tmpl w:val="7BE80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02DFB"/>
    <w:multiLevelType w:val="hybridMultilevel"/>
    <w:tmpl w:val="713C87AC"/>
    <w:lvl w:ilvl="0" w:tplc="958EFF8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03E79"/>
    <w:multiLevelType w:val="hybridMultilevel"/>
    <w:tmpl w:val="BC989C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03037"/>
    <w:multiLevelType w:val="hybridMultilevel"/>
    <w:tmpl w:val="723E3FEA"/>
    <w:lvl w:ilvl="0" w:tplc="580A0E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F5DF8"/>
    <w:multiLevelType w:val="hybridMultilevel"/>
    <w:tmpl w:val="579EA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CD201F"/>
    <w:multiLevelType w:val="hybridMultilevel"/>
    <w:tmpl w:val="DF3A6D1E"/>
    <w:lvl w:ilvl="0" w:tplc="E0223B34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579C"/>
    <w:multiLevelType w:val="hybridMultilevel"/>
    <w:tmpl w:val="7CBEE6E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434CB9"/>
    <w:multiLevelType w:val="hybridMultilevel"/>
    <w:tmpl w:val="75E8E98E"/>
    <w:lvl w:ilvl="0" w:tplc="92FAFE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D38CA"/>
    <w:multiLevelType w:val="hybridMultilevel"/>
    <w:tmpl w:val="CBF05CD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5193649">
    <w:abstractNumId w:val="11"/>
  </w:num>
  <w:num w:numId="2" w16cid:durableId="2033416586">
    <w:abstractNumId w:val="34"/>
  </w:num>
  <w:num w:numId="3" w16cid:durableId="10889592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1117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63247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75098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6442410">
    <w:abstractNumId w:val="7"/>
  </w:num>
  <w:num w:numId="8" w16cid:durableId="2020042712">
    <w:abstractNumId w:val="10"/>
  </w:num>
  <w:num w:numId="9" w16cid:durableId="73219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8198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8268239">
    <w:abstractNumId w:val="13"/>
  </w:num>
  <w:num w:numId="12" w16cid:durableId="1951087961">
    <w:abstractNumId w:val="28"/>
  </w:num>
  <w:num w:numId="13" w16cid:durableId="468784230">
    <w:abstractNumId w:val="33"/>
  </w:num>
  <w:num w:numId="14" w16cid:durableId="7791100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7698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4462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7027321">
    <w:abstractNumId w:val="3"/>
  </w:num>
  <w:num w:numId="18" w16cid:durableId="1560356707">
    <w:abstractNumId w:val="16"/>
  </w:num>
  <w:num w:numId="19" w16cid:durableId="96561949">
    <w:abstractNumId w:val="10"/>
  </w:num>
  <w:num w:numId="20" w16cid:durableId="226647844">
    <w:abstractNumId w:val="8"/>
  </w:num>
  <w:num w:numId="21" w16cid:durableId="1985743451">
    <w:abstractNumId w:val="25"/>
  </w:num>
  <w:num w:numId="22" w16cid:durableId="1883444109">
    <w:abstractNumId w:val="4"/>
  </w:num>
  <w:num w:numId="23" w16cid:durableId="1123038342">
    <w:abstractNumId w:val="0"/>
  </w:num>
  <w:num w:numId="24" w16cid:durableId="1220556134">
    <w:abstractNumId w:val="9"/>
  </w:num>
  <w:num w:numId="25" w16cid:durableId="627703833">
    <w:abstractNumId w:val="26"/>
  </w:num>
  <w:num w:numId="26" w16cid:durableId="13460198">
    <w:abstractNumId w:val="14"/>
  </w:num>
  <w:num w:numId="27" w16cid:durableId="1521502604">
    <w:abstractNumId w:val="31"/>
  </w:num>
  <w:num w:numId="28" w16cid:durableId="963463384">
    <w:abstractNumId w:val="30"/>
  </w:num>
  <w:num w:numId="29" w16cid:durableId="1517310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388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850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85930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8920759">
    <w:abstractNumId w:val="12"/>
  </w:num>
  <w:num w:numId="34" w16cid:durableId="1864902199">
    <w:abstractNumId w:val="24"/>
  </w:num>
  <w:num w:numId="35" w16cid:durableId="798766256">
    <w:abstractNumId w:val="2"/>
  </w:num>
  <w:num w:numId="36" w16cid:durableId="7787183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9389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58894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71320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8713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580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3B"/>
    <w:rsid w:val="00006FE7"/>
    <w:rsid w:val="000204E7"/>
    <w:rsid w:val="000255F9"/>
    <w:rsid w:val="000338EF"/>
    <w:rsid w:val="000713AD"/>
    <w:rsid w:val="00081D3B"/>
    <w:rsid w:val="000A196B"/>
    <w:rsid w:val="000F201A"/>
    <w:rsid w:val="000F4615"/>
    <w:rsid w:val="00105039"/>
    <w:rsid w:val="00110627"/>
    <w:rsid w:val="00126991"/>
    <w:rsid w:val="00144A4C"/>
    <w:rsid w:val="001640EE"/>
    <w:rsid w:val="00170E04"/>
    <w:rsid w:val="001846D1"/>
    <w:rsid w:val="00192721"/>
    <w:rsid w:val="001C0B3D"/>
    <w:rsid w:val="001C2222"/>
    <w:rsid w:val="001D21A6"/>
    <w:rsid w:val="001E7965"/>
    <w:rsid w:val="002033D1"/>
    <w:rsid w:val="00205DAD"/>
    <w:rsid w:val="00237E99"/>
    <w:rsid w:val="002416B5"/>
    <w:rsid w:val="00267CCD"/>
    <w:rsid w:val="002813D5"/>
    <w:rsid w:val="002C4899"/>
    <w:rsid w:val="002E4614"/>
    <w:rsid w:val="002E49A7"/>
    <w:rsid w:val="002F05FC"/>
    <w:rsid w:val="00317AB0"/>
    <w:rsid w:val="003240FB"/>
    <w:rsid w:val="0033526F"/>
    <w:rsid w:val="00340B6F"/>
    <w:rsid w:val="00370E87"/>
    <w:rsid w:val="00384FE0"/>
    <w:rsid w:val="003850DB"/>
    <w:rsid w:val="00391581"/>
    <w:rsid w:val="003B66DF"/>
    <w:rsid w:val="00403CFC"/>
    <w:rsid w:val="00441388"/>
    <w:rsid w:val="00492512"/>
    <w:rsid w:val="004A094A"/>
    <w:rsid w:val="004B45AC"/>
    <w:rsid w:val="004B5BA8"/>
    <w:rsid w:val="004C3E52"/>
    <w:rsid w:val="004D6612"/>
    <w:rsid w:val="005063B9"/>
    <w:rsid w:val="00527867"/>
    <w:rsid w:val="005661EC"/>
    <w:rsid w:val="006827B0"/>
    <w:rsid w:val="006B783B"/>
    <w:rsid w:val="006D11F1"/>
    <w:rsid w:val="006D33B5"/>
    <w:rsid w:val="00727561"/>
    <w:rsid w:val="00755E6E"/>
    <w:rsid w:val="00783ADE"/>
    <w:rsid w:val="0078728F"/>
    <w:rsid w:val="007876BB"/>
    <w:rsid w:val="007A18B5"/>
    <w:rsid w:val="007E3F3D"/>
    <w:rsid w:val="008018D1"/>
    <w:rsid w:val="008248E5"/>
    <w:rsid w:val="00841FD8"/>
    <w:rsid w:val="00847A82"/>
    <w:rsid w:val="00861946"/>
    <w:rsid w:val="008650C1"/>
    <w:rsid w:val="00871B07"/>
    <w:rsid w:val="008957FE"/>
    <w:rsid w:val="008B288E"/>
    <w:rsid w:val="008B7A83"/>
    <w:rsid w:val="008F3EE9"/>
    <w:rsid w:val="00900C17"/>
    <w:rsid w:val="00905FA3"/>
    <w:rsid w:val="00906E04"/>
    <w:rsid w:val="00920421"/>
    <w:rsid w:val="0096228B"/>
    <w:rsid w:val="0097119D"/>
    <w:rsid w:val="009C03C7"/>
    <w:rsid w:val="009D0092"/>
    <w:rsid w:val="009E6208"/>
    <w:rsid w:val="009E7148"/>
    <w:rsid w:val="00A16D02"/>
    <w:rsid w:val="00A17BCB"/>
    <w:rsid w:val="00A237FB"/>
    <w:rsid w:val="00A81D45"/>
    <w:rsid w:val="00AD3DB2"/>
    <w:rsid w:val="00AF501E"/>
    <w:rsid w:val="00B01AB4"/>
    <w:rsid w:val="00B4455C"/>
    <w:rsid w:val="00B62516"/>
    <w:rsid w:val="00B62641"/>
    <w:rsid w:val="00B66E2D"/>
    <w:rsid w:val="00B822FD"/>
    <w:rsid w:val="00BA0BB7"/>
    <w:rsid w:val="00BA52DE"/>
    <w:rsid w:val="00BB05AD"/>
    <w:rsid w:val="00BE15E4"/>
    <w:rsid w:val="00C45417"/>
    <w:rsid w:val="00C4551A"/>
    <w:rsid w:val="00C803A9"/>
    <w:rsid w:val="00C81F11"/>
    <w:rsid w:val="00C867DC"/>
    <w:rsid w:val="00CB4B64"/>
    <w:rsid w:val="00CD5BC5"/>
    <w:rsid w:val="00D14F00"/>
    <w:rsid w:val="00D2470F"/>
    <w:rsid w:val="00D27CDC"/>
    <w:rsid w:val="00D41D8D"/>
    <w:rsid w:val="00D57A8F"/>
    <w:rsid w:val="00D6662F"/>
    <w:rsid w:val="00DA3D3E"/>
    <w:rsid w:val="00DE5F53"/>
    <w:rsid w:val="00E2195E"/>
    <w:rsid w:val="00E43A84"/>
    <w:rsid w:val="00E4729F"/>
    <w:rsid w:val="00E525F4"/>
    <w:rsid w:val="00E65B67"/>
    <w:rsid w:val="00EA5CD7"/>
    <w:rsid w:val="00EF19E7"/>
    <w:rsid w:val="00F05C7F"/>
    <w:rsid w:val="00F1177B"/>
    <w:rsid w:val="00F62BF1"/>
    <w:rsid w:val="00F822B0"/>
    <w:rsid w:val="00FB5AD8"/>
    <w:rsid w:val="00FE1B0C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character" w:customStyle="1" w:styleId="PreformattedZnak">
    <w:name w:val="Preformatted Znak"/>
    <w:link w:val="Preformatted"/>
    <w:locked/>
    <w:rsid w:val="00527867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5278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  <w:style w:type="character" w:styleId="Hipercze">
    <w:name w:val="Hyperlink"/>
    <w:semiHidden/>
    <w:unhideWhenUsed/>
    <w:rsid w:val="00FE1B0C"/>
    <w:rPr>
      <w:color w:val="0000FF"/>
      <w:u w:val="single"/>
    </w:rPr>
  </w:style>
  <w:style w:type="paragraph" w:styleId="Bezodstpw">
    <w:name w:val="No Spacing"/>
    <w:uiPriority w:val="1"/>
    <w:qFormat/>
    <w:rsid w:val="006D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E635-A8C6-4871-9454-D39EC8D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4845</Words>
  <Characters>29072</Characters>
  <Application>Microsoft Office Word</Application>
  <DocSecurity>8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33850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/>
  <cp:keywords>zawiadomienie</cp:keywords>
  <dc:description/>
  <cp:lastModifiedBy>Marcin Ożóg</cp:lastModifiedBy>
  <cp:revision>6</cp:revision>
  <cp:lastPrinted>2022-06-27T09:08:00Z</cp:lastPrinted>
  <dcterms:created xsi:type="dcterms:W3CDTF">2024-11-20T20:25:00Z</dcterms:created>
  <dcterms:modified xsi:type="dcterms:W3CDTF">2025-02-03T08:47:00Z</dcterms:modified>
</cp:coreProperties>
</file>