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582D3" w14:textId="77777777" w:rsidR="00431C22" w:rsidRDefault="00431C22" w:rsidP="00431C22">
      <w:pPr>
        <w:tabs>
          <w:tab w:val="right" w:pos="8789"/>
        </w:tabs>
        <w:suppressAutoHyphens/>
        <w:rPr>
          <w:color w:val="000000"/>
          <w:szCs w:val="24"/>
          <w:lang w:eastAsia="zh-CN"/>
        </w:rPr>
      </w:pPr>
    </w:p>
    <w:p w14:paraId="07189EA4" w14:textId="77777777" w:rsidR="00EE352F" w:rsidRDefault="00EE352F" w:rsidP="00EE352F">
      <w:pPr>
        <w:tabs>
          <w:tab w:val="right" w:pos="8789"/>
        </w:tabs>
        <w:suppressAutoHyphens/>
        <w:rPr>
          <w:color w:val="000000"/>
          <w:szCs w:val="24"/>
          <w:lang w:eastAsia="zh-CN"/>
        </w:rPr>
      </w:pPr>
    </w:p>
    <w:p w14:paraId="568A9FB7" w14:textId="77777777" w:rsidR="00EE352F" w:rsidRDefault="00EE352F" w:rsidP="00EE352F">
      <w:pPr>
        <w:tabs>
          <w:tab w:val="right" w:pos="8789"/>
        </w:tabs>
        <w:suppressAutoHyphens/>
        <w:rPr>
          <w:color w:val="000000"/>
          <w:szCs w:val="24"/>
          <w:lang w:eastAsia="zh-CN"/>
        </w:rPr>
      </w:pPr>
    </w:p>
    <w:p w14:paraId="1F1E1AC8" w14:textId="6F293396" w:rsidR="00EE352F" w:rsidRDefault="009B144B" w:rsidP="00EE352F">
      <w:pPr>
        <w:jc w:val="right"/>
      </w:pPr>
      <w:r>
        <w:rPr>
          <w:noProof/>
        </w:rPr>
        <mc:AlternateContent>
          <mc:Choice Requires="wps">
            <w:drawing>
              <wp:anchor distT="45720" distB="45720" distL="114300" distR="114300" simplePos="0" relativeHeight="251658240" behindDoc="0" locked="1" layoutInCell="1" allowOverlap="1" wp14:anchorId="608789CC" wp14:editId="60F697C4">
                <wp:simplePos x="0" y="0"/>
                <wp:positionH relativeFrom="column">
                  <wp:posOffset>14605</wp:posOffset>
                </wp:positionH>
                <wp:positionV relativeFrom="page">
                  <wp:posOffset>1835150</wp:posOffset>
                </wp:positionV>
                <wp:extent cx="1590675" cy="361950"/>
                <wp:effectExtent l="0" t="0" r="0" b="0"/>
                <wp:wrapSquare wrapText="bothSides"/>
                <wp:docPr id="7680250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61076" w14:textId="77777777" w:rsidR="00EE352F" w:rsidRDefault="00EE352F" w:rsidP="00EE352F">
                            <w:pPr>
                              <w:rPr>
                                <w:szCs w:val="24"/>
                              </w:rPr>
                            </w:pPr>
                            <w:permStart w:id="896291766" w:edGrp="everyone"/>
                            <w:r>
                              <w:rPr>
                                <w:szCs w:val="24"/>
                              </w:rPr>
                              <w:t>KH.8361.</w:t>
                            </w:r>
                            <w:r w:rsidR="00414C75">
                              <w:rPr>
                                <w:szCs w:val="24"/>
                              </w:rPr>
                              <w:t>6</w:t>
                            </w:r>
                            <w:r w:rsidR="0096274E">
                              <w:rPr>
                                <w:szCs w:val="24"/>
                              </w:rPr>
                              <w:t>2</w:t>
                            </w:r>
                            <w:r>
                              <w:rPr>
                                <w:szCs w:val="24"/>
                              </w:rPr>
                              <w:t>.202</w:t>
                            </w:r>
                            <w:r w:rsidR="00A77F5A">
                              <w:rPr>
                                <w:szCs w:val="24"/>
                              </w:rPr>
                              <w:t>3</w:t>
                            </w:r>
                          </w:p>
                          <w:permEnd w:id="896291766"/>
                          <w:p w14:paraId="2B523E68" w14:textId="77777777" w:rsidR="00EE352F" w:rsidRPr="000966B7" w:rsidRDefault="00EE352F" w:rsidP="00EE352F">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8789C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4.5pt;width:125.25pt;height: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" stroked="f">
                <v:textbox>
                  <w:txbxContent>
                    <w:p w14:paraId="0C261076" w14:textId="77777777" w:rsidR="00EE352F" w:rsidRDefault="00EE352F" w:rsidP="00EE352F">
                      <w:pPr>
                        <w:rPr>
                          <w:szCs w:val="24"/>
                        </w:rPr>
                      </w:pPr>
                      <w:permStart w:id="896291766" w:edGrp="everyone"/>
                      <w:r>
                        <w:rPr>
                          <w:szCs w:val="24"/>
                        </w:rPr>
                        <w:t>KH.8361.</w:t>
                      </w:r>
                      <w:r w:rsidR="00414C75">
                        <w:rPr>
                          <w:szCs w:val="24"/>
                        </w:rPr>
                        <w:t>6</w:t>
                      </w:r>
                      <w:r w:rsidR="0096274E">
                        <w:rPr>
                          <w:szCs w:val="24"/>
                        </w:rPr>
                        <w:t>2</w:t>
                      </w:r>
                      <w:r>
                        <w:rPr>
                          <w:szCs w:val="24"/>
                        </w:rPr>
                        <w:t>.202</w:t>
                      </w:r>
                      <w:r w:rsidR="00A77F5A">
                        <w:rPr>
                          <w:szCs w:val="24"/>
                        </w:rPr>
                        <w:t>3</w:t>
                      </w:r>
                    </w:p>
                    <w:permEnd w:id="896291766"/>
                    <w:p w14:paraId="2B523E68" w14:textId="77777777" w:rsidR="00EE352F" w:rsidRPr="000966B7" w:rsidRDefault="00EE352F" w:rsidP="00EE352F">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4ABE3FEF" wp14:editId="588EE281">
                <wp:simplePos x="0" y="0"/>
                <wp:positionH relativeFrom="column">
                  <wp:posOffset>3262630</wp:posOffset>
                </wp:positionH>
                <wp:positionV relativeFrom="page">
                  <wp:posOffset>895350</wp:posOffset>
                </wp:positionV>
                <wp:extent cx="2493010" cy="266700"/>
                <wp:effectExtent l="0" t="0" r="0" b="0"/>
                <wp:wrapSquare wrapText="bothSides"/>
                <wp:docPr id="3431708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266700"/>
                        </a:xfrm>
                        <a:prstGeom prst="rect">
                          <a:avLst/>
                        </a:prstGeom>
                        <a:solidFill>
                          <a:srgbClr val="FFFFFF"/>
                        </a:solidFill>
                        <a:ln w="9525">
                          <a:noFill/>
                          <a:miter lim="800000"/>
                          <a:headEnd/>
                          <a:tailEnd/>
                        </a:ln>
                      </wps:spPr>
                      <wps:txbx>
                        <w:txbxContent>
                          <w:p w14:paraId="2A79A45E" w14:textId="77777777" w:rsidR="00EE352F" w:rsidRPr="00562492" w:rsidRDefault="00EE352F" w:rsidP="00A77F5A">
                            <w:pPr>
                              <w:jc w:val="right"/>
                              <w:rPr>
                                <w:noProof/>
                                <w:szCs w:val="24"/>
                              </w:rPr>
                            </w:pPr>
                            <w:permStart w:id="621621655" w:edGrp="everyone"/>
                            <w:r w:rsidRPr="00562492">
                              <w:rPr>
                                <w:szCs w:val="24"/>
                              </w:rPr>
                              <w:t>Rzeszów</w:t>
                            </w:r>
                            <w:r>
                              <w:rPr>
                                <w:szCs w:val="24"/>
                              </w:rPr>
                              <w:t>,</w:t>
                            </w:r>
                            <w:r w:rsidR="00593FB9">
                              <w:rPr>
                                <w:szCs w:val="24"/>
                              </w:rPr>
                              <w:t xml:space="preserve"> dnia 1</w:t>
                            </w:r>
                            <w:r w:rsidR="00FF26E0">
                              <w:rPr>
                                <w:szCs w:val="24"/>
                              </w:rPr>
                              <w:t>8</w:t>
                            </w:r>
                            <w:r w:rsidR="00593FB9">
                              <w:rPr>
                                <w:szCs w:val="24"/>
                              </w:rPr>
                              <w:t xml:space="preserve"> </w:t>
                            </w:r>
                            <w:r w:rsidR="0032246B">
                              <w:rPr>
                                <w:szCs w:val="24"/>
                              </w:rPr>
                              <w:t xml:space="preserve">września </w:t>
                            </w:r>
                            <w:r w:rsidR="00A77F5A">
                              <w:rPr>
                                <w:szCs w:val="24"/>
                              </w:rPr>
                              <w:t>2023</w:t>
                            </w:r>
                            <w:r>
                              <w:rPr>
                                <w:szCs w:val="24"/>
                              </w:rPr>
                              <w:t xml:space="preserve"> r.</w:t>
                            </w:r>
                            <w:permEnd w:id="62162165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BE3FEF" id="_x0000_s1027" type="#_x0000_t202" style="position:absolute;left:0;text-align:left;margin-left:256.9pt;margin-top:70.5pt;width:196.3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" stroked="f">
                <v:textbox style="mso-fit-shape-to-text:t">
                  <w:txbxContent>
                    <w:p w14:paraId="2A79A45E" w14:textId="77777777" w:rsidR="00EE352F" w:rsidRPr="00562492" w:rsidRDefault="00EE352F" w:rsidP="00A77F5A">
                      <w:pPr>
                        <w:jc w:val="right"/>
                        <w:rPr>
                          <w:noProof/>
                          <w:szCs w:val="24"/>
                        </w:rPr>
                      </w:pPr>
                      <w:permStart w:id="621621655" w:edGrp="everyone"/>
                      <w:r w:rsidRPr="00562492">
                        <w:rPr>
                          <w:szCs w:val="24"/>
                        </w:rPr>
                        <w:t>Rzeszów</w:t>
                      </w:r>
                      <w:r>
                        <w:rPr>
                          <w:szCs w:val="24"/>
                        </w:rPr>
                        <w:t>,</w:t>
                      </w:r>
                      <w:r w:rsidR="00593FB9">
                        <w:rPr>
                          <w:szCs w:val="24"/>
                        </w:rPr>
                        <w:t xml:space="preserve"> dnia 1</w:t>
                      </w:r>
                      <w:r w:rsidR="00FF26E0">
                        <w:rPr>
                          <w:szCs w:val="24"/>
                        </w:rPr>
                        <w:t>8</w:t>
                      </w:r>
                      <w:r w:rsidR="00593FB9">
                        <w:rPr>
                          <w:szCs w:val="24"/>
                        </w:rPr>
                        <w:t xml:space="preserve"> </w:t>
                      </w:r>
                      <w:r w:rsidR="0032246B">
                        <w:rPr>
                          <w:szCs w:val="24"/>
                        </w:rPr>
                        <w:t xml:space="preserve">września </w:t>
                      </w:r>
                      <w:r w:rsidR="00A77F5A">
                        <w:rPr>
                          <w:szCs w:val="24"/>
                        </w:rPr>
                        <w:t>2023</w:t>
                      </w:r>
                      <w:r>
                        <w:rPr>
                          <w:szCs w:val="24"/>
                        </w:rPr>
                        <w:t xml:space="preserve"> r.</w:t>
                      </w:r>
                      <w:permEnd w:id="621621655"/>
                    </w:p>
                  </w:txbxContent>
                </v:textbox>
                <w10:wrap type="square"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7FA79215" wp14:editId="29327F60">
                <wp:simplePos x="0" y="0"/>
                <wp:positionH relativeFrom="column">
                  <wp:posOffset>-133350</wp:posOffset>
                </wp:positionH>
                <wp:positionV relativeFrom="page">
                  <wp:posOffset>659130</wp:posOffset>
                </wp:positionV>
                <wp:extent cx="3207385" cy="1026160"/>
                <wp:effectExtent l="0" t="0" r="0" b="0"/>
                <wp:wrapSquare wrapText="bothSides"/>
                <wp:docPr id="3802628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026160"/>
                        </a:xfrm>
                        <a:prstGeom prst="rect">
                          <a:avLst/>
                        </a:prstGeom>
                        <a:solidFill>
                          <a:srgbClr val="FFFFFF"/>
                        </a:solidFill>
                        <a:ln w="9525">
                          <a:noFill/>
                          <a:miter lim="800000"/>
                          <a:headEnd/>
                          <a:tailEnd/>
                        </a:ln>
                      </wps:spPr>
                      <wps:txbx>
                        <w:txbxContent>
                          <w:p w14:paraId="72D842F2"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6D8D4468" w14:textId="77777777" w:rsidR="00EE352F" w:rsidRPr="004900F4" w:rsidRDefault="00EE352F" w:rsidP="00EE352F">
                            <w:pPr>
                              <w:jc w:val="center"/>
                              <w:rPr>
                                <w:lang w:eastAsia="zh-CN"/>
                              </w:rPr>
                            </w:pPr>
                            <w:r w:rsidRPr="004900F4">
                              <w:rPr>
                                <w:lang w:eastAsia="zh-CN"/>
                              </w:rPr>
                              <w:t>INSPEKCJI HANDLOWEJ</w:t>
                            </w:r>
                          </w:p>
                          <w:p w14:paraId="5F864BC8" w14:textId="77777777" w:rsidR="00EE352F" w:rsidRPr="004900F4" w:rsidRDefault="00EE352F" w:rsidP="00EE352F">
                            <w:pPr>
                              <w:jc w:val="center"/>
                              <w:rPr>
                                <w:sz w:val="20"/>
                                <w:lang w:eastAsia="zh-CN"/>
                              </w:rPr>
                            </w:pPr>
                            <w:r w:rsidRPr="004900F4">
                              <w:rPr>
                                <w:sz w:val="20"/>
                                <w:lang w:eastAsia="zh-CN"/>
                              </w:rPr>
                              <w:t>35-959 Rzeszów, ul. 8 Marca 5</w:t>
                            </w:r>
                          </w:p>
                          <w:p w14:paraId="3E161731" w14:textId="77777777" w:rsidR="00EE352F" w:rsidRPr="004900F4" w:rsidRDefault="00EE352F" w:rsidP="00EE352F">
                            <w:pPr>
                              <w:jc w:val="center"/>
                              <w:rPr>
                                <w:sz w:val="20"/>
                                <w:lang w:eastAsia="zh-CN"/>
                              </w:rPr>
                            </w:pPr>
                            <w:r w:rsidRPr="004900F4">
                              <w:rPr>
                                <w:sz w:val="20"/>
                                <w:lang w:eastAsia="zh-CN"/>
                              </w:rPr>
                              <w:t>skrytka pocztowa 325</w:t>
                            </w:r>
                          </w:p>
                          <w:p w14:paraId="70847CFA"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25BB7C48"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A79215" id="Pole tekstowe 1" o:spid="_x0000_s1028" type="#_x0000_t202" style="position:absolute;left:0;text-align:left;margin-left:-10.5pt;margin-top:51.9pt;width:252.55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" stroked="f">
                <v:textbox style="mso-fit-shape-to-text:t">
                  <w:txbxContent>
                    <w:p w14:paraId="72D842F2"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6D8D4468" w14:textId="77777777" w:rsidR="00EE352F" w:rsidRPr="004900F4" w:rsidRDefault="00EE352F" w:rsidP="00EE352F">
                      <w:pPr>
                        <w:jc w:val="center"/>
                        <w:rPr>
                          <w:lang w:eastAsia="zh-CN"/>
                        </w:rPr>
                      </w:pPr>
                      <w:r w:rsidRPr="004900F4">
                        <w:rPr>
                          <w:lang w:eastAsia="zh-CN"/>
                        </w:rPr>
                        <w:t>INSPEKCJI HANDLOWEJ</w:t>
                      </w:r>
                    </w:p>
                    <w:p w14:paraId="5F864BC8" w14:textId="77777777" w:rsidR="00EE352F" w:rsidRPr="004900F4" w:rsidRDefault="00EE352F" w:rsidP="00EE352F">
                      <w:pPr>
                        <w:jc w:val="center"/>
                        <w:rPr>
                          <w:sz w:val="20"/>
                          <w:lang w:eastAsia="zh-CN"/>
                        </w:rPr>
                      </w:pPr>
                      <w:r w:rsidRPr="004900F4">
                        <w:rPr>
                          <w:sz w:val="20"/>
                          <w:lang w:eastAsia="zh-CN"/>
                        </w:rPr>
                        <w:t>35-959 Rzeszów, ul. 8 Marca 5</w:t>
                      </w:r>
                    </w:p>
                    <w:p w14:paraId="3E161731" w14:textId="77777777" w:rsidR="00EE352F" w:rsidRPr="004900F4" w:rsidRDefault="00EE352F" w:rsidP="00EE352F">
                      <w:pPr>
                        <w:jc w:val="center"/>
                        <w:rPr>
                          <w:sz w:val="20"/>
                          <w:lang w:eastAsia="zh-CN"/>
                        </w:rPr>
                      </w:pPr>
                      <w:r w:rsidRPr="004900F4">
                        <w:rPr>
                          <w:sz w:val="20"/>
                          <w:lang w:eastAsia="zh-CN"/>
                        </w:rPr>
                        <w:t>skrytka pocztowa 325</w:t>
                      </w:r>
                    </w:p>
                    <w:p w14:paraId="70847CFA" w14:textId="77777777" w:rsidR="00EE352F" w:rsidRPr="004900F4" w:rsidRDefault="00EE352F" w:rsidP="00EE352F">
                      <w:pPr>
                        <w:jc w:val="center"/>
                        <w:rPr>
                          <w:sz w:val="20"/>
                          <w:lang w:eastAsia="zh-CN"/>
                        </w:rPr>
                      </w:pPr>
                      <w:r w:rsidRPr="004900F4">
                        <w:rPr>
                          <w:sz w:val="20"/>
                          <w:lang w:eastAsia="zh-CN"/>
                        </w:rPr>
                        <w:t>EPUAP /WIIHRzeszow/s</w:t>
                      </w:r>
                      <w:r>
                        <w:rPr>
                          <w:sz w:val="20"/>
                          <w:lang w:eastAsia="zh-CN"/>
                        </w:rPr>
                        <w:t>k</w:t>
                      </w:r>
                      <w:r w:rsidRPr="004900F4">
                        <w:rPr>
                          <w:sz w:val="20"/>
                          <w:lang w:eastAsia="zh-CN"/>
                        </w:rPr>
                        <w:t>rytka</w:t>
                      </w:r>
                    </w:p>
                    <w:p w14:paraId="25BB7C48"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60F62254" w14:textId="77777777" w:rsidR="00EE352F" w:rsidRPr="007C3B8C" w:rsidRDefault="00EE352F" w:rsidP="00EE352F">
      <w:pPr>
        <w:jc w:val="right"/>
        <w:rPr>
          <w:b/>
          <w:bCs/>
        </w:rPr>
      </w:pPr>
    </w:p>
    <w:p w14:paraId="5D8FC8C8" w14:textId="77777777" w:rsidR="00EE352F" w:rsidRPr="007C3B8C" w:rsidRDefault="00EE352F" w:rsidP="00EE352F">
      <w:pPr>
        <w:jc w:val="right"/>
        <w:rPr>
          <w:b/>
          <w:bCs/>
        </w:rPr>
      </w:pPr>
    </w:p>
    <w:p w14:paraId="70167972" w14:textId="77777777" w:rsidR="00172506" w:rsidRDefault="00172506" w:rsidP="00172506">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p>
    <w:p w14:paraId="293DED9F" w14:textId="77777777" w:rsidR="00FF26E0" w:rsidRDefault="00FF26E0" w:rsidP="00FF26E0">
      <w:pPr>
        <w:rPr>
          <w:rFonts w:eastAsia="Calibri"/>
          <w:b/>
          <w:bCs/>
          <w:sz w:val="28"/>
          <w:szCs w:val="28"/>
          <w:lang w:eastAsia="en-US"/>
        </w:rPr>
      </w:pPr>
    </w:p>
    <w:p w14:paraId="47D1B31F" w14:textId="1775CE2C" w:rsidR="00FF26E0" w:rsidRDefault="00FF26E0" w:rsidP="00FF26E0">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eastAsia="Calibri"/>
          <w:b/>
          <w:bCs/>
          <w:sz w:val="28"/>
          <w:szCs w:val="28"/>
          <w:lang w:eastAsia="en-US"/>
        </w:rPr>
      </w:pPr>
      <w:r>
        <w:rPr>
          <w:rFonts w:eastAsia="Calibri"/>
          <w:b/>
          <w:bCs/>
          <w:sz w:val="28"/>
          <w:szCs w:val="28"/>
          <w:lang w:eastAsia="en-US"/>
        </w:rPr>
        <w:t xml:space="preserve">Pani </w:t>
      </w:r>
      <w:r w:rsidR="00F517FF" w:rsidRPr="00F517FF">
        <w:rPr>
          <w:rFonts w:eastAsia="Calibri"/>
          <w:b/>
          <w:bCs/>
          <w:sz w:val="28"/>
          <w:szCs w:val="28"/>
          <w:lang w:eastAsia="en-US"/>
        </w:rPr>
        <w:t>(dane zanonimizowane)</w:t>
      </w:r>
    </w:p>
    <w:p w14:paraId="52D1753E" w14:textId="77777777" w:rsidR="00FF26E0" w:rsidRDefault="00FF26E0" w:rsidP="00FF26E0">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750"/>
        <w:rPr>
          <w:rFonts w:eastAsia="Calibri"/>
          <w:b/>
          <w:bCs/>
          <w:sz w:val="28"/>
          <w:szCs w:val="28"/>
          <w:lang w:eastAsia="en-US"/>
        </w:rPr>
      </w:pPr>
      <w:r>
        <w:rPr>
          <w:rFonts w:eastAsia="Calibri"/>
          <w:bCs/>
          <w:i/>
          <w:sz w:val="28"/>
          <w:szCs w:val="28"/>
          <w:lang w:eastAsia="en-US"/>
        </w:rPr>
        <w:t>prowadząca działalność gospodarczą pod firmą</w:t>
      </w:r>
      <w:r>
        <w:rPr>
          <w:rFonts w:eastAsia="Calibri"/>
          <w:bCs/>
          <w:i/>
          <w:sz w:val="28"/>
          <w:szCs w:val="28"/>
          <w:lang w:eastAsia="en-US"/>
        </w:rPr>
        <w:br/>
      </w:r>
      <w:r>
        <w:rPr>
          <w:rFonts w:eastAsia="Calibri"/>
          <w:b/>
          <w:bCs/>
          <w:szCs w:val="24"/>
          <w:lang w:eastAsia="en-US"/>
        </w:rPr>
        <w:t xml:space="preserve">HOTEL I RESTAURACJA „NOWY DWÓR” ŚWILCZA JOLANTA PODGÓRSKA-MIGUT; </w:t>
      </w:r>
      <w:r>
        <w:rPr>
          <w:rFonts w:eastAsia="Calibri"/>
          <w:b/>
          <w:bCs/>
          <w:szCs w:val="24"/>
          <w:lang w:eastAsia="en-US"/>
        </w:rPr>
        <w:br/>
        <w:t xml:space="preserve">HOTEL I RESTAURACJA „NOWY DWÓR” ZACZERNIE JOLANTA PODGÓRSKA-MIGUT; </w:t>
      </w:r>
      <w:r>
        <w:rPr>
          <w:rFonts w:eastAsia="Calibri"/>
          <w:b/>
          <w:bCs/>
          <w:szCs w:val="24"/>
          <w:lang w:eastAsia="en-US"/>
        </w:rPr>
        <w:br/>
        <w:t xml:space="preserve">SKLEP SPOŻYWCZO-PRZEMYSŁOWY „BEZIK” JOLANTA PODGÓRSKA-MIGUT </w:t>
      </w:r>
    </w:p>
    <w:p w14:paraId="6CDB934D" w14:textId="77777777" w:rsidR="00F517FF" w:rsidRDefault="00F517FF" w:rsidP="00FF26E0">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eastAsia="Calibri"/>
          <w:b/>
          <w:bCs/>
          <w:sz w:val="28"/>
          <w:szCs w:val="28"/>
          <w:lang w:eastAsia="en-US"/>
        </w:rPr>
      </w:pPr>
      <w:r w:rsidRPr="00F517FF">
        <w:rPr>
          <w:b/>
          <w:bCs/>
          <w:sz w:val="28"/>
          <w:szCs w:val="28"/>
        </w:rPr>
        <w:t>(dane zanonimizowane)</w:t>
      </w:r>
      <w:r>
        <w:rPr>
          <w:rFonts w:eastAsia="Calibri"/>
          <w:b/>
          <w:bCs/>
          <w:sz w:val="28"/>
          <w:szCs w:val="28"/>
          <w:lang w:eastAsia="en-US"/>
        </w:rPr>
        <w:t xml:space="preserve"> </w:t>
      </w:r>
      <w:r w:rsidR="00FF26E0">
        <w:rPr>
          <w:rFonts w:eastAsia="Calibri"/>
          <w:b/>
          <w:bCs/>
          <w:sz w:val="28"/>
          <w:szCs w:val="28"/>
          <w:lang w:eastAsia="en-US"/>
        </w:rPr>
        <w:t>Zaczernie</w:t>
      </w:r>
    </w:p>
    <w:p w14:paraId="488BA237" w14:textId="3EAEE0EB" w:rsidR="00FF26E0" w:rsidRDefault="00F517FF" w:rsidP="00FF26E0">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rPr>
          <w:rFonts w:eastAsia="Calibri"/>
          <w:b/>
          <w:bCs/>
          <w:sz w:val="28"/>
          <w:szCs w:val="28"/>
          <w:lang w:eastAsia="en-US"/>
        </w:rPr>
      </w:pPr>
      <w:r w:rsidRPr="00F517FF">
        <w:rPr>
          <w:rFonts w:eastAsia="Calibri"/>
          <w:b/>
          <w:bCs/>
          <w:sz w:val="28"/>
          <w:szCs w:val="28"/>
          <w:lang w:eastAsia="en-US"/>
        </w:rPr>
        <w:t>(dane zanonimizowane)</w:t>
      </w:r>
    </w:p>
    <w:p w14:paraId="2FDAF7E4" w14:textId="77777777" w:rsidR="00FF26E0" w:rsidRDefault="00FF26E0" w:rsidP="00FF26E0">
      <w:pPr>
        <w:jc w:val="center"/>
        <w:rPr>
          <w:b/>
          <w:color w:val="000000"/>
          <w:sz w:val="28"/>
          <w:szCs w:val="28"/>
        </w:rPr>
      </w:pPr>
    </w:p>
    <w:p w14:paraId="7E64AC7B" w14:textId="77777777" w:rsidR="00FF26E0" w:rsidRDefault="00FF26E0" w:rsidP="00FF26E0">
      <w:pPr>
        <w:jc w:val="center"/>
        <w:rPr>
          <w:b/>
          <w:color w:val="000000"/>
          <w:sz w:val="28"/>
          <w:szCs w:val="28"/>
        </w:rPr>
      </w:pPr>
    </w:p>
    <w:p w14:paraId="7739F5E6" w14:textId="77777777" w:rsidR="00FF26E0" w:rsidRDefault="00FF26E0" w:rsidP="00FF26E0">
      <w:pPr>
        <w:jc w:val="center"/>
        <w:rPr>
          <w:b/>
          <w:color w:val="000000"/>
          <w:sz w:val="28"/>
          <w:szCs w:val="28"/>
        </w:rPr>
      </w:pPr>
    </w:p>
    <w:p w14:paraId="059B6548" w14:textId="77777777" w:rsidR="00FF26E0" w:rsidRDefault="00FF26E0" w:rsidP="00FF26E0">
      <w:pPr>
        <w:spacing w:line="276" w:lineRule="auto"/>
        <w:jc w:val="center"/>
        <w:rPr>
          <w:b/>
          <w:color w:val="000000"/>
          <w:spacing w:val="20"/>
          <w:sz w:val="28"/>
          <w:szCs w:val="28"/>
        </w:rPr>
      </w:pPr>
      <w:r>
        <w:rPr>
          <w:b/>
          <w:color w:val="000000"/>
          <w:spacing w:val="20"/>
          <w:sz w:val="28"/>
          <w:szCs w:val="28"/>
        </w:rPr>
        <w:t>DECYZJA</w:t>
      </w:r>
    </w:p>
    <w:p w14:paraId="35891DD9" w14:textId="77777777" w:rsidR="00FF26E0" w:rsidRDefault="00FF26E0" w:rsidP="00FF26E0">
      <w:pPr>
        <w:spacing w:line="276" w:lineRule="auto"/>
        <w:jc w:val="center"/>
        <w:rPr>
          <w:b/>
          <w:color w:val="000000"/>
          <w:spacing w:val="20"/>
        </w:rPr>
      </w:pPr>
      <w:r>
        <w:rPr>
          <w:b/>
          <w:color w:val="000000"/>
          <w:spacing w:val="20"/>
        </w:rPr>
        <w:t>o wymierzeniu kary pieniężnej</w:t>
      </w:r>
    </w:p>
    <w:p w14:paraId="684AEB7E" w14:textId="77777777" w:rsidR="00FF26E0" w:rsidRDefault="00FF26E0" w:rsidP="00FF26E0">
      <w:pPr>
        <w:spacing w:line="276" w:lineRule="auto"/>
        <w:jc w:val="center"/>
        <w:rPr>
          <w:b/>
          <w:color w:val="000000"/>
          <w:spacing w:val="20"/>
        </w:rPr>
      </w:pPr>
    </w:p>
    <w:p w14:paraId="1D391C90" w14:textId="484CDAE5" w:rsidR="00FF26E0" w:rsidRDefault="00FF26E0" w:rsidP="00FF26E0">
      <w:pPr>
        <w:suppressAutoHyphens/>
        <w:spacing w:line="276" w:lineRule="auto"/>
        <w:jc w:val="both"/>
        <w:rPr>
          <w:b/>
          <w:bCs/>
          <w:color w:val="000000"/>
        </w:rPr>
      </w:pPr>
      <w:r>
        <w:rPr>
          <w:color w:val="000000"/>
        </w:rPr>
        <w:t xml:space="preserve">Na podstawie art. 6 ust. 1 ustawy z dnia 9 maja 2014 r. o informowaniu o cenach towarów </w:t>
      </w:r>
      <w:r>
        <w:rPr>
          <w:color w:val="000000"/>
        </w:rPr>
        <w:br/>
        <w:t>i usług (tekst jednolity: Dz. U. z 2023 r. poz. 168)</w:t>
      </w:r>
      <w:r>
        <w:t xml:space="preserve"> </w:t>
      </w:r>
      <w:r>
        <w:rPr>
          <w:color w:val="000000"/>
        </w:rPr>
        <w:t>oraz art. 104 § 1 ustawy z dnia 14 czerwca 1960 r. – Kodeks postępowania administracyjnego (tekst jednolity: Dz. U. z 2023 r., poz. 775 ze zm.)</w:t>
      </w:r>
      <w:r>
        <w:rPr>
          <w:i/>
          <w:iCs/>
          <w:color w:val="000000"/>
        </w:rPr>
        <w:t>,</w:t>
      </w:r>
      <w:r>
        <w:rPr>
          <w:color w:val="000000"/>
        </w:rPr>
        <w:t xml:space="preserve"> po przeprowadzeniu postępowania administracyjnego wszczętego z urzędu, Podkarpacki Wojewódzki Inspektor Inspekcji Handlowej wymierza przedsiębiorcy, </w:t>
      </w:r>
      <w:r w:rsidR="00F517FF">
        <w:rPr>
          <w:b/>
          <w:bCs/>
          <w:szCs w:val="24"/>
        </w:rPr>
        <w:t>(dane zanonimizowane)</w:t>
      </w:r>
      <w:r w:rsidR="00F517FF">
        <w:rPr>
          <w:b/>
          <w:bCs/>
          <w:szCs w:val="24"/>
        </w:rPr>
        <w:t xml:space="preserve"> </w:t>
      </w:r>
      <w:r>
        <w:rPr>
          <w:color w:val="000000"/>
        </w:rPr>
        <w:t xml:space="preserve">prowadzącej działalność gospodarczą pod firmą </w:t>
      </w:r>
      <w:r>
        <w:rPr>
          <w:b/>
          <w:bCs/>
          <w:color w:val="000000"/>
          <w:sz w:val="22"/>
          <w:szCs w:val="22"/>
        </w:rPr>
        <w:t>HOTEL I RESTAURACJA „NOWY DWÓR” ŚWILCZA JOLANTA PODGÓRSKA-MIGUT; HOTEL I RESTAURACJA „NOWY DWÓR” ZACZERNIE JOLANTA PODGÓRSKA-MIGUT; SKLEP SPOŻYWCZO-PRZEMYSŁOWY „BEZIK” JOLANTA PODGÓRSKA-MIGUT</w:t>
      </w:r>
      <w:r>
        <w:rPr>
          <w:b/>
          <w:bCs/>
          <w:color w:val="000000"/>
        </w:rPr>
        <w:t xml:space="preserve">, </w:t>
      </w:r>
      <w:r w:rsidR="00F517FF">
        <w:rPr>
          <w:b/>
          <w:bCs/>
          <w:szCs w:val="24"/>
        </w:rPr>
        <w:t>(dane zanonimizowane)</w:t>
      </w:r>
      <w:r w:rsidR="00F517FF">
        <w:rPr>
          <w:b/>
          <w:bCs/>
          <w:szCs w:val="24"/>
        </w:rPr>
        <w:t xml:space="preserve"> </w:t>
      </w:r>
      <w:r>
        <w:rPr>
          <w:b/>
          <w:bCs/>
          <w:color w:val="000000"/>
        </w:rPr>
        <w:t xml:space="preserve">Zaczernie </w:t>
      </w:r>
      <w:r w:rsidR="00F517FF">
        <w:rPr>
          <w:b/>
          <w:bCs/>
          <w:szCs w:val="24"/>
        </w:rPr>
        <w:t>(dane zanonimizowane)</w:t>
      </w:r>
      <w:r>
        <w:rPr>
          <w:rFonts w:eastAsia="Calibri"/>
          <w:szCs w:val="24"/>
          <w:lang w:eastAsia="en-US"/>
        </w:rPr>
        <w:t xml:space="preserve">, </w:t>
      </w:r>
      <w:r>
        <w:rPr>
          <w:bCs/>
        </w:rPr>
        <w:t>karę</w:t>
      </w:r>
      <w:r>
        <w:t xml:space="preserve"> pieniężną w wysokości </w:t>
      </w:r>
      <w:r>
        <w:rPr>
          <w:b/>
        </w:rPr>
        <w:t>2000</w:t>
      </w:r>
      <w:r>
        <w:rPr>
          <w:b/>
          <w:bCs/>
        </w:rPr>
        <w:t xml:space="preserve"> zł </w:t>
      </w:r>
      <w:r>
        <w:t>(słownie:</w:t>
      </w:r>
      <w:r>
        <w:rPr>
          <w:b/>
          <w:bCs/>
        </w:rPr>
        <w:t xml:space="preserve"> dwa tysiące złotych</w:t>
      </w:r>
      <w:r>
        <w:t>)</w:t>
      </w:r>
      <w:r>
        <w:rPr>
          <w:b/>
          <w:bCs/>
        </w:rPr>
        <w:t xml:space="preserve"> </w:t>
      </w:r>
      <w:r>
        <w:t xml:space="preserve">za niewykonanie </w:t>
      </w:r>
      <w:r>
        <w:rPr>
          <w:szCs w:val="24"/>
          <w:lang w:eastAsia="zh-CN"/>
        </w:rPr>
        <w:t xml:space="preserve">w dniu 4 sierpnia </w:t>
      </w:r>
      <w:r>
        <w:rPr>
          <w:szCs w:val="24"/>
        </w:rPr>
        <w:t>2023 r. w należącej do ww. przedsiębiorcy</w:t>
      </w:r>
      <w:r>
        <w:rPr>
          <w:rFonts w:eastAsia="Calibri"/>
          <w:szCs w:val="24"/>
          <w:lang w:eastAsia="en-US"/>
        </w:rPr>
        <w:t xml:space="preserve"> placówce handlowej </w:t>
      </w:r>
      <w:r>
        <w:rPr>
          <w:szCs w:val="24"/>
        </w:rPr>
        <w:t xml:space="preserve">Sklep Spożywczo-Przemysłowy </w:t>
      </w:r>
      <w:r w:rsidR="00F517FF">
        <w:rPr>
          <w:b/>
          <w:bCs/>
          <w:szCs w:val="24"/>
        </w:rPr>
        <w:t>(dane zanonimizowane)</w:t>
      </w:r>
      <w:r w:rsidR="00F517FF">
        <w:rPr>
          <w:b/>
          <w:bCs/>
          <w:szCs w:val="24"/>
        </w:rPr>
        <w:t xml:space="preserve"> </w:t>
      </w:r>
      <w:r>
        <w:rPr>
          <w:rFonts w:eastAsia="Calibri"/>
          <w:bCs/>
          <w:szCs w:val="24"/>
          <w:lang w:eastAsia="en-US"/>
        </w:rPr>
        <w:t xml:space="preserve">zlokalizowanej </w:t>
      </w:r>
      <w:r>
        <w:rPr>
          <w:szCs w:val="24"/>
        </w:rPr>
        <w:t xml:space="preserve">w Zaczerniu pod adresem </w:t>
      </w:r>
      <w:r w:rsidR="00F517FF">
        <w:rPr>
          <w:b/>
          <w:bCs/>
          <w:szCs w:val="24"/>
        </w:rPr>
        <w:t>(dane zanonimizowane)</w:t>
      </w:r>
      <w:r w:rsidR="00F517FF">
        <w:rPr>
          <w:b/>
          <w:bCs/>
          <w:szCs w:val="24"/>
        </w:rPr>
        <w:t xml:space="preserve"> </w:t>
      </w:r>
      <w:r>
        <w:rPr>
          <w:szCs w:val="24"/>
        </w:rPr>
        <w:t xml:space="preserve">Zaczernie </w:t>
      </w:r>
      <w:r w:rsidR="00F517FF">
        <w:rPr>
          <w:b/>
          <w:bCs/>
          <w:szCs w:val="24"/>
        </w:rPr>
        <w:t>(dane zanonimizowane)</w:t>
      </w:r>
      <w:r>
        <w:rPr>
          <w:rFonts w:eastAsia="Calibri"/>
          <w:szCs w:val="24"/>
          <w:lang w:eastAsia="en-US"/>
        </w:rPr>
        <w:t xml:space="preserve">, </w:t>
      </w:r>
      <w:r>
        <w:rPr>
          <w:szCs w:val="24"/>
        </w:rPr>
        <w:t xml:space="preserve">wynikającego z art. 4 ust. 1 ustawy o informowaniu o cenach towarów i usług obowiązku uwidocznienia dla konsumenta </w:t>
      </w:r>
      <w:r>
        <w:rPr>
          <w:color w:val="000000"/>
          <w:szCs w:val="24"/>
        </w:rPr>
        <w:t xml:space="preserve">w miejscu sprzedaży detalicznej </w:t>
      </w:r>
      <w:r>
        <w:rPr>
          <w:szCs w:val="24"/>
        </w:rPr>
        <w:t xml:space="preserve">informacji dotyczących cen i cen jednostkowych w sposób jednoznaczny, niebudzący wątpliwości oraz umożliwiający ich porównanie dla 47 towarów będących w ofercie handlowej sklepu, z uwagi na: </w:t>
      </w:r>
    </w:p>
    <w:p w14:paraId="33098758" w14:textId="77777777" w:rsidR="00FF26E0" w:rsidRDefault="00FF26E0" w:rsidP="00FF26E0">
      <w:pPr>
        <w:numPr>
          <w:ilvl w:val="0"/>
          <w:numId w:val="28"/>
        </w:numPr>
        <w:suppressAutoHyphens/>
        <w:spacing w:line="276" w:lineRule="auto"/>
        <w:jc w:val="both"/>
        <w:rPr>
          <w:b/>
          <w:bCs/>
          <w:color w:val="000000"/>
          <w:szCs w:val="24"/>
        </w:rPr>
      </w:pPr>
      <w:r>
        <w:rPr>
          <w:szCs w:val="24"/>
        </w:rPr>
        <w:t>brak uwidocznienia ceny i ceny jednostkowej dla 5 towarów,</w:t>
      </w:r>
    </w:p>
    <w:p w14:paraId="0F9A1C4E" w14:textId="77777777" w:rsidR="00FF26E0" w:rsidRDefault="00FF26E0" w:rsidP="00FF26E0">
      <w:pPr>
        <w:numPr>
          <w:ilvl w:val="0"/>
          <w:numId w:val="28"/>
        </w:numPr>
        <w:suppressAutoHyphens/>
        <w:spacing w:line="276" w:lineRule="auto"/>
        <w:jc w:val="both"/>
        <w:rPr>
          <w:b/>
          <w:bCs/>
          <w:color w:val="000000"/>
          <w:szCs w:val="24"/>
        </w:rPr>
      </w:pPr>
      <w:r>
        <w:rPr>
          <w:bCs/>
          <w:szCs w:val="24"/>
        </w:rPr>
        <w:t>brak uwidocznienia ceny jednostkowej dla 32 towarów,</w:t>
      </w:r>
    </w:p>
    <w:p w14:paraId="263C8DF1" w14:textId="77777777" w:rsidR="00FF26E0" w:rsidRDefault="00FF26E0" w:rsidP="00FF26E0">
      <w:pPr>
        <w:numPr>
          <w:ilvl w:val="0"/>
          <w:numId w:val="28"/>
        </w:numPr>
        <w:suppressAutoHyphens/>
        <w:spacing w:line="276" w:lineRule="auto"/>
        <w:jc w:val="both"/>
        <w:rPr>
          <w:b/>
          <w:bCs/>
          <w:color w:val="000000"/>
          <w:szCs w:val="24"/>
        </w:rPr>
      </w:pPr>
      <w:r>
        <w:rPr>
          <w:bCs/>
          <w:szCs w:val="24"/>
        </w:rPr>
        <w:t>brak uwidocznienia ceny dla 10 towarów.</w:t>
      </w:r>
    </w:p>
    <w:p w14:paraId="7C1E1377" w14:textId="77777777" w:rsidR="00FF26E0" w:rsidRDefault="00FF26E0" w:rsidP="00FF26E0">
      <w:pPr>
        <w:spacing w:before="120" w:line="276" w:lineRule="auto"/>
        <w:jc w:val="center"/>
        <w:rPr>
          <w:b/>
          <w:color w:val="000000"/>
          <w:spacing w:val="20"/>
        </w:rPr>
      </w:pPr>
    </w:p>
    <w:p w14:paraId="28DDAFEC" w14:textId="77777777" w:rsidR="00FF26E0" w:rsidRDefault="00FF26E0" w:rsidP="00FF26E0">
      <w:pPr>
        <w:spacing w:before="120" w:line="276" w:lineRule="auto"/>
        <w:jc w:val="center"/>
        <w:rPr>
          <w:b/>
          <w:color w:val="000000"/>
          <w:spacing w:val="20"/>
        </w:rPr>
      </w:pPr>
    </w:p>
    <w:p w14:paraId="5BB2B598" w14:textId="77777777" w:rsidR="00FF26E0" w:rsidRDefault="00FF26E0" w:rsidP="00FF26E0">
      <w:pPr>
        <w:spacing w:before="120" w:line="276" w:lineRule="auto"/>
        <w:jc w:val="center"/>
        <w:rPr>
          <w:b/>
          <w:color w:val="000000"/>
          <w:spacing w:val="20"/>
        </w:rPr>
      </w:pPr>
      <w:r>
        <w:rPr>
          <w:b/>
          <w:color w:val="000000"/>
          <w:spacing w:val="20"/>
        </w:rPr>
        <w:t>UZASADNIENIE</w:t>
      </w:r>
    </w:p>
    <w:p w14:paraId="71ED5F48" w14:textId="7F86D730" w:rsidR="00FF26E0" w:rsidRDefault="00FF26E0" w:rsidP="00FF26E0">
      <w:pPr>
        <w:spacing w:before="120" w:line="276" w:lineRule="auto"/>
        <w:jc w:val="both"/>
      </w:pPr>
      <w:r>
        <w:t xml:space="preserve">Na podstawie art. 3 ust. 1 pkt 1 i 6 ustawy z dnia 15 grudnia 2000 r. o Inspekcji Handlowej </w:t>
      </w:r>
      <w:r>
        <w:br/>
        <w:t>(tekst jednolity: Dz. U. z 2020 r., poz. 1706 ze zm.) inspektorzy z Wojewódzkiego Inspektoratu Inspekcji Handlowej w Rzeszowie przeprowadzili w dniach 4 i 10 sierpnia  2023 r. kontrolę w </w:t>
      </w:r>
      <w:r>
        <w:rPr>
          <w:rFonts w:eastAsia="Calibri"/>
          <w:szCs w:val="24"/>
          <w:lang w:eastAsia="en-US"/>
        </w:rPr>
        <w:t xml:space="preserve">placówce handlowej </w:t>
      </w:r>
      <w:r>
        <w:rPr>
          <w:szCs w:val="24"/>
        </w:rPr>
        <w:t xml:space="preserve">Sklep Spożywczo-Przemysłowy </w:t>
      </w:r>
      <w:r w:rsidR="00F517FF">
        <w:rPr>
          <w:b/>
          <w:bCs/>
          <w:szCs w:val="24"/>
        </w:rPr>
        <w:t>(dane zanonimizowane)</w:t>
      </w:r>
      <w:r w:rsidR="00F517FF">
        <w:rPr>
          <w:b/>
          <w:bCs/>
          <w:szCs w:val="24"/>
        </w:rPr>
        <w:t xml:space="preserve"> </w:t>
      </w:r>
      <w:r>
        <w:rPr>
          <w:rFonts w:eastAsia="Calibri"/>
          <w:bCs/>
          <w:szCs w:val="24"/>
          <w:lang w:eastAsia="en-US"/>
        </w:rPr>
        <w:t xml:space="preserve">zlokalizowanej </w:t>
      </w:r>
      <w:r>
        <w:rPr>
          <w:szCs w:val="24"/>
        </w:rPr>
        <w:t xml:space="preserve">w Zaczerniu, </w:t>
      </w:r>
      <w:r w:rsidR="00F517FF">
        <w:rPr>
          <w:b/>
          <w:bCs/>
          <w:szCs w:val="24"/>
        </w:rPr>
        <w:t>(dane zanonimizowane)</w:t>
      </w:r>
      <w:r>
        <w:rPr>
          <w:rFonts w:eastAsia="Calibri"/>
          <w:szCs w:val="24"/>
          <w:lang w:eastAsia="en-US"/>
        </w:rPr>
        <w:t xml:space="preserve">, </w:t>
      </w:r>
      <w:r>
        <w:t xml:space="preserve">należącej do </w:t>
      </w:r>
      <w:r>
        <w:rPr>
          <w:bCs/>
        </w:rPr>
        <w:t xml:space="preserve">przedsiębiorcy </w:t>
      </w:r>
      <w:r w:rsidR="00F517FF">
        <w:rPr>
          <w:b/>
          <w:bCs/>
          <w:szCs w:val="24"/>
        </w:rPr>
        <w:t>(dane zanonimizowane)</w:t>
      </w:r>
      <w:r>
        <w:rPr>
          <w:bCs/>
        </w:rPr>
        <w:t xml:space="preserve"> prowadzącej działalność  gospodarczą pod firmą </w:t>
      </w:r>
      <w:r>
        <w:rPr>
          <w:rFonts w:eastAsia="Calibri"/>
          <w:bCs/>
          <w:sz w:val="22"/>
          <w:szCs w:val="22"/>
          <w:lang w:eastAsia="en-US"/>
        </w:rPr>
        <w:t xml:space="preserve">HOTEL I RESTAURACJA „NOWY DWÓR” ŚWILCZA JOLANTA PODGÓRSKA-MIGUT; HOTEL I RESTAURACJA „NOWY DWÓR” ZACZERNIE JOLANTA PODGÓRSKA-MIGUT; SKLEP SPOŻYWCZO-PRZEMYSŁOWY „BEZIK” JOLANTA PODGÓRSKA-MIGUT, </w:t>
      </w:r>
      <w:r w:rsidR="00F517FF">
        <w:rPr>
          <w:b/>
          <w:bCs/>
          <w:szCs w:val="24"/>
        </w:rPr>
        <w:t>(dane zanonimizowane)</w:t>
      </w:r>
      <w:r w:rsidR="00F517FF">
        <w:rPr>
          <w:b/>
          <w:bCs/>
          <w:szCs w:val="24"/>
        </w:rPr>
        <w:t xml:space="preserve"> </w:t>
      </w:r>
      <w:r>
        <w:rPr>
          <w:rFonts w:eastAsia="Calibri"/>
          <w:bCs/>
          <w:szCs w:val="24"/>
          <w:lang w:eastAsia="en-US"/>
        </w:rPr>
        <w:t xml:space="preserve">Zaczernie </w:t>
      </w:r>
      <w:r w:rsidR="00F517FF">
        <w:rPr>
          <w:b/>
          <w:bCs/>
          <w:szCs w:val="24"/>
        </w:rPr>
        <w:t>(dane zanonimizowane)</w:t>
      </w:r>
      <w:r w:rsidR="00F517FF">
        <w:rPr>
          <w:b/>
          <w:bCs/>
          <w:szCs w:val="24"/>
        </w:rPr>
        <w:t xml:space="preserve"> </w:t>
      </w:r>
      <w:r>
        <w:t>– zwanej dalej także „</w:t>
      </w:r>
      <w:r>
        <w:rPr>
          <w:i/>
        </w:rPr>
        <w:t xml:space="preserve">przedsiębiorcą”, „kontrolowaną” </w:t>
      </w:r>
      <w:r>
        <w:rPr>
          <w:iCs/>
        </w:rPr>
        <w:t>lub </w:t>
      </w:r>
      <w:r>
        <w:rPr>
          <w:i/>
        </w:rPr>
        <w:t>„stroną”.</w:t>
      </w:r>
    </w:p>
    <w:p w14:paraId="3A6D4FE8" w14:textId="77777777" w:rsidR="00FF26E0" w:rsidRDefault="00FF26E0" w:rsidP="00FF26E0">
      <w:pPr>
        <w:tabs>
          <w:tab w:val="left" w:pos="708"/>
        </w:tabs>
        <w:spacing w:before="120" w:line="276" w:lineRule="auto"/>
        <w:jc w:val="both"/>
      </w:pPr>
      <w:r>
        <w:rPr>
          <w:lang w:eastAsia="zh-CN"/>
        </w:rPr>
        <w:t xml:space="preserve">Kontrolę poprzedzono skierowaniem do przedsiębiorcy na podstawie art. 48 ust. 1 ustawy z dnia 6 marca 2018 r. Prawo przedsiębiorców (tekst jednolity: Dz. U. z 2023 r., poz. 221 </w:t>
      </w:r>
      <w:r>
        <w:rPr>
          <w:lang w:eastAsia="zh-CN"/>
        </w:rPr>
        <w:br/>
        <w:t xml:space="preserve">ze zm.) „Zawiadomienia o zamiarze wszczęcia kontroli” sygn. KH.8361.62.2023 z dnia </w:t>
      </w:r>
      <w:r>
        <w:rPr>
          <w:lang w:eastAsia="zh-CN"/>
        </w:rPr>
        <w:br/>
        <w:t xml:space="preserve">7 lipca 2023 r., </w:t>
      </w:r>
      <w:r>
        <w:t xml:space="preserve">które zostało mu doręczone za pośrednictwem Poczty Polskiej w dniu </w:t>
      </w:r>
      <w:r>
        <w:br/>
        <w:t>10 lipca 2023 r.</w:t>
      </w:r>
    </w:p>
    <w:p w14:paraId="0E9F4FC6" w14:textId="77777777" w:rsidR="00FF26E0" w:rsidRDefault="00FF26E0" w:rsidP="00FF26E0">
      <w:pPr>
        <w:spacing w:before="120" w:line="276" w:lineRule="auto"/>
        <w:jc w:val="both"/>
        <w:rPr>
          <w:color w:val="000000"/>
          <w:szCs w:val="24"/>
        </w:rPr>
      </w:pPr>
      <w:r>
        <w:t xml:space="preserve">W trakcie kontroli sprawdzano przestrzeganie przez przedsiębiorcę obowiązku informowania o cenach i cenach jednostkowych oferowanych towarów. W dniu 4 sierpnia 2023 r. inspektorzy </w:t>
      </w:r>
      <w:r>
        <w:rPr>
          <w:color w:val="000000"/>
        </w:rPr>
        <w:t xml:space="preserve">sprawdzili prawidłowość uwidaczniania informacji w powyższym zakresie dla 102 przypadkowo wybranych towarów, </w:t>
      </w:r>
      <w:r>
        <w:rPr>
          <w:szCs w:val="24"/>
        </w:rPr>
        <w:t xml:space="preserve">stwierdzając nieprawidłowości </w:t>
      </w:r>
      <w:r>
        <w:rPr>
          <w:color w:val="000000"/>
          <w:szCs w:val="24"/>
        </w:rPr>
        <w:t>dla 47 z nich, w tym:</w:t>
      </w:r>
    </w:p>
    <w:p w14:paraId="10C42644" w14:textId="77777777" w:rsidR="00FF26E0" w:rsidRDefault="00FF26E0" w:rsidP="00FF26E0">
      <w:pPr>
        <w:numPr>
          <w:ilvl w:val="0"/>
          <w:numId w:val="27"/>
        </w:numPr>
        <w:spacing w:before="120" w:line="276" w:lineRule="auto"/>
        <w:jc w:val="both"/>
        <w:rPr>
          <w:rFonts w:eastAsia="Calibri"/>
          <w:szCs w:val="24"/>
          <w:lang w:eastAsia="en-US"/>
        </w:rPr>
      </w:pPr>
      <w:r>
        <w:rPr>
          <w:rFonts w:eastAsia="Calibri"/>
          <w:b/>
          <w:bCs/>
          <w:szCs w:val="24"/>
          <w:lang w:eastAsia="en-US"/>
        </w:rPr>
        <w:t xml:space="preserve">Brak uwidocznienia ceny i ceny jednostkowej </w:t>
      </w:r>
      <w:r>
        <w:rPr>
          <w:rFonts w:eastAsia="Calibri"/>
          <w:b/>
          <w:szCs w:val="24"/>
          <w:lang w:eastAsia="en-US"/>
        </w:rPr>
        <w:t>dla 5 towarów</w:t>
      </w:r>
      <w:r>
        <w:rPr>
          <w:rFonts w:eastAsia="Calibri"/>
          <w:szCs w:val="24"/>
          <w:lang w:eastAsia="en-US"/>
        </w:rPr>
        <w:t>:</w:t>
      </w:r>
    </w:p>
    <w:p w14:paraId="4FFCAF2E" w14:textId="77777777" w:rsidR="00FF26E0" w:rsidRDefault="00FF26E0" w:rsidP="00FF26E0">
      <w:pPr>
        <w:numPr>
          <w:ilvl w:val="0"/>
          <w:numId w:val="18"/>
        </w:numPr>
        <w:spacing w:line="276" w:lineRule="auto"/>
        <w:jc w:val="both"/>
        <w:rPr>
          <w:rFonts w:eastAsia="Calibri"/>
          <w:bCs/>
          <w:i/>
          <w:szCs w:val="24"/>
          <w:lang w:eastAsia="en-US"/>
        </w:rPr>
      </w:pPr>
      <w:r>
        <w:rPr>
          <w:rFonts w:eastAsia="Calibri"/>
          <w:bCs/>
          <w:i/>
          <w:szCs w:val="24"/>
          <w:lang w:eastAsia="en-US"/>
        </w:rPr>
        <w:t xml:space="preserve">Kasza gryczana prażona </w:t>
      </w:r>
      <w:proofErr w:type="spellStart"/>
      <w:r>
        <w:rPr>
          <w:rFonts w:eastAsia="Calibri"/>
          <w:bCs/>
          <w:i/>
          <w:szCs w:val="24"/>
          <w:lang w:eastAsia="en-US"/>
        </w:rPr>
        <w:t>Melvit</w:t>
      </w:r>
      <w:proofErr w:type="spellEnd"/>
      <w:r>
        <w:rPr>
          <w:rFonts w:eastAsia="Calibri"/>
          <w:bCs/>
          <w:i/>
          <w:szCs w:val="24"/>
          <w:lang w:eastAsia="en-US"/>
        </w:rPr>
        <w:t>, 4x100 g,</w:t>
      </w:r>
    </w:p>
    <w:p w14:paraId="2BD9658F" w14:textId="77777777" w:rsidR="00FF26E0" w:rsidRDefault="00FF26E0" w:rsidP="00FF26E0">
      <w:pPr>
        <w:numPr>
          <w:ilvl w:val="0"/>
          <w:numId w:val="18"/>
        </w:numPr>
        <w:spacing w:line="276" w:lineRule="auto"/>
        <w:jc w:val="both"/>
        <w:rPr>
          <w:rFonts w:eastAsia="Calibri"/>
          <w:bCs/>
          <w:szCs w:val="24"/>
          <w:lang w:eastAsia="en-US"/>
        </w:rPr>
      </w:pPr>
      <w:r>
        <w:rPr>
          <w:rFonts w:eastAsia="Calibri"/>
          <w:bCs/>
          <w:i/>
          <w:szCs w:val="24"/>
          <w:lang w:eastAsia="en-US"/>
        </w:rPr>
        <w:t xml:space="preserve">Borowik marynowany </w:t>
      </w:r>
      <w:proofErr w:type="spellStart"/>
      <w:r>
        <w:rPr>
          <w:rFonts w:eastAsia="Calibri"/>
          <w:bCs/>
          <w:i/>
          <w:szCs w:val="24"/>
          <w:lang w:eastAsia="en-US"/>
        </w:rPr>
        <w:t>Devaldano</w:t>
      </w:r>
      <w:proofErr w:type="spellEnd"/>
      <w:r>
        <w:rPr>
          <w:rFonts w:eastAsia="Calibri"/>
          <w:bCs/>
          <w:i/>
          <w:szCs w:val="24"/>
          <w:lang w:eastAsia="en-US"/>
        </w:rPr>
        <w:t xml:space="preserve">, masa netto: 280 g, masa netto po odsączeniu: 150 g, </w:t>
      </w:r>
    </w:p>
    <w:p w14:paraId="4E19DD5D" w14:textId="77777777" w:rsidR="00FF26E0" w:rsidRDefault="00FF26E0" w:rsidP="00FF26E0">
      <w:pPr>
        <w:numPr>
          <w:ilvl w:val="0"/>
          <w:numId w:val="18"/>
        </w:numPr>
        <w:spacing w:line="276" w:lineRule="auto"/>
        <w:jc w:val="both"/>
        <w:rPr>
          <w:rFonts w:eastAsia="Calibri"/>
          <w:bCs/>
          <w:szCs w:val="24"/>
          <w:lang w:eastAsia="en-US"/>
        </w:rPr>
      </w:pPr>
      <w:r>
        <w:rPr>
          <w:rFonts w:eastAsia="Calibri"/>
          <w:bCs/>
          <w:i/>
          <w:szCs w:val="24"/>
          <w:lang w:eastAsia="en-US"/>
        </w:rPr>
        <w:t xml:space="preserve">Maślak krojony marynowany </w:t>
      </w:r>
      <w:proofErr w:type="spellStart"/>
      <w:r>
        <w:rPr>
          <w:rFonts w:eastAsia="Calibri"/>
          <w:bCs/>
          <w:i/>
          <w:szCs w:val="24"/>
          <w:lang w:eastAsia="en-US"/>
        </w:rPr>
        <w:t>Devaldano</w:t>
      </w:r>
      <w:proofErr w:type="spellEnd"/>
      <w:r>
        <w:rPr>
          <w:rFonts w:eastAsia="Calibri"/>
          <w:bCs/>
          <w:i/>
          <w:szCs w:val="24"/>
          <w:lang w:eastAsia="en-US"/>
        </w:rPr>
        <w:t xml:space="preserve">, masa netto: 280 g, masa netto po odsączeniu: 150 g, </w:t>
      </w:r>
      <w:r>
        <w:rPr>
          <w:rFonts w:eastAsia="Calibri"/>
          <w:bCs/>
          <w:szCs w:val="24"/>
          <w:lang w:eastAsia="en-US"/>
        </w:rPr>
        <w:t>w cenie 8,49 zł/szt. - przy produkcie umieszczono wywieszkę dot. innego produktu</w:t>
      </w:r>
      <w:r>
        <w:rPr>
          <w:rFonts w:eastAsia="Calibri"/>
          <w:bCs/>
          <w:i/>
          <w:szCs w:val="24"/>
          <w:lang w:eastAsia="en-US"/>
        </w:rPr>
        <w:t xml:space="preserve"> Maślak marynowany bez skórki 270G </w:t>
      </w:r>
      <w:proofErr w:type="spellStart"/>
      <w:r>
        <w:rPr>
          <w:rFonts w:eastAsia="Calibri"/>
          <w:bCs/>
          <w:i/>
          <w:szCs w:val="24"/>
          <w:lang w:eastAsia="en-US"/>
        </w:rPr>
        <w:t>Devaldano</w:t>
      </w:r>
      <w:proofErr w:type="spellEnd"/>
      <w:r>
        <w:rPr>
          <w:rFonts w:eastAsia="Calibri"/>
          <w:bCs/>
          <w:i/>
          <w:szCs w:val="24"/>
          <w:lang w:eastAsia="en-US"/>
        </w:rPr>
        <w:t>,</w:t>
      </w:r>
    </w:p>
    <w:p w14:paraId="514E1E63" w14:textId="77777777" w:rsidR="00FF26E0" w:rsidRDefault="00FF26E0" w:rsidP="00FF26E0">
      <w:pPr>
        <w:numPr>
          <w:ilvl w:val="0"/>
          <w:numId w:val="18"/>
        </w:numPr>
        <w:spacing w:line="276" w:lineRule="auto"/>
        <w:jc w:val="both"/>
        <w:rPr>
          <w:rFonts w:eastAsia="Calibri"/>
          <w:bCs/>
          <w:i/>
          <w:szCs w:val="24"/>
          <w:lang w:eastAsia="en-US"/>
        </w:rPr>
      </w:pPr>
      <w:r>
        <w:rPr>
          <w:rFonts w:eastAsia="Calibri"/>
          <w:bCs/>
          <w:i/>
          <w:szCs w:val="24"/>
          <w:lang w:eastAsia="en-US"/>
        </w:rPr>
        <w:t xml:space="preserve">Nawilżany papier toaletowy JUNIOR </w:t>
      </w:r>
      <w:proofErr w:type="spellStart"/>
      <w:r>
        <w:rPr>
          <w:rFonts w:eastAsia="Calibri"/>
          <w:bCs/>
          <w:i/>
          <w:szCs w:val="24"/>
          <w:lang w:eastAsia="en-US"/>
        </w:rPr>
        <w:t>Velvet</w:t>
      </w:r>
      <w:proofErr w:type="spellEnd"/>
      <w:r>
        <w:rPr>
          <w:rFonts w:eastAsia="Calibri"/>
          <w:bCs/>
          <w:i/>
          <w:szCs w:val="24"/>
          <w:lang w:eastAsia="en-US"/>
        </w:rPr>
        <w:t xml:space="preserve">, 48 szt. - </w:t>
      </w:r>
      <w:r>
        <w:rPr>
          <w:rFonts w:eastAsia="Calibri"/>
          <w:bCs/>
          <w:szCs w:val="24"/>
          <w:lang w:eastAsia="en-US"/>
        </w:rPr>
        <w:t>przy produkcie umieszczono wywieszkę dot. innego produktu</w:t>
      </w:r>
      <w:r>
        <w:rPr>
          <w:rFonts w:eastAsia="Calibri"/>
          <w:bCs/>
          <w:i/>
          <w:szCs w:val="24"/>
          <w:lang w:eastAsia="en-US"/>
        </w:rPr>
        <w:t xml:space="preserve"> Papier </w:t>
      </w:r>
      <w:proofErr w:type="spellStart"/>
      <w:r>
        <w:rPr>
          <w:rFonts w:eastAsia="Calibri"/>
          <w:bCs/>
          <w:i/>
          <w:szCs w:val="24"/>
          <w:lang w:eastAsia="en-US"/>
        </w:rPr>
        <w:t>Velvet</w:t>
      </w:r>
      <w:proofErr w:type="spellEnd"/>
      <w:r>
        <w:rPr>
          <w:rFonts w:eastAsia="Calibri"/>
          <w:bCs/>
          <w:i/>
          <w:szCs w:val="24"/>
          <w:lang w:eastAsia="en-US"/>
        </w:rPr>
        <w:t xml:space="preserve"> nawilżany Junior 42 szt. cena: 8,99 zł/szt.,</w:t>
      </w:r>
      <w:r>
        <w:rPr>
          <w:rFonts w:eastAsia="Calibri"/>
          <w:bCs/>
          <w:szCs w:val="24"/>
          <w:lang w:eastAsia="en-US"/>
        </w:rPr>
        <w:t xml:space="preserve"> </w:t>
      </w:r>
      <w:r>
        <w:rPr>
          <w:rFonts w:eastAsia="Calibri"/>
          <w:bCs/>
          <w:i/>
          <w:szCs w:val="24"/>
          <w:lang w:eastAsia="en-US"/>
        </w:rPr>
        <w:t>8,99 zł/kg/l/szt.,</w:t>
      </w:r>
    </w:p>
    <w:p w14:paraId="3CF0A17E" w14:textId="77777777" w:rsidR="00FF26E0" w:rsidRDefault="00FF26E0" w:rsidP="00FF26E0">
      <w:pPr>
        <w:numPr>
          <w:ilvl w:val="0"/>
          <w:numId w:val="18"/>
        </w:numPr>
        <w:spacing w:line="276" w:lineRule="auto"/>
        <w:jc w:val="both"/>
        <w:rPr>
          <w:rFonts w:eastAsia="Calibri"/>
          <w:bCs/>
          <w:szCs w:val="24"/>
          <w:lang w:eastAsia="en-US"/>
        </w:rPr>
      </w:pPr>
      <w:r>
        <w:rPr>
          <w:rFonts w:eastAsia="Calibri"/>
          <w:bCs/>
          <w:i/>
          <w:szCs w:val="24"/>
          <w:lang w:eastAsia="en-US"/>
        </w:rPr>
        <w:t xml:space="preserve">Nawilżany papier toaletowy </w:t>
      </w:r>
      <w:proofErr w:type="spellStart"/>
      <w:r>
        <w:rPr>
          <w:rFonts w:eastAsia="Calibri"/>
          <w:bCs/>
          <w:i/>
          <w:szCs w:val="24"/>
          <w:lang w:eastAsia="en-US"/>
        </w:rPr>
        <w:t>Camomile&amp;Aloe</w:t>
      </w:r>
      <w:proofErr w:type="spellEnd"/>
      <w:r>
        <w:rPr>
          <w:rFonts w:eastAsia="Calibri"/>
          <w:bCs/>
          <w:i/>
          <w:szCs w:val="24"/>
          <w:lang w:eastAsia="en-US"/>
        </w:rPr>
        <w:t xml:space="preserve"> </w:t>
      </w:r>
      <w:proofErr w:type="spellStart"/>
      <w:r>
        <w:rPr>
          <w:rFonts w:eastAsia="Calibri"/>
          <w:bCs/>
          <w:i/>
          <w:szCs w:val="24"/>
          <w:lang w:eastAsia="en-US"/>
        </w:rPr>
        <w:t>Vera</w:t>
      </w:r>
      <w:proofErr w:type="spellEnd"/>
      <w:r>
        <w:rPr>
          <w:rFonts w:eastAsia="Calibri"/>
          <w:bCs/>
          <w:i/>
          <w:szCs w:val="24"/>
          <w:lang w:eastAsia="en-US"/>
        </w:rPr>
        <w:t xml:space="preserve"> </w:t>
      </w:r>
      <w:proofErr w:type="spellStart"/>
      <w:r>
        <w:rPr>
          <w:rFonts w:eastAsia="Calibri"/>
          <w:bCs/>
          <w:i/>
          <w:szCs w:val="24"/>
          <w:lang w:eastAsia="en-US"/>
        </w:rPr>
        <w:t>Velvet</w:t>
      </w:r>
      <w:proofErr w:type="spellEnd"/>
      <w:r>
        <w:rPr>
          <w:rFonts w:eastAsia="Calibri"/>
          <w:bCs/>
          <w:i/>
          <w:szCs w:val="24"/>
          <w:lang w:eastAsia="en-US"/>
        </w:rPr>
        <w:t xml:space="preserve">, 48 szt. - </w:t>
      </w:r>
      <w:r>
        <w:rPr>
          <w:rFonts w:eastAsia="Calibri"/>
          <w:bCs/>
          <w:szCs w:val="24"/>
          <w:lang w:eastAsia="en-US"/>
        </w:rPr>
        <w:t>przy produkcie umieszczono wywieszkę dot. innego produktu</w:t>
      </w:r>
      <w:r>
        <w:rPr>
          <w:rFonts w:eastAsia="Calibri"/>
          <w:bCs/>
          <w:i/>
          <w:szCs w:val="24"/>
          <w:lang w:eastAsia="en-US"/>
        </w:rPr>
        <w:t xml:space="preserve"> Papier nawilż Rumian-Aloes 42 szt. </w:t>
      </w:r>
      <w:proofErr w:type="spellStart"/>
      <w:r>
        <w:rPr>
          <w:rFonts w:eastAsia="Calibri"/>
          <w:bCs/>
          <w:i/>
          <w:szCs w:val="24"/>
          <w:lang w:eastAsia="en-US"/>
        </w:rPr>
        <w:t>Velvet</w:t>
      </w:r>
      <w:proofErr w:type="spellEnd"/>
      <w:r>
        <w:rPr>
          <w:rFonts w:eastAsia="Calibri"/>
          <w:bCs/>
          <w:i/>
          <w:szCs w:val="24"/>
          <w:lang w:eastAsia="en-US"/>
        </w:rPr>
        <w:t xml:space="preserve"> cena: 8,99 zł/szt</w:t>
      </w:r>
      <w:r>
        <w:rPr>
          <w:rFonts w:eastAsia="Calibri"/>
          <w:bCs/>
          <w:szCs w:val="24"/>
          <w:lang w:eastAsia="en-US"/>
        </w:rPr>
        <w:t>., 0,21 zł/kg/l/szt.,</w:t>
      </w:r>
    </w:p>
    <w:p w14:paraId="76703D54" w14:textId="77777777" w:rsidR="00FF26E0" w:rsidRDefault="00FF26E0" w:rsidP="00FF26E0">
      <w:pPr>
        <w:tabs>
          <w:tab w:val="left" w:pos="0"/>
        </w:tabs>
        <w:spacing w:before="120" w:line="276" w:lineRule="auto"/>
        <w:contextualSpacing/>
        <w:jc w:val="both"/>
        <w:rPr>
          <w:szCs w:val="24"/>
        </w:rPr>
      </w:pPr>
      <w:r>
        <w:rPr>
          <w:color w:val="000000"/>
          <w:szCs w:val="24"/>
        </w:rPr>
        <w:t xml:space="preserve">co naruszało </w:t>
      </w:r>
      <w:r>
        <w:rPr>
          <w:szCs w:val="24"/>
        </w:rPr>
        <w:t xml:space="preserve">art. 4 ust. 1 ustawy z dnia 9 maja 2014 r. o informowaniu o cenach towarów </w:t>
      </w:r>
      <w:r>
        <w:rPr>
          <w:szCs w:val="24"/>
        </w:rPr>
        <w:br/>
        <w:t xml:space="preserve">i usług (tekst jednolity: Dz. U. z 2023 r. poz. 168) - zwanej dalej </w:t>
      </w:r>
      <w:r>
        <w:rPr>
          <w:i/>
          <w:iCs/>
          <w:szCs w:val="24"/>
        </w:rPr>
        <w:t xml:space="preserve">„ustawą” </w:t>
      </w:r>
      <w:r>
        <w:rPr>
          <w:szCs w:val="24"/>
        </w:rPr>
        <w:t>oraz § 3 rozporządzenia Ministra Rozwoju i Technologii z dnia 19 grudnia 2022 r. w sprawie uwidaczniania cen towarów i usług (Dz.U. z 2022 r. poz. 2776) - zwanego dalej „</w:t>
      </w:r>
      <w:r>
        <w:rPr>
          <w:i/>
          <w:szCs w:val="24"/>
        </w:rPr>
        <w:t>rozporządzeniem</w:t>
      </w:r>
      <w:r>
        <w:rPr>
          <w:szCs w:val="24"/>
        </w:rPr>
        <w:t>”.</w:t>
      </w:r>
    </w:p>
    <w:p w14:paraId="4AEDC88F" w14:textId="77777777" w:rsidR="00FF26E0" w:rsidRDefault="00FF26E0" w:rsidP="00FF26E0">
      <w:pPr>
        <w:numPr>
          <w:ilvl w:val="0"/>
          <w:numId w:val="27"/>
        </w:numPr>
        <w:spacing w:before="120" w:line="276" w:lineRule="auto"/>
        <w:jc w:val="both"/>
        <w:rPr>
          <w:rFonts w:eastAsia="Calibri"/>
          <w:b/>
          <w:bCs/>
          <w:szCs w:val="24"/>
          <w:lang w:eastAsia="en-US"/>
        </w:rPr>
      </w:pPr>
      <w:r>
        <w:rPr>
          <w:rFonts w:eastAsia="Calibri"/>
          <w:b/>
          <w:bCs/>
          <w:szCs w:val="24"/>
          <w:lang w:eastAsia="en-US"/>
        </w:rPr>
        <w:t xml:space="preserve">Brak uwidocznienia ceny jednostkowej </w:t>
      </w:r>
      <w:r>
        <w:rPr>
          <w:rFonts w:eastAsia="Calibri"/>
          <w:b/>
          <w:szCs w:val="24"/>
          <w:lang w:eastAsia="en-US"/>
        </w:rPr>
        <w:t>dla 32 towarów</w:t>
      </w:r>
      <w:r>
        <w:rPr>
          <w:rFonts w:eastAsia="Calibri"/>
          <w:szCs w:val="24"/>
          <w:lang w:eastAsia="en-US"/>
        </w:rPr>
        <w:t>:</w:t>
      </w:r>
    </w:p>
    <w:p w14:paraId="1F33F855" w14:textId="77777777" w:rsidR="00FF26E0" w:rsidRDefault="00FF26E0" w:rsidP="00FF26E0">
      <w:pPr>
        <w:numPr>
          <w:ilvl w:val="0"/>
          <w:numId w:val="29"/>
        </w:numPr>
        <w:spacing w:line="276" w:lineRule="auto"/>
        <w:jc w:val="both"/>
        <w:rPr>
          <w:rFonts w:eastAsia="Calibri"/>
          <w:b/>
          <w:bCs/>
          <w:szCs w:val="24"/>
          <w:lang w:eastAsia="en-US"/>
        </w:rPr>
      </w:pPr>
      <w:r>
        <w:rPr>
          <w:rFonts w:eastAsia="Calibri"/>
          <w:b/>
          <w:bCs/>
          <w:szCs w:val="24"/>
          <w:lang w:eastAsia="en-US"/>
        </w:rPr>
        <w:t>pakowanych środków spożywczych w stanie stałym znajdujących się w środku płynnym:</w:t>
      </w:r>
    </w:p>
    <w:p w14:paraId="27CA9B50"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lastRenderedPageBreak/>
        <w:t>Groszek konserwowy zielony i soczysty Pudliszki, masa netto: 400 g, masa netto</w:t>
      </w:r>
      <w:r>
        <w:rPr>
          <w:rFonts w:eastAsia="Calibri"/>
          <w:bCs/>
          <w:i/>
          <w:szCs w:val="24"/>
          <w:lang w:eastAsia="en-US"/>
        </w:rPr>
        <w:br/>
        <w:t xml:space="preserve"> po odsączeniu: 240 g, </w:t>
      </w:r>
      <w:r>
        <w:rPr>
          <w:rFonts w:eastAsia="Calibri"/>
          <w:bCs/>
          <w:szCs w:val="24"/>
          <w:lang w:eastAsia="en-US"/>
        </w:rPr>
        <w:t>w cenie 4,79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11,98 zł/kg,</w:t>
      </w:r>
      <w:r>
        <w:rPr>
          <w:rFonts w:eastAsia="Calibri"/>
          <w:bCs/>
          <w:szCs w:val="24"/>
          <w:lang w:eastAsia="en-US"/>
        </w:rPr>
        <w:t xml:space="preserve"> winno być </w:t>
      </w:r>
      <w:r>
        <w:rPr>
          <w:rFonts w:eastAsia="Calibri"/>
          <w:bCs/>
          <w:i/>
          <w:szCs w:val="24"/>
          <w:lang w:eastAsia="en-US"/>
        </w:rPr>
        <w:t>19,96 zł/kg,</w:t>
      </w:r>
    </w:p>
    <w:p w14:paraId="22B51C03"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Groszek zielony. Groszek konserwowy </w:t>
      </w:r>
      <w:proofErr w:type="spellStart"/>
      <w:r>
        <w:rPr>
          <w:rFonts w:eastAsia="Calibri"/>
          <w:bCs/>
          <w:i/>
          <w:szCs w:val="24"/>
          <w:lang w:eastAsia="en-US"/>
        </w:rPr>
        <w:t>Dawtona</w:t>
      </w:r>
      <w:proofErr w:type="spellEnd"/>
      <w:r>
        <w:rPr>
          <w:rFonts w:eastAsia="Calibri"/>
          <w:bCs/>
          <w:i/>
          <w:szCs w:val="24"/>
          <w:lang w:eastAsia="en-US"/>
        </w:rPr>
        <w:t xml:space="preserve">, masa netto: 400 g, masa netto </w:t>
      </w:r>
      <w:r>
        <w:rPr>
          <w:rFonts w:eastAsia="Calibri"/>
          <w:bCs/>
          <w:i/>
          <w:szCs w:val="24"/>
          <w:lang w:eastAsia="en-US"/>
        </w:rPr>
        <w:br/>
        <w:t xml:space="preserve">po odsączeniu: 240 g, </w:t>
      </w:r>
      <w:r>
        <w:rPr>
          <w:rFonts w:eastAsia="Calibri"/>
          <w:bCs/>
          <w:szCs w:val="24"/>
          <w:lang w:eastAsia="en-US"/>
        </w:rPr>
        <w:t>w cenie 3,69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9,23</w:t>
      </w:r>
      <w:r>
        <w:rPr>
          <w:rFonts w:eastAsia="Calibri"/>
          <w:bCs/>
          <w:szCs w:val="24"/>
          <w:lang w:eastAsia="en-US"/>
        </w:rPr>
        <w:t xml:space="preserve"> </w:t>
      </w:r>
      <w:r>
        <w:rPr>
          <w:rFonts w:eastAsia="Calibri"/>
          <w:bCs/>
          <w:i/>
          <w:szCs w:val="24"/>
          <w:lang w:eastAsia="en-US"/>
        </w:rPr>
        <w:t>zł/kg,</w:t>
      </w:r>
      <w:r>
        <w:rPr>
          <w:rFonts w:eastAsia="Calibri"/>
          <w:bCs/>
          <w:szCs w:val="24"/>
          <w:lang w:eastAsia="en-US"/>
        </w:rPr>
        <w:t xml:space="preserve"> winno być </w:t>
      </w:r>
      <w:r>
        <w:rPr>
          <w:rFonts w:eastAsia="Calibri"/>
          <w:bCs/>
          <w:i/>
          <w:szCs w:val="24"/>
          <w:lang w:eastAsia="en-US"/>
        </w:rPr>
        <w:t>15,38 zł/kg,</w:t>
      </w:r>
    </w:p>
    <w:p w14:paraId="190071AA"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Fasola biała Pudliszki, masa netto: 400 g, masa netto po odsączeniu: 220 g, </w:t>
      </w:r>
      <w:r>
        <w:rPr>
          <w:rFonts w:eastAsia="Calibri"/>
          <w:bCs/>
          <w:szCs w:val="24"/>
          <w:lang w:eastAsia="en-US"/>
        </w:rPr>
        <w:t>w cenie 5,79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14,48 zł/kg,</w:t>
      </w:r>
      <w:r>
        <w:rPr>
          <w:rFonts w:eastAsia="Calibri"/>
          <w:bCs/>
          <w:szCs w:val="24"/>
          <w:lang w:eastAsia="en-US"/>
        </w:rPr>
        <w:t xml:space="preserve"> winno być </w:t>
      </w:r>
      <w:r>
        <w:rPr>
          <w:rFonts w:eastAsia="Calibri"/>
          <w:bCs/>
          <w:i/>
          <w:szCs w:val="24"/>
          <w:lang w:eastAsia="en-US"/>
        </w:rPr>
        <w:t>26,32 zł/kg,</w:t>
      </w:r>
    </w:p>
    <w:p w14:paraId="411540AD"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Groszek konserwowy VERNET, masa netto: 400 g, masa netto po odsączeniu zalewy: 240 g, </w:t>
      </w:r>
      <w:r>
        <w:rPr>
          <w:rFonts w:eastAsia="Calibri"/>
          <w:bCs/>
          <w:szCs w:val="24"/>
          <w:lang w:eastAsia="en-US"/>
        </w:rPr>
        <w:t>w cenie 3,69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9,23 zł/kg,</w:t>
      </w:r>
      <w:r>
        <w:rPr>
          <w:rFonts w:eastAsia="Calibri"/>
          <w:bCs/>
          <w:szCs w:val="24"/>
          <w:lang w:eastAsia="en-US"/>
        </w:rPr>
        <w:t xml:space="preserve"> winno być </w:t>
      </w:r>
      <w:r>
        <w:rPr>
          <w:rFonts w:eastAsia="Calibri"/>
          <w:bCs/>
          <w:i/>
          <w:szCs w:val="24"/>
          <w:lang w:eastAsia="en-US"/>
        </w:rPr>
        <w:t>15,38 zł/kg,</w:t>
      </w:r>
    </w:p>
    <w:p w14:paraId="675F1658"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Groszek konserwowy HELCOM, masa netto: 400 g, masa netto po odsączeniu: 240 g, </w:t>
      </w:r>
      <w:r>
        <w:rPr>
          <w:rFonts w:eastAsia="Calibri"/>
          <w:bCs/>
          <w:szCs w:val="24"/>
          <w:lang w:eastAsia="en-US"/>
        </w:rPr>
        <w:t>w cenie 3,49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8,73 zł/kg,</w:t>
      </w:r>
      <w:r>
        <w:rPr>
          <w:rFonts w:eastAsia="Calibri"/>
          <w:bCs/>
          <w:szCs w:val="24"/>
          <w:lang w:eastAsia="en-US"/>
        </w:rPr>
        <w:t xml:space="preserve"> winno być </w:t>
      </w:r>
      <w:r>
        <w:rPr>
          <w:rFonts w:eastAsia="Calibri"/>
          <w:bCs/>
          <w:i/>
          <w:szCs w:val="24"/>
          <w:lang w:eastAsia="en-US"/>
        </w:rPr>
        <w:t>14,54 zł/kg,</w:t>
      </w:r>
    </w:p>
    <w:p w14:paraId="45E92495"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Fasola czerwona Red </w:t>
      </w:r>
      <w:proofErr w:type="spellStart"/>
      <w:r>
        <w:rPr>
          <w:rFonts w:eastAsia="Calibri"/>
          <w:bCs/>
          <w:i/>
          <w:szCs w:val="24"/>
          <w:lang w:eastAsia="en-US"/>
        </w:rPr>
        <w:t>Kidney</w:t>
      </w:r>
      <w:proofErr w:type="spellEnd"/>
      <w:r>
        <w:rPr>
          <w:rFonts w:eastAsia="Calibri"/>
          <w:bCs/>
          <w:i/>
          <w:szCs w:val="24"/>
          <w:lang w:eastAsia="en-US"/>
        </w:rPr>
        <w:t xml:space="preserve"> Pudliszki, masa netto: 400 g, masa netto po odsączeniu: 220 g, </w:t>
      </w:r>
      <w:r>
        <w:rPr>
          <w:rFonts w:eastAsia="Calibri"/>
          <w:bCs/>
          <w:szCs w:val="24"/>
          <w:lang w:eastAsia="en-US"/>
        </w:rPr>
        <w:t>w cenie 6,19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15,48 zł/kg,</w:t>
      </w:r>
      <w:r>
        <w:rPr>
          <w:rFonts w:eastAsia="Calibri"/>
          <w:bCs/>
          <w:szCs w:val="24"/>
          <w:lang w:eastAsia="en-US"/>
        </w:rPr>
        <w:t xml:space="preserve"> winno być </w:t>
      </w:r>
      <w:r>
        <w:rPr>
          <w:rFonts w:eastAsia="Calibri"/>
          <w:bCs/>
          <w:i/>
          <w:szCs w:val="24"/>
          <w:lang w:eastAsia="en-US"/>
        </w:rPr>
        <w:t>28,14 zł/kg,</w:t>
      </w:r>
    </w:p>
    <w:p w14:paraId="1C2D3036"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Soczewica zielona konserwowa </w:t>
      </w:r>
      <w:proofErr w:type="spellStart"/>
      <w:r>
        <w:rPr>
          <w:rFonts w:eastAsia="Calibri"/>
          <w:bCs/>
          <w:i/>
          <w:szCs w:val="24"/>
          <w:lang w:eastAsia="en-US"/>
        </w:rPr>
        <w:t>Dawtona</w:t>
      </w:r>
      <w:proofErr w:type="spellEnd"/>
      <w:r>
        <w:rPr>
          <w:rFonts w:eastAsia="Calibri"/>
          <w:bCs/>
          <w:i/>
          <w:szCs w:val="24"/>
          <w:lang w:eastAsia="en-US"/>
        </w:rPr>
        <w:t xml:space="preserve">, masa netto: 400 g, masa netto po odsączeniu: 240 g, </w:t>
      </w:r>
      <w:r>
        <w:rPr>
          <w:rFonts w:eastAsia="Calibri"/>
          <w:bCs/>
          <w:szCs w:val="24"/>
          <w:lang w:eastAsia="en-US"/>
        </w:rPr>
        <w:t>w cenie 4,39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10,98</w:t>
      </w:r>
      <w:r>
        <w:rPr>
          <w:rFonts w:eastAsia="Calibri"/>
          <w:bCs/>
          <w:szCs w:val="24"/>
          <w:lang w:eastAsia="en-US"/>
        </w:rPr>
        <w:t xml:space="preserve"> </w:t>
      </w:r>
      <w:r>
        <w:rPr>
          <w:rFonts w:eastAsia="Calibri"/>
          <w:bCs/>
          <w:i/>
          <w:szCs w:val="24"/>
          <w:lang w:eastAsia="en-US"/>
        </w:rPr>
        <w:t>zł/kg,</w:t>
      </w:r>
      <w:r>
        <w:rPr>
          <w:rFonts w:eastAsia="Calibri"/>
          <w:bCs/>
          <w:szCs w:val="24"/>
          <w:lang w:eastAsia="en-US"/>
        </w:rPr>
        <w:t xml:space="preserve"> winno być </w:t>
      </w:r>
      <w:r>
        <w:rPr>
          <w:rFonts w:eastAsia="Calibri"/>
          <w:bCs/>
          <w:i/>
          <w:szCs w:val="24"/>
          <w:lang w:eastAsia="en-US"/>
        </w:rPr>
        <w:t>18,29 zł/kg,</w:t>
      </w:r>
    </w:p>
    <w:p w14:paraId="0C9F576B"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Pieczarki marynowane ORZECH, masa netto: 280 g, masa netto po odsączeniu: 160 g, </w:t>
      </w:r>
      <w:r>
        <w:rPr>
          <w:rFonts w:eastAsia="Calibri"/>
          <w:bCs/>
          <w:i/>
          <w:szCs w:val="24"/>
          <w:lang w:eastAsia="en-US"/>
        </w:rPr>
        <w:br/>
      </w:r>
      <w:r>
        <w:rPr>
          <w:rFonts w:eastAsia="Calibri"/>
          <w:bCs/>
          <w:szCs w:val="24"/>
          <w:lang w:eastAsia="en-US"/>
        </w:rPr>
        <w:t>w cenie 7,49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26,75</w:t>
      </w:r>
      <w:r>
        <w:rPr>
          <w:rFonts w:eastAsia="Calibri"/>
          <w:bCs/>
          <w:szCs w:val="24"/>
          <w:lang w:eastAsia="en-US"/>
        </w:rPr>
        <w:t xml:space="preserve"> </w:t>
      </w:r>
      <w:r>
        <w:rPr>
          <w:rFonts w:eastAsia="Calibri"/>
          <w:bCs/>
          <w:i/>
          <w:szCs w:val="24"/>
          <w:lang w:eastAsia="en-US"/>
        </w:rPr>
        <w:t>zł/kg,</w:t>
      </w:r>
      <w:r>
        <w:rPr>
          <w:rFonts w:eastAsia="Calibri"/>
          <w:bCs/>
          <w:szCs w:val="24"/>
          <w:lang w:eastAsia="en-US"/>
        </w:rPr>
        <w:t xml:space="preserve"> winno być </w:t>
      </w:r>
      <w:r>
        <w:rPr>
          <w:rFonts w:eastAsia="Calibri"/>
          <w:bCs/>
          <w:i/>
          <w:szCs w:val="24"/>
          <w:lang w:eastAsia="en-US"/>
        </w:rPr>
        <w:t>46,81 zł/kg,</w:t>
      </w:r>
    </w:p>
    <w:p w14:paraId="57E96881"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Rydz marynowany </w:t>
      </w:r>
      <w:proofErr w:type="spellStart"/>
      <w:r>
        <w:rPr>
          <w:rFonts w:eastAsia="Calibri"/>
          <w:bCs/>
          <w:i/>
          <w:szCs w:val="24"/>
          <w:lang w:eastAsia="en-US"/>
        </w:rPr>
        <w:t>Devaldano</w:t>
      </w:r>
      <w:proofErr w:type="spellEnd"/>
      <w:r>
        <w:rPr>
          <w:rFonts w:eastAsia="Calibri"/>
          <w:bCs/>
          <w:i/>
          <w:szCs w:val="24"/>
          <w:lang w:eastAsia="en-US"/>
        </w:rPr>
        <w:t xml:space="preserve">, masa netto: 280 g, masa netto po odsączeniu: 150 g, </w:t>
      </w:r>
      <w:r>
        <w:rPr>
          <w:rFonts w:eastAsia="Calibri"/>
          <w:bCs/>
          <w:i/>
          <w:szCs w:val="24"/>
          <w:lang w:eastAsia="en-US"/>
        </w:rPr>
        <w:br/>
      </w:r>
      <w:r>
        <w:rPr>
          <w:rFonts w:eastAsia="Calibri"/>
          <w:bCs/>
          <w:szCs w:val="24"/>
          <w:lang w:eastAsia="en-US"/>
        </w:rPr>
        <w:t>w cenie 9,49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33,89 zł/kg,</w:t>
      </w:r>
      <w:r>
        <w:rPr>
          <w:rFonts w:eastAsia="Calibri"/>
          <w:bCs/>
          <w:szCs w:val="24"/>
          <w:lang w:eastAsia="en-US"/>
        </w:rPr>
        <w:t xml:space="preserve"> winno być </w:t>
      </w:r>
      <w:r>
        <w:rPr>
          <w:rFonts w:eastAsia="Calibri"/>
          <w:bCs/>
          <w:i/>
          <w:szCs w:val="24"/>
          <w:lang w:eastAsia="en-US"/>
        </w:rPr>
        <w:t>63,27 zł/kg,</w:t>
      </w:r>
    </w:p>
    <w:p w14:paraId="305B0564"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Podgrzybek marynowany </w:t>
      </w:r>
      <w:proofErr w:type="spellStart"/>
      <w:r>
        <w:rPr>
          <w:rFonts w:eastAsia="Calibri"/>
          <w:bCs/>
          <w:i/>
          <w:szCs w:val="24"/>
          <w:lang w:eastAsia="en-US"/>
        </w:rPr>
        <w:t>Devaldano</w:t>
      </w:r>
      <w:proofErr w:type="spellEnd"/>
      <w:r>
        <w:rPr>
          <w:rFonts w:eastAsia="Calibri"/>
          <w:bCs/>
          <w:i/>
          <w:szCs w:val="24"/>
          <w:lang w:eastAsia="en-US"/>
        </w:rPr>
        <w:t xml:space="preserve">, masa netto: 280 g, masa netto po odsączeniu: 150 g, </w:t>
      </w:r>
      <w:r>
        <w:rPr>
          <w:rFonts w:eastAsia="Calibri"/>
          <w:bCs/>
          <w:szCs w:val="24"/>
          <w:lang w:eastAsia="en-US"/>
        </w:rPr>
        <w:t>w cenie 8,49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30,32</w:t>
      </w:r>
      <w:r>
        <w:rPr>
          <w:rFonts w:eastAsia="Calibri"/>
          <w:bCs/>
          <w:szCs w:val="24"/>
          <w:lang w:eastAsia="en-US"/>
        </w:rPr>
        <w:t xml:space="preserve"> </w:t>
      </w:r>
      <w:r>
        <w:rPr>
          <w:rFonts w:eastAsia="Calibri"/>
          <w:bCs/>
          <w:i/>
          <w:szCs w:val="24"/>
          <w:lang w:eastAsia="en-US"/>
        </w:rPr>
        <w:t>zł/kg,</w:t>
      </w:r>
      <w:r>
        <w:rPr>
          <w:rFonts w:eastAsia="Calibri"/>
          <w:bCs/>
          <w:szCs w:val="24"/>
          <w:lang w:eastAsia="en-US"/>
        </w:rPr>
        <w:t xml:space="preserve"> winno być </w:t>
      </w:r>
      <w:r>
        <w:rPr>
          <w:rFonts w:eastAsia="Calibri"/>
          <w:bCs/>
          <w:i/>
          <w:szCs w:val="24"/>
          <w:lang w:eastAsia="en-US"/>
        </w:rPr>
        <w:t>56,60 zł/kg,</w:t>
      </w:r>
    </w:p>
    <w:p w14:paraId="2EEA8FB7"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Czosnek marynowany z przyprawami </w:t>
      </w:r>
      <w:proofErr w:type="spellStart"/>
      <w:r>
        <w:rPr>
          <w:rFonts w:eastAsia="Calibri"/>
          <w:bCs/>
          <w:i/>
          <w:szCs w:val="24"/>
          <w:lang w:eastAsia="en-US"/>
        </w:rPr>
        <w:t>Vortumnus</w:t>
      </w:r>
      <w:proofErr w:type="spellEnd"/>
      <w:r>
        <w:rPr>
          <w:rFonts w:eastAsia="Calibri"/>
          <w:bCs/>
          <w:i/>
          <w:szCs w:val="24"/>
          <w:lang w:eastAsia="en-US"/>
        </w:rPr>
        <w:t xml:space="preserve">, masa netto: 230 g, masa netto </w:t>
      </w:r>
      <w:r>
        <w:rPr>
          <w:rFonts w:eastAsia="Calibri"/>
          <w:bCs/>
          <w:i/>
          <w:szCs w:val="24"/>
          <w:lang w:eastAsia="en-US"/>
        </w:rPr>
        <w:br/>
        <w:t xml:space="preserve">po odsączeniu: 14 0g, </w:t>
      </w:r>
      <w:r>
        <w:rPr>
          <w:rFonts w:eastAsia="Calibri"/>
          <w:bCs/>
          <w:szCs w:val="24"/>
          <w:lang w:eastAsia="en-US"/>
        </w:rPr>
        <w:t>w cenie 7,69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33,43 zł/kg,</w:t>
      </w:r>
      <w:r>
        <w:rPr>
          <w:rFonts w:eastAsia="Calibri"/>
          <w:bCs/>
          <w:szCs w:val="24"/>
          <w:lang w:eastAsia="en-US"/>
        </w:rPr>
        <w:t xml:space="preserve"> winno być </w:t>
      </w:r>
      <w:r>
        <w:rPr>
          <w:rFonts w:eastAsia="Calibri"/>
          <w:bCs/>
          <w:i/>
          <w:szCs w:val="24"/>
          <w:lang w:eastAsia="en-US"/>
        </w:rPr>
        <w:t>54,93 zł/kg,</w:t>
      </w:r>
    </w:p>
    <w:p w14:paraId="779836C5"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Marynowana cebulka perłowa. Delikatna cebulka w lekkiej zalewie SMAK,  masa netto: 290 g, masa netto po odsączeniu: 170g, </w:t>
      </w:r>
      <w:r>
        <w:rPr>
          <w:rFonts w:eastAsia="Calibri"/>
          <w:bCs/>
          <w:szCs w:val="24"/>
          <w:lang w:eastAsia="en-US"/>
        </w:rPr>
        <w:t>w cenie 5,19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17,90 zł/kg,</w:t>
      </w:r>
      <w:r>
        <w:rPr>
          <w:rFonts w:eastAsia="Calibri"/>
          <w:bCs/>
          <w:szCs w:val="24"/>
          <w:lang w:eastAsia="en-US"/>
        </w:rPr>
        <w:t xml:space="preserve"> winno być </w:t>
      </w:r>
      <w:r>
        <w:rPr>
          <w:rFonts w:eastAsia="Calibri"/>
          <w:bCs/>
          <w:i/>
          <w:szCs w:val="24"/>
          <w:lang w:eastAsia="en-US"/>
        </w:rPr>
        <w:t>30,53 zł/kg,</w:t>
      </w:r>
    </w:p>
    <w:p w14:paraId="257A14DC"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Seler sałatkowy </w:t>
      </w:r>
      <w:proofErr w:type="spellStart"/>
      <w:r>
        <w:rPr>
          <w:rFonts w:eastAsia="Calibri"/>
          <w:bCs/>
          <w:i/>
          <w:szCs w:val="24"/>
          <w:lang w:eastAsia="en-US"/>
        </w:rPr>
        <w:t>Vortumnus</w:t>
      </w:r>
      <w:proofErr w:type="spellEnd"/>
      <w:r>
        <w:rPr>
          <w:rFonts w:eastAsia="Calibri"/>
          <w:bCs/>
          <w:i/>
          <w:szCs w:val="24"/>
          <w:lang w:eastAsia="en-US"/>
        </w:rPr>
        <w:t xml:space="preserve">, masa netto: 300 g, masa netto po odsączeniu: 150 g, </w:t>
      </w:r>
      <w:r>
        <w:rPr>
          <w:rFonts w:eastAsia="Calibri"/>
          <w:bCs/>
          <w:i/>
          <w:szCs w:val="24"/>
          <w:lang w:eastAsia="en-US"/>
        </w:rPr>
        <w:br/>
      </w:r>
      <w:r>
        <w:rPr>
          <w:rFonts w:eastAsia="Calibri"/>
          <w:bCs/>
          <w:szCs w:val="24"/>
          <w:lang w:eastAsia="en-US"/>
        </w:rPr>
        <w:t>w cenie 4,49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14,97 zł/kg,</w:t>
      </w:r>
      <w:r>
        <w:rPr>
          <w:rFonts w:eastAsia="Calibri"/>
          <w:bCs/>
          <w:szCs w:val="24"/>
          <w:lang w:eastAsia="en-US"/>
        </w:rPr>
        <w:t xml:space="preserve"> winno być </w:t>
      </w:r>
      <w:r>
        <w:rPr>
          <w:rFonts w:eastAsia="Calibri"/>
          <w:bCs/>
          <w:i/>
          <w:szCs w:val="24"/>
          <w:lang w:eastAsia="en-US"/>
        </w:rPr>
        <w:t>29,93 zł/kg,</w:t>
      </w:r>
    </w:p>
    <w:p w14:paraId="577F07F9"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Seler z porem ROLNIK, masa netto: 320 g, masa netto po odsączeniu: 160 g, </w:t>
      </w:r>
      <w:r>
        <w:rPr>
          <w:rFonts w:eastAsia="Calibri"/>
          <w:bCs/>
          <w:szCs w:val="24"/>
          <w:lang w:eastAsia="en-US"/>
        </w:rPr>
        <w:t xml:space="preserve">w cenie </w:t>
      </w:r>
      <w:r>
        <w:rPr>
          <w:rFonts w:eastAsia="Calibri"/>
          <w:bCs/>
          <w:szCs w:val="24"/>
          <w:lang w:eastAsia="en-US"/>
        </w:rPr>
        <w:br/>
        <w:t>6,59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20,59 zł/kg,</w:t>
      </w:r>
      <w:r>
        <w:rPr>
          <w:rFonts w:eastAsia="Calibri"/>
          <w:bCs/>
          <w:szCs w:val="24"/>
          <w:lang w:eastAsia="en-US"/>
        </w:rPr>
        <w:t xml:space="preserve"> winno być </w:t>
      </w:r>
      <w:r>
        <w:rPr>
          <w:rFonts w:eastAsia="Calibri"/>
          <w:bCs/>
          <w:szCs w:val="24"/>
          <w:lang w:eastAsia="en-US"/>
        </w:rPr>
        <w:br/>
      </w:r>
      <w:r>
        <w:rPr>
          <w:rFonts w:eastAsia="Calibri"/>
          <w:bCs/>
          <w:i/>
          <w:szCs w:val="24"/>
          <w:lang w:eastAsia="en-US"/>
        </w:rPr>
        <w:t>41,19 zł/kg,</w:t>
      </w:r>
    </w:p>
    <w:p w14:paraId="3F61C34F"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Papryka konserwowa </w:t>
      </w:r>
      <w:proofErr w:type="spellStart"/>
      <w:r>
        <w:rPr>
          <w:rFonts w:eastAsia="Calibri"/>
          <w:bCs/>
          <w:i/>
          <w:szCs w:val="24"/>
          <w:lang w:eastAsia="en-US"/>
        </w:rPr>
        <w:t>Dawtona</w:t>
      </w:r>
      <w:proofErr w:type="spellEnd"/>
      <w:r>
        <w:rPr>
          <w:rFonts w:eastAsia="Calibri"/>
          <w:bCs/>
          <w:i/>
          <w:szCs w:val="24"/>
          <w:lang w:eastAsia="en-US"/>
        </w:rPr>
        <w:t xml:space="preserve">, masa netto: 500 g, masa netto po odsączeniu: 230 g, </w:t>
      </w:r>
      <w:r>
        <w:rPr>
          <w:rFonts w:eastAsia="Calibri"/>
          <w:bCs/>
          <w:i/>
          <w:szCs w:val="24"/>
          <w:lang w:eastAsia="en-US"/>
        </w:rPr>
        <w:br/>
      </w:r>
      <w:r>
        <w:rPr>
          <w:rFonts w:eastAsia="Calibri"/>
          <w:bCs/>
          <w:szCs w:val="24"/>
          <w:lang w:eastAsia="en-US"/>
        </w:rPr>
        <w:t>w cenie 6,99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13,98 zł/kg,</w:t>
      </w:r>
      <w:r>
        <w:rPr>
          <w:rFonts w:eastAsia="Calibri"/>
          <w:bCs/>
          <w:szCs w:val="24"/>
          <w:lang w:eastAsia="en-US"/>
        </w:rPr>
        <w:t xml:space="preserve"> winno być </w:t>
      </w:r>
      <w:r>
        <w:rPr>
          <w:rFonts w:eastAsia="Calibri"/>
          <w:bCs/>
          <w:i/>
          <w:szCs w:val="24"/>
          <w:lang w:eastAsia="en-US"/>
        </w:rPr>
        <w:t>30,39 zł/kg,</w:t>
      </w:r>
    </w:p>
    <w:p w14:paraId="248E7E19"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lastRenderedPageBreak/>
        <w:t xml:space="preserve">Sałatka z cukinii </w:t>
      </w:r>
      <w:proofErr w:type="spellStart"/>
      <w:r>
        <w:rPr>
          <w:rFonts w:eastAsia="Calibri"/>
          <w:bCs/>
          <w:i/>
          <w:szCs w:val="24"/>
          <w:lang w:eastAsia="en-US"/>
        </w:rPr>
        <w:t>Vortumnus</w:t>
      </w:r>
      <w:proofErr w:type="spellEnd"/>
      <w:r>
        <w:rPr>
          <w:rFonts w:eastAsia="Calibri"/>
          <w:bCs/>
          <w:i/>
          <w:szCs w:val="24"/>
          <w:lang w:eastAsia="en-US"/>
        </w:rPr>
        <w:t xml:space="preserve">, masa netto: 500 g, masa netto po odsączeniu: 300 g, </w:t>
      </w:r>
      <w:r>
        <w:rPr>
          <w:rFonts w:eastAsia="Calibri"/>
          <w:bCs/>
          <w:i/>
          <w:szCs w:val="24"/>
          <w:lang w:eastAsia="en-US"/>
        </w:rPr>
        <w:br/>
      </w:r>
      <w:r>
        <w:rPr>
          <w:rFonts w:eastAsia="Calibri"/>
          <w:bCs/>
          <w:szCs w:val="24"/>
          <w:lang w:eastAsia="en-US"/>
        </w:rPr>
        <w:t>w cenie 7,49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14,98 zł/kg,</w:t>
      </w:r>
      <w:r>
        <w:rPr>
          <w:rFonts w:eastAsia="Calibri"/>
          <w:bCs/>
          <w:szCs w:val="24"/>
          <w:lang w:eastAsia="en-US"/>
        </w:rPr>
        <w:t xml:space="preserve"> winno być </w:t>
      </w:r>
      <w:r>
        <w:rPr>
          <w:rFonts w:eastAsia="Calibri"/>
          <w:bCs/>
          <w:i/>
          <w:szCs w:val="24"/>
          <w:lang w:eastAsia="en-US"/>
        </w:rPr>
        <w:t>24,97 zł/kg,</w:t>
      </w:r>
    </w:p>
    <w:p w14:paraId="09885B1A"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Kukurydza konserwowa słodka i chrupiąca Pudliszki, masa netto: 400 g, masa netto po odsączeniu: 220 g, </w:t>
      </w:r>
      <w:r>
        <w:rPr>
          <w:rFonts w:eastAsia="Calibri"/>
          <w:bCs/>
          <w:szCs w:val="24"/>
          <w:lang w:eastAsia="en-US"/>
        </w:rPr>
        <w:t>w cenie 5,99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14,98 zł/kg,</w:t>
      </w:r>
      <w:r>
        <w:rPr>
          <w:rFonts w:eastAsia="Calibri"/>
          <w:bCs/>
          <w:szCs w:val="24"/>
          <w:lang w:eastAsia="en-US"/>
        </w:rPr>
        <w:t xml:space="preserve"> winno być </w:t>
      </w:r>
      <w:r>
        <w:rPr>
          <w:rFonts w:eastAsia="Calibri"/>
          <w:bCs/>
          <w:i/>
          <w:szCs w:val="24"/>
          <w:lang w:eastAsia="en-US"/>
        </w:rPr>
        <w:t>27,23 zł/kg,</w:t>
      </w:r>
    </w:p>
    <w:p w14:paraId="4F1BBC00"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Kukurydza złocista i chrupiąca. Kukurydza konserwowa </w:t>
      </w:r>
      <w:proofErr w:type="spellStart"/>
      <w:r>
        <w:rPr>
          <w:rFonts w:eastAsia="Calibri"/>
          <w:bCs/>
          <w:i/>
          <w:szCs w:val="24"/>
          <w:lang w:eastAsia="en-US"/>
        </w:rPr>
        <w:t>Jamar</w:t>
      </w:r>
      <w:proofErr w:type="spellEnd"/>
      <w:r>
        <w:rPr>
          <w:rFonts w:eastAsia="Calibri"/>
          <w:bCs/>
          <w:i/>
          <w:szCs w:val="24"/>
          <w:lang w:eastAsia="en-US"/>
        </w:rPr>
        <w:t xml:space="preserve">, masa netto: 400 g, masa netto po odsączeniu zalewy: 220 g, </w:t>
      </w:r>
      <w:r>
        <w:rPr>
          <w:rFonts w:eastAsia="Calibri"/>
          <w:bCs/>
          <w:szCs w:val="24"/>
          <w:lang w:eastAsia="en-US"/>
        </w:rPr>
        <w:t>w cenie 4,89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12,23 zł/kg,</w:t>
      </w:r>
      <w:r>
        <w:rPr>
          <w:rFonts w:eastAsia="Calibri"/>
          <w:bCs/>
          <w:szCs w:val="24"/>
          <w:lang w:eastAsia="en-US"/>
        </w:rPr>
        <w:t xml:space="preserve"> winno być </w:t>
      </w:r>
      <w:r>
        <w:rPr>
          <w:rFonts w:eastAsia="Calibri"/>
          <w:bCs/>
          <w:i/>
          <w:szCs w:val="24"/>
          <w:lang w:eastAsia="en-US"/>
        </w:rPr>
        <w:t>22,23 zł/kg,</w:t>
      </w:r>
    </w:p>
    <w:p w14:paraId="760837BE"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Kukurydza konserwowa ORZECH, masa netto: 390 g, masa netto po odsączeniu: 220 g, </w:t>
      </w:r>
      <w:r>
        <w:rPr>
          <w:rFonts w:eastAsia="Calibri"/>
          <w:bCs/>
          <w:szCs w:val="24"/>
          <w:lang w:eastAsia="en-US"/>
        </w:rPr>
        <w:t>w cenie 4,39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10,98 zł/kg,</w:t>
      </w:r>
      <w:r>
        <w:rPr>
          <w:rFonts w:eastAsia="Calibri"/>
          <w:bCs/>
          <w:szCs w:val="24"/>
          <w:lang w:eastAsia="en-US"/>
        </w:rPr>
        <w:t xml:space="preserve"> winno być </w:t>
      </w:r>
      <w:r>
        <w:rPr>
          <w:rFonts w:eastAsia="Calibri"/>
          <w:bCs/>
          <w:i/>
          <w:szCs w:val="24"/>
          <w:lang w:eastAsia="en-US"/>
        </w:rPr>
        <w:t>19,95 zł/kg,</w:t>
      </w:r>
    </w:p>
    <w:p w14:paraId="344F7BDF"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Fasola biała ROLNIK, masa netto: 400 g, masa netto po odsączeniu: 240 g, </w:t>
      </w:r>
      <w:r>
        <w:rPr>
          <w:rFonts w:eastAsia="Calibri"/>
          <w:bCs/>
          <w:szCs w:val="24"/>
          <w:lang w:eastAsia="en-US"/>
        </w:rPr>
        <w:t>w cenie 3,39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8,48 zł/kg,</w:t>
      </w:r>
      <w:r>
        <w:rPr>
          <w:rFonts w:eastAsia="Calibri"/>
          <w:bCs/>
          <w:szCs w:val="24"/>
          <w:lang w:eastAsia="en-US"/>
        </w:rPr>
        <w:t xml:space="preserve"> winno być </w:t>
      </w:r>
      <w:r>
        <w:rPr>
          <w:rFonts w:eastAsia="Calibri"/>
          <w:bCs/>
          <w:i/>
          <w:szCs w:val="24"/>
          <w:lang w:eastAsia="en-US"/>
        </w:rPr>
        <w:t>14,13 zł/kg,</w:t>
      </w:r>
    </w:p>
    <w:p w14:paraId="684FD9A0"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Fasola czarna ROLNIK, masa netto: 400g, masa netto po odsączeniu: 240g, </w:t>
      </w:r>
      <w:r>
        <w:rPr>
          <w:rFonts w:eastAsia="Calibri"/>
          <w:bCs/>
          <w:szCs w:val="24"/>
          <w:lang w:eastAsia="en-US"/>
        </w:rPr>
        <w:t>w cenie 3,49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8,73 zł/kg,</w:t>
      </w:r>
      <w:r>
        <w:rPr>
          <w:rFonts w:eastAsia="Calibri"/>
          <w:bCs/>
          <w:szCs w:val="24"/>
          <w:lang w:eastAsia="en-US"/>
        </w:rPr>
        <w:t xml:space="preserve"> winno być </w:t>
      </w:r>
      <w:r>
        <w:rPr>
          <w:rFonts w:eastAsia="Calibri"/>
          <w:bCs/>
          <w:i/>
          <w:szCs w:val="24"/>
          <w:lang w:eastAsia="en-US"/>
        </w:rPr>
        <w:t>14,54 zł/kg,</w:t>
      </w:r>
    </w:p>
    <w:p w14:paraId="5A5CB121" w14:textId="77777777" w:rsidR="00FF26E0" w:rsidRDefault="00FF26E0" w:rsidP="00FF26E0">
      <w:pPr>
        <w:numPr>
          <w:ilvl w:val="0"/>
          <w:numId w:val="20"/>
        </w:numPr>
        <w:spacing w:line="276" w:lineRule="auto"/>
        <w:jc w:val="both"/>
        <w:rPr>
          <w:rFonts w:eastAsia="Calibri"/>
          <w:b/>
          <w:bCs/>
          <w:szCs w:val="24"/>
          <w:lang w:eastAsia="en-US"/>
        </w:rPr>
      </w:pPr>
      <w:r>
        <w:rPr>
          <w:rFonts w:eastAsia="Calibri"/>
          <w:bCs/>
          <w:i/>
          <w:szCs w:val="24"/>
          <w:lang w:eastAsia="en-US"/>
        </w:rPr>
        <w:t xml:space="preserve">Czerwona fasola Ugotowane Na parze </w:t>
      </w:r>
      <w:proofErr w:type="spellStart"/>
      <w:r>
        <w:rPr>
          <w:rFonts w:eastAsia="Calibri"/>
          <w:bCs/>
          <w:i/>
          <w:szCs w:val="24"/>
          <w:lang w:eastAsia="en-US"/>
        </w:rPr>
        <w:t>Bonduelle</w:t>
      </w:r>
      <w:proofErr w:type="spellEnd"/>
      <w:r>
        <w:rPr>
          <w:rFonts w:eastAsia="Calibri"/>
          <w:bCs/>
          <w:i/>
          <w:szCs w:val="24"/>
          <w:lang w:eastAsia="en-US"/>
        </w:rPr>
        <w:t xml:space="preserve">, masa netto: 310g, masa netto po odsączeniu zalewy: 250g, </w:t>
      </w:r>
      <w:r>
        <w:rPr>
          <w:rFonts w:eastAsia="Calibri"/>
          <w:bCs/>
          <w:szCs w:val="24"/>
          <w:lang w:eastAsia="en-US"/>
        </w:rPr>
        <w:t>w cenie 8,99 zł/szt. -</w:t>
      </w:r>
      <w:r>
        <w:rPr>
          <w:rFonts w:eastAsia="Calibri"/>
          <w:bCs/>
          <w:i/>
          <w:szCs w:val="24"/>
          <w:lang w:eastAsia="en-US"/>
        </w:rPr>
        <w:t xml:space="preserve"> </w:t>
      </w:r>
      <w:r>
        <w:rPr>
          <w:rFonts w:eastAsia="Calibri"/>
          <w:bCs/>
          <w:szCs w:val="24"/>
          <w:lang w:eastAsia="en-US"/>
        </w:rPr>
        <w:t xml:space="preserve">cena jednostkowa uwidoczniona przy produkcie </w:t>
      </w:r>
      <w:r>
        <w:rPr>
          <w:rFonts w:eastAsia="Calibri"/>
          <w:bCs/>
          <w:i/>
          <w:szCs w:val="24"/>
          <w:lang w:eastAsia="en-US"/>
        </w:rPr>
        <w:t>29,00 zł/kg,</w:t>
      </w:r>
      <w:r>
        <w:rPr>
          <w:rFonts w:eastAsia="Calibri"/>
          <w:bCs/>
          <w:szCs w:val="24"/>
          <w:lang w:eastAsia="en-US"/>
        </w:rPr>
        <w:t xml:space="preserve"> winno być </w:t>
      </w:r>
      <w:r>
        <w:rPr>
          <w:rFonts w:eastAsia="Calibri"/>
          <w:bCs/>
          <w:i/>
          <w:szCs w:val="24"/>
          <w:lang w:eastAsia="en-US"/>
        </w:rPr>
        <w:t>35,96 zł/kg,</w:t>
      </w:r>
    </w:p>
    <w:p w14:paraId="31042F4F" w14:textId="77777777" w:rsidR="00FF26E0" w:rsidRDefault="00FF26E0" w:rsidP="00FF26E0">
      <w:pPr>
        <w:spacing w:after="120" w:line="276" w:lineRule="auto"/>
        <w:jc w:val="both"/>
        <w:rPr>
          <w:rFonts w:eastAsia="Calibri"/>
          <w:szCs w:val="24"/>
          <w:lang w:eastAsia="en-US"/>
        </w:rPr>
      </w:pPr>
      <w:r>
        <w:rPr>
          <w:rFonts w:eastAsia="Calibri"/>
          <w:szCs w:val="24"/>
          <w:lang w:eastAsia="en-US"/>
        </w:rPr>
        <w:t>co naruszało art. 4 ust. 1 ustawy oraz § 3 i § 6 rozporządzenia,</w:t>
      </w:r>
    </w:p>
    <w:p w14:paraId="0897A7E5" w14:textId="77777777" w:rsidR="00FF26E0" w:rsidRDefault="00FF26E0" w:rsidP="00FF26E0">
      <w:pPr>
        <w:numPr>
          <w:ilvl w:val="0"/>
          <w:numId w:val="29"/>
        </w:numPr>
        <w:spacing w:line="276" w:lineRule="auto"/>
        <w:jc w:val="both"/>
        <w:rPr>
          <w:rFonts w:eastAsia="Calibri"/>
          <w:szCs w:val="24"/>
          <w:lang w:eastAsia="en-US"/>
        </w:rPr>
      </w:pPr>
      <w:r>
        <w:rPr>
          <w:rFonts w:eastAsia="Calibri"/>
          <w:b/>
          <w:bCs/>
          <w:szCs w:val="24"/>
          <w:lang w:eastAsia="en-US"/>
        </w:rPr>
        <w:t>towarów w opakowaniach jednostkowych</w:t>
      </w:r>
      <w:r>
        <w:rPr>
          <w:rFonts w:eastAsia="Calibri"/>
          <w:szCs w:val="24"/>
          <w:lang w:eastAsia="en-US"/>
        </w:rPr>
        <w:t>:</w:t>
      </w:r>
    </w:p>
    <w:p w14:paraId="3D10A687" w14:textId="77777777" w:rsidR="00FF26E0" w:rsidRDefault="00FF26E0" w:rsidP="00FF26E0">
      <w:pPr>
        <w:numPr>
          <w:ilvl w:val="0"/>
          <w:numId w:val="20"/>
        </w:numPr>
        <w:spacing w:line="276" w:lineRule="auto"/>
        <w:jc w:val="both"/>
        <w:rPr>
          <w:rFonts w:eastAsia="Calibri"/>
          <w:bCs/>
          <w:szCs w:val="24"/>
          <w:lang w:eastAsia="en-US"/>
        </w:rPr>
      </w:pPr>
      <w:r>
        <w:rPr>
          <w:rFonts w:eastAsia="Calibri"/>
          <w:bCs/>
          <w:i/>
          <w:szCs w:val="24"/>
          <w:lang w:eastAsia="en-US"/>
        </w:rPr>
        <w:t xml:space="preserve">Kasza jęczmienna perłowa </w:t>
      </w:r>
      <w:proofErr w:type="spellStart"/>
      <w:r>
        <w:rPr>
          <w:rFonts w:eastAsia="Calibri"/>
          <w:bCs/>
          <w:i/>
          <w:szCs w:val="24"/>
          <w:lang w:eastAsia="en-US"/>
        </w:rPr>
        <w:t>premium</w:t>
      </w:r>
      <w:proofErr w:type="spellEnd"/>
      <w:r>
        <w:rPr>
          <w:rFonts w:eastAsia="Calibri"/>
          <w:bCs/>
          <w:i/>
          <w:szCs w:val="24"/>
          <w:lang w:eastAsia="en-US"/>
        </w:rPr>
        <w:t xml:space="preserve"> </w:t>
      </w:r>
      <w:proofErr w:type="spellStart"/>
      <w:r>
        <w:rPr>
          <w:rFonts w:eastAsia="Calibri"/>
          <w:bCs/>
          <w:i/>
          <w:szCs w:val="24"/>
          <w:lang w:eastAsia="en-US"/>
        </w:rPr>
        <w:t>Melvit</w:t>
      </w:r>
      <w:proofErr w:type="spellEnd"/>
      <w:r>
        <w:rPr>
          <w:rFonts w:eastAsia="Calibri"/>
          <w:bCs/>
          <w:i/>
          <w:szCs w:val="24"/>
          <w:lang w:eastAsia="en-US"/>
        </w:rPr>
        <w:t>, 4x100 g</w:t>
      </w:r>
      <w:r>
        <w:rPr>
          <w:rFonts w:eastAsia="Calibri"/>
          <w:bCs/>
          <w:szCs w:val="24"/>
          <w:lang w:eastAsia="en-US"/>
        </w:rPr>
        <w:t>, w cenie 3,69 zł/szt.,</w:t>
      </w:r>
    </w:p>
    <w:p w14:paraId="42D15492" w14:textId="77777777" w:rsidR="00FF26E0" w:rsidRDefault="00FF26E0" w:rsidP="00FF26E0">
      <w:pPr>
        <w:numPr>
          <w:ilvl w:val="0"/>
          <w:numId w:val="20"/>
        </w:numPr>
        <w:spacing w:line="276" w:lineRule="auto"/>
        <w:jc w:val="both"/>
        <w:rPr>
          <w:rFonts w:eastAsia="Calibri"/>
          <w:bCs/>
          <w:szCs w:val="24"/>
          <w:lang w:eastAsia="en-US"/>
        </w:rPr>
      </w:pPr>
      <w:r>
        <w:rPr>
          <w:rFonts w:eastAsia="Calibri"/>
          <w:bCs/>
          <w:i/>
          <w:szCs w:val="24"/>
          <w:lang w:eastAsia="en-US"/>
        </w:rPr>
        <w:t xml:space="preserve">Podpaski ultra </w:t>
      </w:r>
      <w:proofErr w:type="spellStart"/>
      <w:r>
        <w:rPr>
          <w:rFonts w:eastAsia="Calibri"/>
          <w:bCs/>
          <w:i/>
          <w:szCs w:val="24"/>
          <w:lang w:eastAsia="en-US"/>
        </w:rPr>
        <w:t>normal</w:t>
      </w:r>
      <w:proofErr w:type="spellEnd"/>
      <w:r>
        <w:rPr>
          <w:rFonts w:eastAsia="Calibri"/>
          <w:bCs/>
          <w:i/>
          <w:szCs w:val="24"/>
          <w:lang w:eastAsia="en-US"/>
        </w:rPr>
        <w:t xml:space="preserve"> Platinum </w:t>
      </w:r>
      <w:proofErr w:type="spellStart"/>
      <w:r>
        <w:rPr>
          <w:rFonts w:eastAsia="Calibri"/>
          <w:bCs/>
          <w:i/>
          <w:szCs w:val="24"/>
          <w:lang w:eastAsia="en-US"/>
        </w:rPr>
        <w:t>always</w:t>
      </w:r>
      <w:proofErr w:type="spellEnd"/>
      <w:r>
        <w:rPr>
          <w:rFonts w:eastAsia="Calibri"/>
          <w:bCs/>
          <w:i/>
          <w:szCs w:val="24"/>
          <w:lang w:eastAsia="en-US"/>
        </w:rPr>
        <w:t xml:space="preserve">, 8 sztuk, </w:t>
      </w:r>
      <w:r>
        <w:rPr>
          <w:rFonts w:eastAsia="Calibri"/>
          <w:bCs/>
          <w:iCs/>
          <w:szCs w:val="24"/>
          <w:lang w:eastAsia="en-US"/>
        </w:rPr>
        <w:t>w cenie 8,29 zł/szt.,</w:t>
      </w:r>
    </w:p>
    <w:p w14:paraId="73A64279" w14:textId="77777777" w:rsidR="00FF26E0" w:rsidRDefault="00FF26E0" w:rsidP="00FF26E0">
      <w:pPr>
        <w:numPr>
          <w:ilvl w:val="0"/>
          <w:numId w:val="20"/>
        </w:numPr>
        <w:spacing w:line="276" w:lineRule="auto"/>
        <w:jc w:val="both"/>
        <w:rPr>
          <w:rFonts w:eastAsia="Calibri"/>
          <w:bCs/>
          <w:iCs/>
          <w:szCs w:val="24"/>
          <w:lang w:eastAsia="en-US"/>
        </w:rPr>
      </w:pPr>
      <w:r>
        <w:rPr>
          <w:rFonts w:eastAsia="Calibri"/>
          <w:bCs/>
          <w:i/>
          <w:szCs w:val="24"/>
          <w:lang w:eastAsia="en-US"/>
        </w:rPr>
        <w:t xml:space="preserve">Podpaski maxi perfecta ultra </w:t>
      </w:r>
      <w:proofErr w:type="spellStart"/>
      <w:r>
        <w:rPr>
          <w:rFonts w:eastAsia="Calibri"/>
          <w:bCs/>
          <w:i/>
          <w:szCs w:val="24"/>
          <w:lang w:eastAsia="en-US"/>
        </w:rPr>
        <w:t>green</w:t>
      </w:r>
      <w:proofErr w:type="spellEnd"/>
      <w:r>
        <w:rPr>
          <w:rFonts w:eastAsia="Calibri"/>
          <w:bCs/>
          <w:i/>
          <w:szCs w:val="24"/>
          <w:lang w:eastAsia="en-US"/>
        </w:rPr>
        <w:t xml:space="preserve"> </w:t>
      </w:r>
      <w:proofErr w:type="spellStart"/>
      <w:r>
        <w:rPr>
          <w:rFonts w:eastAsia="Calibri"/>
          <w:bCs/>
          <w:i/>
          <w:szCs w:val="24"/>
          <w:lang w:eastAsia="en-US"/>
        </w:rPr>
        <w:t>bella</w:t>
      </w:r>
      <w:proofErr w:type="spellEnd"/>
      <w:r>
        <w:rPr>
          <w:rFonts w:eastAsia="Calibri"/>
          <w:bCs/>
          <w:i/>
          <w:szCs w:val="24"/>
          <w:lang w:eastAsia="en-US"/>
        </w:rPr>
        <w:t xml:space="preserve">, 8 sztuk, </w:t>
      </w:r>
      <w:r>
        <w:rPr>
          <w:rFonts w:eastAsia="Calibri"/>
          <w:bCs/>
          <w:iCs/>
          <w:szCs w:val="24"/>
          <w:lang w:eastAsia="en-US"/>
        </w:rPr>
        <w:t>w cenie 5,79 zł/szt., cena jednostkowa przy produkcie 5,79 zł/kg/l/szt., winno być 0,72 zł/szt.</w:t>
      </w:r>
    </w:p>
    <w:p w14:paraId="4C510934" w14:textId="77777777" w:rsidR="00FF26E0" w:rsidRDefault="00FF26E0" w:rsidP="00FF26E0">
      <w:pPr>
        <w:numPr>
          <w:ilvl w:val="0"/>
          <w:numId w:val="20"/>
        </w:numPr>
        <w:spacing w:line="276" w:lineRule="auto"/>
        <w:jc w:val="both"/>
        <w:rPr>
          <w:rFonts w:eastAsia="Calibri"/>
          <w:bCs/>
          <w:iCs/>
          <w:szCs w:val="24"/>
          <w:lang w:eastAsia="en-US"/>
        </w:rPr>
      </w:pPr>
      <w:r>
        <w:rPr>
          <w:rFonts w:eastAsia="Calibri"/>
          <w:bCs/>
          <w:i/>
          <w:szCs w:val="24"/>
          <w:lang w:eastAsia="en-US"/>
        </w:rPr>
        <w:t xml:space="preserve">Podpaski perfecta ultra </w:t>
      </w:r>
      <w:proofErr w:type="spellStart"/>
      <w:r>
        <w:rPr>
          <w:rFonts w:eastAsia="Calibri"/>
          <w:bCs/>
          <w:i/>
          <w:szCs w:val="24"/>
          <w:lang w:eastAsia="en-US"/>
        </w:rPr>
        <w:t>orange</w:t>
      </w:r>
      <w:proofErr w:type="spellEnd"/>
      <w:r>
        <w:rPr>
          <w:rFonts w:eastAsia="Calibri"/>
          <w:bCs/>
          <w:i/>
          <w:szCs w:val="24"/>
          <w:lang w:eastAsia="en-US"/>
        </w:rPr>
        <w:t xml:space="preserve"> </w:t>
      </w:r>
      <w:proofErr w:type="spellStart"/>
      <w:r>
        <w:rPr>
          <w:rFonts w:eastAsia="Calibri"/>
          <w:bCs/>
          <w:i/>
          <w:szCs w:val="24"/>
          <w:lang w:eastAsia="en-US"/>
        </w:rPr>
        <w:t>bella</w:t>
      </w:r>
      <w:proofErr w:type="spellEnd"/>
      <w:r>
        <w:rPr>
          <w:rFonts w:eastAsia="Calibri"/>
          <w:bCs/>
          <w:i/>
          <w:szCs w:val="24"/>
          <w:lang w:eastAsia="en-US"/>
        </w:rPr>
        <w:t xml:space="preserve">, 12 sztuk, </w:t>
      </w:r>
      <w:r>
        <w:rPr>
          <w:rFonts w:eastAsia="Calibri"/>
          <w:bCs/>
          <w:iCs/>
          <w:szCs w:val="24"/>
          <w:lang w:eastAsia="en-US"/>
        </w:rPr>
        <w:t>w cenie 5,99 zł/szt., cena jednostkowa przy produkcie 5,99 zł/kg/l/szt., winno być 0,50 zł/szt.,</w:t>
      </w:r>
    </w:p>
    <w:p w14:paraId="5BDAE36F" w14:textId="77777777" w:rsidR="00FF26E0" w:rsidRDefault="00FF26E0" w:rsidP="00FF26E0">
      <w:pPr>
        <w:numPr>
          <w:ilvl w:val="0"/>
          <w:numId w:val="20"/>
        </w:numPr>
        <w:spacing w:line="276" w:lineRule="auto"/>
        <w:jc w:val="both"/>
        <w:rPr>
          <w:rFonts w:eastAsia="Calibri"/>
          <w:bCs/>
          <w:szCs w:val="24"/>
          <w:lang w:eastAsia="en-US"/>
        </w:rPr>
      </w:pPr>
      <w:r>
        <w:rPr>
          <w:rFonts w:eastAsia="Calibri"/>
          <w:bCs/>
          <w:i/>
          <w:szCs w:val="24"/>
          <w:lang w:eastAsia="en-US"/>
        </w:rPr>
        <w:t xml:space="preserve">Tampon Ultimate Comfort Super </w:t>
      </w:r>
      <w:proofErr w:type="spellStart"/>
      <w:r>
        <w:rPr>
          <w:rFonts w:eastAsia="Calibri"/>
          <w:bCs/>
          <w:i/>
          <w:szCs w:val="24"/>
          <w:lang w:eastAsia="en-US"/>
        </w:rPr>
        <w:t>o.b</w:t>
      </w:r>
      <w:proofErr w:type="spellEnd"/>
      <w:r>
        <w:rPr>
          <w:rFonts w:eastAsia="Calibri"/>
          <w:bCs/>
          <w:i/>
          <w:szCs w:val="24"/>
          <w:lang w:eastAsia="en-US"/>
        </w:rPr>
        <w:t xml:space="preserve">. </w:t>
      </w:r>
      <w:proofErr w:type="spellStart"/>
      <w:r>
        <w:rPr>
          <w:rFonts w:eastAsia="Calibri"/>
          <w:bCs/>
          <w:i/>
          <w:szCs w:val="24"/>
          <w:lang w:eastAsia="en-US"/>
        </w:rPr>
        <w:t>ProComfort</w:t>
      </w:r>
      <w:proofErr w:type="spellEnd"/>
      <w:r>
        <w:rPr>
          <w:rFonts w:eastAsia="Calibri"/>
          <w:bCs/>
          <w:i/>
          <w:szCs w:val="24"/>
          <w:lang w:eastAsia="en-US"/>
        </w:rPr>
        <w:t xml:space="preserve">, 16 sztuk, </w:t>
      </w:r>
      <w:r>
        <w:rPr>
          <w:rFonts w:eastAsia="Calibri"/>
          <w:bCs/>
          <w:iCs/>
          <w:szCs w:val="24"/>
          <w:lang w:eastAsia="en-US"/>
        </w:rPr>
        <w:t>w cenie 11,99 zł/szt.,</w:t>
      </w:r>
    </w:p>
    <w:p w14:paraId="77540777" w14:textId="77777777" w:rsidR="00FF26E0" w:rsidRDefault="00FF26E0" w:rsidP="00FF26E0">
      <w:pPr>
        <w:numPr>
          <w:ilvl w:val="0"/>
          <w:numId w:val="20"/>
        </w:numPr>
        <w:spacing w:line="276" w:lineRule="auto"/>
        <w:jc w:val="both"/>
        <w:rPr>
          <w:rFonts w:eastAsia="Calibri"/>
          <w:bCs/>
          <w:iCs/>
          <w:szCs w:val="24"/>
          <w:lang w:eastAsia="en-US"/>
        </w:rPr>
      </w:pPr>
      <w:r>
        <w:rPr>
          <w:rFonts w:eastAsia="Calibri"/>
          <w:bCs/>
          <w:i/>
          <w:szCs w:val="24"/>
          <w:lang w:eastAsia="en-US"/>
        </w:rPr>
        <w:t xml:space="preserve">Tampon Ultimate Comfort Super </w:t>
      </w:r>
      <w:proofErr w:type="spellStart"/>
      <w:r>
        <w:rPr>
          <w:rFonts w:eastAsia="Calibri"/>
          <w:bCs/>
          <w:i/>
          <w:szCs w:val="24"/>
          <w:lang w:eastAsia="en-US"/>
        </w:rPr>
        <w:t>o.b</w:t>
      </w:r>
      <w:proofErr w:type="spellEnd"/>
      <w:r>
        <w:rPr>
          <w:rFonts w:eastAsia="Calibri"/>
          <w:bCs/>
          <w:i/>
          <w:szCs w:val="24"/>
          <w:lang w:eastAsia="en-US"/>
        </w:rPr>
        <w:t xml:space="preserve">. </w:t>
      </w:r>
      <w:proofErr w:type="spellStart"/>
      <w:r>
        <w:rPr>
          <w:rFonts w:eastAsia="Calibri"/>
          <w:bCs/>
          <w:i/>
          <w:szCs w:val="24"/>
          <w:lang w:eastAsia="en-US"/>
        </w:rPr>
        <w:t>ProComfort</w:t>
      </w:r>
      <w:proofErr w:type="spellEnd"/>
      <w:r>
        <w:rPr>
          <w:rFonts w:eastAsia="Calibri"/>
          <w:bCs/>
          <w:i/>
          <w:szCs w:val="24"/>
          <w:lang w:eastAsia="en-US"/>
        </w:rPr>
        <w:t xml:space="preserve">, 8 sztuk, </w:t>
      </w:r>
      <w:r>
        <w:rPr>
          <w:rFonts w:eastAsia="Calibri"/>
          <w:bCs/>
          <w:iCs/>
          <w:szCs w:val="24"/>
          <w:lang w:eastAsia="en-US"/>
        </w:rPr>
        <w:t>w cenie 7,99 zł/szt., cena jednostkowa przy produkcie 7,99 zł/kg/l/szt., winno być 1,00 zł/szt.,</w:t>
      </w:r>
    </w:p>
    <w:p w14:paraId="6DAF60E1" w14:textId="77777777" w:rsidR="00FF26E0" w:rsidRDefault="00FF26E0" w:rsidP="00FF26E0">
      <w:pPr>
        <w:numPr>
          <w:ilvl w:val="0"/>
          <w:numId w:val="20"/>
        </w:numPr>
        <w:spacing w:line="276" w:lineRule="auto"/>
        <w:jc w:val="both"/>
        <w:rPr>
          <w:rFonts w:eastAsia="Calibri"/>
          <w:bCs/>
          <w:iCs/>
          <w:szCs w:val="24"/>
          <w:lang w:eastAsia="en-US"/>
        </w:rPr>
      </w:pPr>
      <w:r>
        <w:rPr>
          <w:rFonts w:eastAsia="Calibri"/>
          <w:bCs/>
          <w:i/>
          <w:szCs w:val="24"/>
          <w:lang w:eastAsia="en-US"/>
        </w:rPr>
        <w:t xml:space="preserve">Gąbki do naczyń ETNA RAVI, 5 sztuk, </w:t>
      </w:r>
      <w:r>
        <w:rPr>
          <w:rFonts w:eastAsia="Calibri"/>
          <w:bCs/>
          <w:iCs/>
          <w:szCs w:val="24"/>
          <w:lang w:eastAsia="en-US"/>
        </w:rPr>
        <w:t>w cenie 2,99 zł/szt., cena jednostkowa przy produkcie 2,99 zł/kg/l/szt., winno być 0,60 zł/szt.,</w:t>
      </w:r>
    </w:p>
    <w:p w14:paraId="7C24934B" w14:textId="77777777" w:rsidR="00FF26E0" w:rsidRDefault="00FF26E0" w:rsidP="00FF26E0">
      <w:pPr>
        <w:numPr>
          <w:ilvl w:val="0"/>
          <w:numId w:val="20"/>
        </w:numPr>
        <w:spacing w:line="276" w:lineRule="auto"/>
        <w:jc w:val="both"/>
        <w:rPr>
          <w:rFonts w:eastAsia="Calibri"/>
          <w:bCs/>
          <w:i/>
          <w:szCs w:val="24"/>
          <w:lang w:eastAsia="en-US"/>
        </w:rPr>
      </w:pPr>
      <w:r>
        <w:rPr>
          <w:rFonts w:eastAsia="Calibri"/>
          <w:bCs/>
          <w:i/>
          <w:szCs w:val="24"/>
          <w:lang w:eastAsia="en-US"/>
        </w:rPr>
        <w:t xml:space="preserve">Gąbki do naczyń </w:t>
      </w:r>
      <w:proofErr w:type="spellStart"/>
      <w:r>
        <w:rPr>
          <w:rFonts w:eastAsia="Calibri"/>
          <w:bCs/>
          <w:i/>
          <w:szCs w:val="24"/>
          <w:lang w:eastAsia="en-US"/>
        </w:rPr>
        <w:t>brilliant</w:t>
      </w:r>
      <w:proofErr w:type="spellEnd"/>
      <w:r>
        <w:rPr>
          <w:rFonts w:eastAsia="Calibri"/>
          <w:bCs/>
          <w:i/>
          <w:szCs w:val="24"/>
          <w:lang w:eastAsia="en-US"/>
        </w:rPr>
        <w:t xml:space="preserve"> </w:t>
      </w:r>
      <w:proofErr w:type="spellStart"/>
      <w:r>
        <w:rPr>
          <w:rFonts w:eastAsia="Calibri"/>
          <w:bCs/>
          <w:i/>
          <w:szCs w:val="24"/>
          <w:lang w:eastAsia="en-US"/>
        </w:rPr>
        <w:t>cleaning</w:t>
      </w:r>
      <w:proofErr w:type="spellEnd"/>
      <w:r>
        <w:rPr>
          <w:rFonts w:eastAsia="Calibri"/>
          <w:bCs/>
          <w:i/>
          <w:szCs w:val="24"/>
          <w:lang w:eastAsia="en-US"/>
        </w:rPr>
        <w:t xml:space="preserve"> TEIDE RAVI, 3 sztuki, </w:t>
      </w:r>
      <w:r>
        <w:rPr>
          <w:rFonts w:eastAsia="Calibri"/>
          <w:bCs/>
          <w:iCs/>
          <w:szCs w:val="24"/>
          <w:lang w:eastAsia="en-US"/>
        </w:rPr>
        <w:t>w cenie 3,49 zł/szt., cena jednostkowa przy produkcie 3,49 zł/kg/l/szt., winno być 1,16 zł/szt.,</w:t>
      </w:r>
    </w:p>
    <w:p w14:paraId="22339251" w14:textId="77777777" w:rsidR="00FF26E0" w:rsidRDefault="00FF26E0" w:rsidP="00FF26E0">
      <w:pPr>
        <w:numPr>
          <w:ilvl w:val="0"/>
          <w:numId w:val="20"/>
        </w:numPr>
        <w:spacing w:line="276" w:lineRule="auto"/>
        <w:jc w:val="both"/>
        <w:rPr>
          <w:rFonts w:eastAsia="Calibri"/>
          <w:bCs/>
          <w:iCs/>
          <w:szCs w:val="24"/>
          <w:lang w:eastAsia="en-US"/>
        </w:rPr>
      </w:pPr>
      <w:r>
        <w:rPr>
          <w:rFonts w:eastAsia="Calibri"/>
          <w:bCs/>
          <w:i/>
          <w:szCs w:val="24"/>
          <w:lang w:eastAsia="en-US"/>
        </w:rPr>
        <w:t>Torebki śniadaniowe wykonane z celulozy odporne na tłuszcz PRAKTIKO, 50 sztuk,</w:t>
      </w:r>
      <w:r>
        <w:rPr>
          <w:rFonts w:eastAsia="Calibri"/>
          <w:bCs/>
          <w:i/>
          <w:szCs w:val="24"/>
          <w:lang w:eastAsia="en-US"/>
        </w:rPr>
        <w:br/>
      </w:r>
      <w:r>
        <w:rPr>
          <w:rFonts w:eastAsia="Calibri"/>
          <w:bCs/>
          <w:iCs/>
          <w:szCs w:val="24"/>
          <w:lang w:eastAsia="en-US"/>
        </w:rPr>
        <w:t>w cenie 8,99 zł/szt., cena jednostkowa przy produkcie 8,99 zł/kg/l/szt., winno być 0,18 zł/szt.,</w:t>
      </w:r>
    </w:p>
    <w:p w14:paraId="2F8100D3" w14:textId="77777777" w:rsidR="00FF26E0" w:rsidRDefault="00FF26E0" w:rsidP="00FF26E0">
      <w:pPr>
        <w:numPr>
          <w:ilvl w:val="0"/>
          <w:numId w:val="20"/>
        </w:numPr>
        <w:spacing w:line="276" w:lineRule="auto"/>
        <w:jc w:val="both"/>
        <w:rPr>
          <w:rFonts w:eastAsia="Calibri"/>
          <w:bCs/>
          <w:i/>
          <w:szCs w:val="24"/>
          <w:lang w:eastAsia="en-US"/>
        </w:rPr>
      </w:pPr>
      <w:r>
        <w:rPr>
          <w:rFonts w:eastAsia="Calibri"/>
          <w:bCs/>
          <w:i/>
          <w:szCs w:val="24"/>
          <w:lang w:eastAsia="en-US"/>
        </w:rPr>
        <w:t xml:space="preserve">Ścierka domowa  wykonana z wiskozy PRAKTIKO, 3 sztuki, </w:t>
      </w:r>
      <w:r>
        <w:rPr>
          <w:rFonts w:eastAsia="Calibri"/>
          <w:bCs/>
          <w:iCs/>
          <w:szCs w:val="24"/>
          <w:lang w:eastAsia="en-US"/>
        </w:rPr>
        <w:t>w cenie 3,49 zł/szt., cena jednostkowa przy produkcie 3,49 zł/kg/l/szt., winno być 1,16 zł/szt.,</w:t>
      </w:r>
      <w:r>
        <w:rPr>
          <w:rFonts w:eastAsia="Calibri"/>
          <w:szCs w:val="24"/>
          <w:lang w:eastAsia="en-US"/>
        </w:rPr>
        <w:t xml:space="preserve"> </w:t>
      </w:r>
    </w:p>
    <w:p w14:paraId="03095880" w14:textId="77777777" w:rsidR="00FF26E0" w:rsidRDefault="00FF26E0" w:rsidP="00FF26E0">
      <w:pPr>
        <w:spacing w:after="120" w:line="276" w:lineRule="auto"/>
        <w:jc w:val="both"/>
        <w:rPr>
          <w:szCs w:val="24"/>
        </w:rPr>
      </w:pPr>
      <w:r>
        <w:rPr>
          <w:rFonts w:eastAsia="Calibri"/>
          <w:szCs w:val="24"/>
          <w:lang w:eastAsia="en-US"/>
        </w:rPr>
        <w:t>co naruszało</w:t>
      </w:r>
      <w:r>
        <w:rPr>
          <w:szCs w:val="24"/>
        </w:rPr>
        <w:t xml:space="preserve"> art. 4 ust. 1 ustawy oraz § 3 rozporządzenia.</w:t>
      </w:r>
    </w:p>
    <w:p w14:paraId="1894E2AC" w14:textId="77777777" w:rsidR="00FF26E0" w:rsidRDefault="00FF26E0" w:rsidP="00FF26E0">
      <w:pPr>
        <w:spacing w:after="120" w:line="276" w:lineRule="auto"/>
        <w:jc w:val="both"/>
        <w:rPr>
          <w:szCs w:val="24"/>
        </w:rPr>
      </w:pPr>
    </w:p>
    <w:p w14:paraId="22C88E7F" w14:textId="77777777" w:rsidR="00FF26E0" w:rsidRDefault="00FF26E0" w:rsidP="00FF26E0">
      <w:pPr>
        <w:spacing w:after="120" w:line="276" w:lineRule="auto"/>
        <w:jc w:val="both"/>
        <w:rPr>
          <w:rFonts w:eastAsia="Calibri"/>
          <w:bCs/>
          <w:i/>
          <w:szCs w:val="24"/>
          <w:lang w:eastAsia="en-US"/>
        </w:rPr>
      </w:pPr>
    </w:p>
    <w:p w14:paraId="030F567D" w14:textId="77777777" w:rsidR="00FF26E0" w:rsidRDefault="00FF26E0" w:rsidP="00FF26E0">
      <w:pPr>
        <w:numPr>
          <w:ilvl w:val="0"/>
          <w:numId w:val="27"/>
        </w:numPr>
        <w:spacing w:line="276" w:lineRule="auto"/>
        <w:jc w:val="both"/>
        <w:rPr>
          <w:rFonts w:eastAsia="Calibri"/>
          <w:b/>
          <w:bCs/>
          <w:szCs w:val="24"/>
          <w:lang w:eastAsia="en-US"/>
        </w:rPr>
      </w:pPr>
      <w:r>
        <w:rPr>
          <w:rFonts w:eastAsia="Calibri"/>
          <w:b/>
          <w:bCs/>
          <w:szCs w:val="24"/>
          <w:lang w:eastAsia="en-US"/>
        </w:rPr>
        <w:lastRenderedPageBreak/>
        <w:t xml:space="preserve">Brak uwidocznienia ceny </w:t>
      </w:r>
      <w:r>
        <w:rPr>
          <w:rFonts w:eastAsia="Calibri"/>
          <w:b/>
          <w:szCs w:val="24"/>
          <w:lang w:eastAsia="en-US"/>
        </w:rPr>
        <w:t>dla 10 towarów</w:t>
      </w:r>
      <w:r>
        <w:rPr>
          <w:rFonts w:eastAsia="Calibri"/>
          <w:szCs w:val="24"/>
          <w:lang w:eastAsia="en-US"/>
        </w:rPr>
        <w:t>:</w:t>
      </w:r>
    </w:p>
    <w:p w14:paraId="7E759D4C" w14:textId="77777777" w:rsidR="00FF26E0" w:rsidRDefault="00FF26E0" w:rsidP="00FF26E0">
      <w:pPr>
        <w:spacing w:before="120" w:line="276" w:lineRule="auto"/>
        <w:ind w:left="360"/>
        <w:contextualSpacing/>
        <w:jc w:val="both"/>
        <w:rPr>
          <w:rFonts w:eastAsia="Calibri"/>
          <w:szCs w:val="24"/>
          <w:lang w:eastAsia="en-US"/>
        </w:rPr>
      </w:pPr>
      <w:r>
        <w:rPr>
          <w:rFonts w:eastAsia="Calibri"/>
          <w:bCs/>
          <w:szCs w:val="24"/>
          <w:lang w:eastAsia="en-US"/>
        </w:rPr>
        <w:t>1</w:t>
      </w:r>
      <w:r>
        <w:rPr>
          <w:rFonts w:eastAsia="Calibri"/>
          <w:szCs w:val="24"/>
          <w:lang w:eastAsia="en-US"/>
        </w:rPr>
        <w:t>-3. trzy opakowania jednostkowe</w:t>
      </w:r>
      <w:r>
        <w:rPr>
          <w:rFonts w:eastAsia="Calibri"/>
          <w:i/>
          <w:szCs w:val="24"/>
          <w:lang w:eastAsia="en-US"/>
        </w:rPr>
        <w:t xml:space="preserve"> Twaróg z Trzebowniska tłusty - Ser twarogowy tłusty SM Mlekovita, </w:t>
      </w:r>
      <w:r>
        <w:rPr>
          <w:rFonts w:eastAsia="Calibri"/>
          <w:szCs w:val="24"/>
          <w:lang w:eastAsia="en-US"/>
        </w:rPr>
        <w:t>w cenie jednostkowej 19,99 zł/kg</w:t>
      </w:r>
      <w:r>
        <w:rPr>
          <w:rFonts w:eastAsia="Calibri"/>
          <w:i/>
          <w:szCs w:val="24"/>
          <w:lang w:eastAsia="en-US"/>
        </w:rPr>
        <w:t xml:space="preserve"> o masie netto: 0,275 kg, 0,261 kg, </w:t>
      </w:r>
      <w:r>
        <w:rPr>
          <w:rFonts w:eastAsia="Calibri"/>
          <w:i/>
          <w:szCs w:val="24"/>
          <w:lang w:eastAsia="en-US"/>
        </w:rPr>
        <w:br/>
        <w:t>0,275 kg,</w:t>
      </w:r>
      <w:r>
        <w:rPr>
          <w:rFonts w:eastAsia="Calibri"/>
          <w:szCs w:val="24"/>
          <w:lang w:eastAsia="en-US"/>
        </w:rPr>
        <w:t xml:space="preserve"> </w:t>
      </w:r>
    </w:p>
    <w:p w14:paraId="01206D0B" w14:textId="77777777" w:rsidR="00FF26E0" w:rsidRDefault="00FF26E0" w:rsidP="00FF26E0">
      <w:pPr>
        <w:spacing w:before="120" w:line="276" w:lineRule="auto"/>
        <w:ind w:left="360"/>
        <w:contextualSpacing/>
        <w:jc w:val="both"/>
        <w:rPr>
          <w:rFonts w:eastAsia="Calibri"/>
          <w:i/>
          <w:szCs w:val="24"/>
          <w:lang w:eastAsia="en-US"/>
        </w:rPr>
      </w:pPr>
      <w:r>
        <w:rPr>
          <w:rFonts w:eastAsia="Calibri"/>
          <w:szCs w:val="24"/>
          <w:lang w:eastAsia="en-US"/>
        </w:rPr>
        <w:t>4-6. trzy opakowania jednostkowe</w:t>
      </w:r>
      <w:r>
        <w:rPr>
          <w:rFonts w:eastAsia="Calibri"/>
          <w:i/>
          <w:szCs w:val="24"/>
          <w:lang w:eastAsia="en-US"/>
        </w:rPr>
        <w:t xml:space="preserve"> Twaróg z Trzebowniska półtłusty - Ser twarogowy półtłusty SM Mlekovita,  </w:t>
      </w:r>
      <w:r>
        <w:rPr>
          <w:rFonts w:eastAsia="Calibri"/>
          <w:szCs w:val="24"/>
          <w:lang w:eastAsia="en-US"/>
        </w:rPr>
        <w:t>w cenie jednostkowej 19,99 zł/kg</w:t>
      </w:r>
      <w:r>
        <w:rPr>
          <w:rFonts w:eastAsia="Calibri"/>
          <w:i/>
          <w:szCs w:val="24"/>
          <w:lang w:eastAsia="en-US"/>
        </w:rPr>
        <w:t xml:space="preserve"> o masie netto: 0,299 kg, 0,298 kg, 0,291kg, </w:t>
      </w:r>
    </w:p>
    <w:p w14:paraId="5403EFEC" w14:textId="77777777" w:rsidR="00FF26E0" w:rsidRDefault="00FF26E0" w:rsidP="00FF26E0">
      <w:pPr>
        <w:spacing w:line="276" w:lineRule="auto"/>
        <w:ind w:left="360"/>
        <w:contextualSpacing/>
        <w:jc w:val="both"/>
        <w:rPr>
          <w:rFonts w:eastAsia="Calibri"/>
          <w:i/>
          <w:szCs w:val="24"/>
          <w:lang w:eastAsia="en-US"/>
        </w:rPr>
      </w:pPr>
      <w:r>
        <w:rPr>
          <w:rFonts w:eastAsia="Calibri"/>
          <w:szCs w:val="24"/>
          <w:lang w:eastAsia="en-US"/>
        </w:rPr>
        <w:t>7-10</w:t>
      </w:r>
      <w:r>
        <w:rPr>
          <w:rFonts w:eastAsia="Calibri"/>
          <w:i/>
          <w:szCs w:val="24"/>
          <w:lang w:eastAsia="en-US"/>
        </w:rPr>
        <w:t xml:space="preserve">. </w:t>
      </w:r>
      <w:r>
        <w:rPr>
          <w:rFonts w:eastAsia="Calibri"/>
          <w:szCs w:val="24"/>
          <w:lang w:eastAsia="en-US"/>
        </w:rPr>
        <w:t>cztery opakowania jednostkowe</w:t>
      </w:r>
      <w:r>
        <w:rPr>
          <w:rFonts w:eastAsia="Calibri"/>
          <w:i/>
          <w:szCs w:val="24"/>
          <w:lang w:eastAsia="en-US"/>
        </w:rPr>
        <w:t xml:space="preserve"> Twaróg z Trzebowniska chudy - Ser twarogowy chudy SM Mlekovita, </w:t>
      </w:r>
      <w:r>
        <w:rPr>
          <w:rFonts w:eastAsia="Calibri"/>
          <w:szCs w:val="24"/>
          <w:lang w:eastAsia="en-US"/>
        </w:rPr>
        <w:t>w cenie jednostkowej 19,99 zł/kg</w:t>
      </w:r>
      <w:r>
        <w:rPr>
          <w:rFonts w:eastAsia="Calibri"/>
          <w:i/>
          <w:szCs w:val="24"/>
          <w:lang w:eastAsia="en-US"/>
        </w:rPr>
        <w:t xml:space="preserve"> o masie netto: 0,264 kg, 0,294 kg, 0,273kg, 0,303kg,</w:t>
      </w:r>
    </w:p>
    <w:p w14:paraId="36182207" w14:textId="77777777" w:rsidR="00FF26E0" w:rsidRDefault="00FF26E0" w:rsidP="00FF26E0">
      <w:pPr>
        <w:spacing w:line="276" w:lineRule="auto"/>
        <w:jc w:val="both"/>
        <w:rPr>
          <w:rFonts w:eastAsia="Calibri"/>
          <w:bCs/>
          <w:szCs w:val="24"/>
          <w:lang w:eastAsia="en-US"/>
        </w:rPr>
      </w:pPr>
      <w:r>
        <w:rPr>
          <w:rFonts w:eastAsia="Calibri"/>
          <w:szCs w:val="24"/>
          <w:lang w:eastAsia="en-US"/>
        </w:rPr>
        <w:t>co naruszało art. 4 ust. 1 ustawy oraz § 3 rozporządzenia.</w:t>
      </w:r>
    </w:p>
    <w:p w14:paraId="56DE3E0F" w14:textId="77777777" w:rsidR="00FF26E0" w:rsidRDefault="00FF26E0" w:rsidP="00FF26E0">
      <w:pPr>
        <w:spacing w:before="100" w:beforeAutospacing="1" w:line="276" w:lineRule="auto"/>
        <w:jc w:val="both"/>
        <w:rPr>
          <w:color w:val="000000"/>
        </w:rPr>
      </w:pPr>
      <w:r>
        <w:rPr>
          <w:color w:val="000000"/>
        </w:rPr>
        <w:t>Ustalenia kontroli udokumentowano w protokole kontroli KH.8361.62.2023 z dnia 4 sierpnia 2023 r. wraz z załącznikami, do których kontrolowana nie wniosła uwag.</w:t>
      </w:r>
    </w:p>
    <w:p w14:paraId="26FFA549" w14:textId="77777777" w:rsidR="00FF26E0" w:rsidRDefault="00FF26E0" w:rsidP="00FF26E0">
      <w:pPr>
        <w:spacing w:before="120" w:line="276" w:lineRule="auto"/>
        <w:jc w:val="both"/>
        <w:rPr>
          <w:color w:val="000000"/>
        </w:rPr>
      </w:pPr>
      <w:r>
        <w:rPr>
          <w:color w:val="000000"/>
        </w:rPr>
        <w:t>W związku z ustaleniami kontroli, Podkarpacki Wojewódzki Inspektor Inspekcji Handlowej</w:t>
      </w:r>
      <w:r>
        <w:rPr>
          <w:i/>
          <w:color w:val="000000"/>
        </w:rPr>
        <w:t xml:space="preserve"> </w:t>
      </w:r>
      <w:r>
        <w:rPr>
          <w:color w:val="000000"/>
        </w:rPr>
        <w:t xml:space="preserve">pismem z dnia 17 sierpnia 2023 r. (doręczone stronie w dniu </w:t>
      </w:r>
      <w:r>
        <w:t>21 sierpnia 2023 r.)</w:t>
      </w:r>
      <w:r>
        <w:rPr>
          <w:color w:val="000000"/>
        </w:rPr>
        <w:t xml:space="preserve"> zawiadomił przedsiębiorcę o wszczęciu postępowania z urzędu w trybie art. 6 ust. 1 ustawy, w związku ze stwierdzeniem nieprawidłowości w uwidacznianiu informacji o cenach i cenach jednostkowych. Jednocześnie stronę postępowania pouczono o przysługującym jej prawie </w:t>
      </w:r>
      <w:r>
        <w:rPr>
          <w:color w:val="000000"/>
        </w:rPr>
        <w:br/>
        <w:t xml:space="preserve">do czynnego udziału w postępowaniu, a w szczególności o prawie wypowiadania się co do zebranych dowodów i materiałów, przeglądania akt sprawy, jak również brania udziału w przeprowadzeniu dowodu oraz możliwości złożenia wyjaśnienia. </w:t>
      </w:r>
      <w:r>
        <w:t>Strona nie skorzystała ze swoich uprawnień</w:t>
      </w:r>
      <w:r>
        <w:rPr>
          <w:color w:val="000000"/>
        </w:rPr>
        <w:t xml:space="preserve">. Stronę wezwano także do przedstawienia w terminie 7 dni wielkości obrotów i przychodu za rok 2022. </w:t>
      </w:r>
    </w:p>
    <w:p w14:paraId="3874A136" w14:textId="23027175" w:rsidR="00FF26E0" w:rsidRDefault="00FF26E0" w:rsidP="00FF26E0">
      <w:pPr>
        <w:spacing w:before="120" w:line="276" w:lineRule="auto"/>
        <w:jc w:val="both"/>
      </w:pPr>
      <w:r>
        <w:t>W dniu 25 sierpnia 2023 r. strona doręczyła do Inspektoratu „</w:t>
      </w:r>
      <w:r w:rsidR="00F517FF">
        <w:rPr>
          <w:b/>
          <w:bCs/>
          <w:szCs w:val="24"/>
        </w:rPr>
        <w:t>(dane zanonimizowane)</w:t>
      </w:r>
      <w:r>
        <w:t>”.</w:t>
      </w:r>
    </w:p>
    <w:p w14:paraId="6D59573A" w14:textId="77777777" w:rsidR="00FF26E0" w:rsidRDefault="00FF26E0" w:rsidP="00FF26E0">
      <w:pPr>
        <w:spacing w:before="120" w:line="276" w:lineRule="auto"/>
        <w:jc w:val="both"/>
        <w:rPr>
          <w:color w:val="000000"/>
        </w:rPr>
      </w:pPr>
      <w:r>
        <w:rPr>
          <w:b/>
          <w:color w:val="000000"/>
        </w:rPr>
        <w:t>Podkarpacki Wojewódzki Inspektor Inspekcji Handlowej ustalił i stwierdził,</w:t>
      </w:r>
      <w:r>
        <w:rPr>
          <w:b/>
          <w:color w:val="000000"/>
        </w:rPr>
        <w:br/>
        <w:t>co następuje:</w:t>
      </w:r>
    </w:p>
    <w:p w14:paraId="17743845" w14:textId="566AD9D1" w:rsidR="00FF26E0" w:rsidRDefault="00FF26E0" w:rsidP="00FF26E0">
      <w:pPr>
        <w:spacing w:before="120" w:after="120" w:line="276" w:lineRule="auto"/>
        <w:jc w:val="both"/>
        <w:rPr>
          <w:color w:val="000000"/>
        </w:rPr>
      </w:pPr>
      <w:r>
        <w:rPr>
          <w:color w:val="000000"/>
        </w:rPr>
        <w:t>Zgodnie z art. 6 ust. 1 ustawy karę pieniężną na przedsiębiorcę, który nie wykonuje obowiązku uwidaczniania ceny i ceny jednostkowej w miejscu sprzedaży detalicznej nakłada wojewódzki inspektor Inspekcji Handlowej. W związku z tym, że kontrola przeprowadzona została w </w:t>
      </w:r>
      <w:r>
        <w:rPr>
          <w:rFonts w:eastAsia="Calibri"/>
          <w:szCs w:val="24"/>
          <w:lang w:eastAsia="en-US"/>
        </w:rPr>
        <w:t xml:space="preserve">placówce handlowej </w:t>
      </w:r>
      <w:r>
        <w:rPr>
          <w:szCs w:val="24"/>
        </w:rPr>
        <w:t xml:space="preserve">Sklep Spożywczo-Przemysłowy </w:t>
      </w:r>
      <w:r w:rsidR="00F517FF">
        <w:rPr>
          <w:b/>
          <w:bCs/>
          <w:szCs w:val="24"/>
        </w:rPr>
        <w:t>(dane zanonimizowane)</w:t>
      </w:r>
      <w:r w:rsidR="00F517FF">
        <w:rPr>
          <w:b/>
          <w:bCs/>
          <w:szCs w:val="24"/>
        </w:rPr>
        <w:t xml:space="preserve"> </w:t>
      </w:r>
      <w:r>
        <w:rPr>
          <w:color w:val="000000"/>
        </w:rPr>
        <w:t>w Zaczerniu (woj. podkarpackie), właściwym do prowadzenia postępowania i nałożenia kary jest Podkarpacki Wojewódzki Inspektor Inspekcji Handlowej.</w:t>
      </w:r>
    </w:p>
    <w:p w14:paraId="609F6DA1" w14:textId="77777777" w:rsidR="00FF26E0" w:rsidRDefault="00FF26E0" w:rsidP="00FF26E0">
      <w:pPr>
        <w:spacing w:after="120" w:line="276" w:lineRule="auto"/>
        <w:jc w:val="both"/>
      </w:pPr>
      <w: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5F3DAD07" w14:textId="77777777" w:rsidR="00FF26E0" w:rsidRDefault="00FF26E0" w:rsidP="00FF26E0">
      <w:pPr>
        <w:spacing w:after="120" w:line="276" w:lineRule="auto"/>
        <w:jc w:val="both"/>
        <w:rPr>
          <w:highlight w:val="yellow"/>
        </w:rPr>
      </w:pPr>
      <w:r>
        <w:t>Zgodnie z art. 3 ustawy prawo przedsiębiorców, działalność gospodarcza to zorganizowana działalność zarobkowa, wykonywana we własnym imieniu i w sposób ciągły.</w:t>
      </w:r>
    </w:p>
    <w:p w14:paraId="5C23C2D4" w14:textId="77777777" w:rsidR="00FF26E0" w:rsidRDefault="00FF26E0" w:rsidP="00FF26E0">
      <w:pPr>
        <w:spacing w:line="276" w:lineRule="auto"/>
        <w:jc w:val="both"/>
        <w:rPr>
          <w:shd w:val="clear" w:color="auto" w:fill="FFFFFF"/>
        </w:rPr>
      </w:pPr>
      <w:r>
        <w:rPr>
          <w:color w:val="000000"/>
        </w:rPr>
        <w:t>Zgodnie z art. 4 ust. 1 ustawy w miejscu sprzedaży detalicznej i świadczenia usług uwidacznia się cenę oraz cenę jednostkową towaru lub usługi w sposób jednoznaczny, niebudzący wątpliwości oraz umożliwiający porównanie cen.</w:t>
      </w:r>
    </w:p>
    <w:p w14:paraId="62F61E53" w14:textId="77777777" w:rsidR="00FF26E0" w:rsidRDefault="00FF26E0" w:rsidP="00FF26E0">
      <w:pPr>
        <w:tabs>
          <w:tab w:val="left" w:pos="708"/>
        </w:tabs>
        <w:spacing w:before="120" w:line="276" w:lineRule="auto"/>
        <w:jc w:val="both"/>
        <w:rPr>
          <w:color w:val="000000"/>
        </w:rPr>
      </w:pPr>
      <w:r>
        <w:rPr>
          <w:color w:val="000000"/>
        </w:rPr>
        <w:lastRenderedPageBreak/>
        <w:t xml:space="preserve">Pod pojęciem ceny, ustawa rozumie wartość wyrażoną w jednostkach pieniężnych, którą kupujący jest obowiązany zapłacić przedsiębiorcy za towar lub usługę (art. 3 ust. 1 pkt 1 ustawy). </w:t>
      </w:r>
    </w:p>
    <w:p w14:paraId="16F631CB" w14:textId="77777777" w:rsidR="00FF26E0" w:rsidRDefault="00FF26E0" w:rsidP="00FF26E0">
      <w:pPr>
        <w:tabs>
          <w:tab w:val="left" w:pos="708"/>
        </w:tabs>
        <w:spacing w:before="120" w:line="276" w:lineRule="auto"/>
        <w:jc w:val="both"/>
        <w:rPr>
          <w:color w:val="000000"/>
          <w:lang w:eastAsia="zh-CN"/>
        </w:rPr>
      </w:pPr>
      <w:r>
        <w:rPr>
          <w:color w:val="000000"/>
          <w:lang w:eastAsia="zh-CN"/>
        </w:rPr>
        <w:t xml:space="preserve">Cena jednostkowa towaru lub usługi </w:t>
      </w:r>
      <w:r>
        <w:rPr>
          <w:lang w:eastAsia="zh-CN"/>
        </w:rPr>
        <w:t>to c</w:t>
      </w:r>
      <w:r>
        <w:rPr>
          <w:shd w:val="clear" w:color="auto" w:fill="FFFFFF"/>
        </w:rPr>
        <w:t>ena ustalona za jednostkę określonego towaru lub określonej usługi, których ilość lub liczba są wyrażone w jednostkach miar w rozumieniu przepisów o miarach</w:t>
      </w:r>
      <w:r>
        <w:rPr>
          <w:lang w:eastAsia="zh-CN"/>
        </w:rPr>
        <w:t xml:space="preserve"> </w:t>
      </w:r>
      <w:r>
        <w:rPr>
          <w:color w:val="000000"/>
          <w:lang w:eastAsia="zh-CN"/>
        </w:rPr>
        <w:t>(art. 3 ust. 1 pkt 2).</w:t>
      </w:r>
    </w:p>
    <w:p w14:paraId="7DE0F1D7" w14:textId="77777777" w:rsidR="00FF26E0" w:rsidRDefault="00FF26E0" w:rsidP="00FF26E0">
      <w:pPr>
        <w:tabs>
          <w:tab w:val="left" w:pos="708"/>
        </w:tabs>
        <w:spacing w:before="120" w:line="276" w:lineRule="auto"/>
        <w:jc w:val="both"/>
        <w:rPr>
          <w:color w:val="000000"/>
        </w:rPr>
      </w:pPr>
      <w:r>
        <w:rPr>
          <w:color w:val="000000"/>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39AAAEAE" w14:textId="77777777" w:rsidR="00FF26E0" w:rsidRDefault="00FF26E0" w:rsidP="00FF26E0">
      <w:pPr>
        <w:tabs>
          <w:tab w:val="left" w:pos="708"/>
        </w:tabs>
        <w:spacing w:before="120" w:line="276" w:lineRule="auto"/>
        <w:jc w:val="both"/>
      </w:pPr>
      <w:r>
        <w:rPr>
          <w:bCs/>
        </w:rPr>
        <w:t xml:space="preserve">§  3 ust. 2 rozporządzenia mówi, że </w:t>
      </w:r>
      <w:r>
        <w:t>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3FC2080" w14:textId="77777777" w:rsidR="00FF26E0" w:rsidRDefault="00FF26E0" w:rsidP="00FF26E0">
      <w:pPr>
        <w:tabs>
          <w:tab w:val="left" w:pos="708"/>
        </w:tabs>
        <w:spacing w:before="120" w:line="276" w:lineRule="auto"/>
        <w:jc w:val="both"/>
        <w:rPr>
          <w:color w:val="000000"/>
        </w:rPr>
      </w:pPr>
      <w:r>
        <w:rPr>
          <w:color w:val="000000"/>
        </w:rPr>
        <w:t>Pod pojęciem wywieszki, rozporządzenie rozumie etykietę, metkę, tabliczkę lub plakat (§ 2 pkt 4 rozporządzenia).</w:t>
      </w:r>
    </w:p>
    <w:p w14:paraId="5A77BFCA" w14:textId="77777777" w:rsidR="00FF26E0" w:rsidRDefault="00FF26E0" w:rsidP="00FF26E0">
      <w:pPr>
        <w:tabs>
          <w:tab w:val="left" w:pos="708"/>
        </w:tabs>
        <w:spacing w:before="120" w:line="276" w:lineRule="auto"/>
        <w:jc w:val="both"/>
        <w:rPr>
          <w:color w:val="000000"/>
        </w:rPr>
      </w:pPr>
      <w:r>
        <w:rPr>
          <w:color w:val="000000"/>
        </w:rPr>
        <w:t xml:space="preserve">Zgodnie natomiast z § 4 ust. 1 rozporządzenia cena jednostkowa winna dotyczyć odpowiednio ceny za: </w:t>
      </w:r>
    </w:p>
    <w:p w14:paraId="3F059ACC" w14:textId="77777777" w:rsidR="00FF26E0" w:rsidRDefault="00FF26E0" w:rsidP="00FF26E0">
      <w:pPr>
        <w:numPr>
          <w:ilvl w:val="0"/>
          <w:numId w:val="1"/>
        </w:numPr>
        <w:tabs>
          <w:tab w:val="left" w:pos="426"/>
        </w:tabs>
        <w:spacing w:line="276" w:lineRule="auto"/>
        <w:jc w:val="both"/>
        <w:rPr>
          <w:color w:val="000000"/>
        </w:rPr>
      </w:pPr>
      <w:r>
        <w:rPr>
          <w:color w:val="000000"/>
        </w:rPr>
        <w:t>litr lub metr sześcienny – dla towaru przeznaczonego do sprzedaży według objętości,</w:t>
      </w:r>
    </w:p>
    <w:p w14:paraId="55106BF6" w14:textId="77777777" w:rsidR="00FF26E0" w:rsidRDefault="00FF26E0" w:rsidP="00FF26E0">
      <w:pPr>
        <w:numPr>
          <w:ilvl w:val="0"/>
          <w:numId w:val="1"/>
        </w:numPr>
        <w:tabs>
          <w:tab w:val="left" w:pos="426"/>
        </w:tabs>
        <w:spacing w:line="276" w:lineRule="auto"/>
        <w:jc w:val="both"/>
        <w:rPr>
          <w:color w:val="000000"/>
        </w:rPr>
      </w:pPr>
      <w:r>
        <w:rPr>
          <w:color w:val="000000"/>
        </w:rPr>
        <w:t>kilogram lub tonę – dla towaru przeznaczonego do sprzedaży według masy,</w:t>
      </w:r>
    </w:p>
    <w:p w14:paraId="720A8CC3" w14:textId="77777777" w:rsidR="00FF26E0" w:rsidRDefault="00FF26E0" w:rsidP="00FF26E0">
      <w:pPr>
        <w:numPr>
          <w:ilvl w:val="0"/>
          <w:numId w:val="1"/>
        </w:numPr>
        <w:tabs>
          <w:tab w:val="left" w:pos="426"/>
        </w:tabs>
        <w:spacing w:line="276" w:lineRule="auto"/>
        <w:jc w:val="both"/>
        <w:rPr>
          <w:color w:val="000000"/>
        </w:rPr>
      </w:pPr>
      <w:r>
        <w:rPr>
          <w:color w:val="000000"/>
        </w:rPr>
        <w:t>metr – dla towaru sprzedawanego według długości,</w:t>
      </w:r>
    </w:p>
    <w:p w14:paraId="19C71139" w14:textId="77777777" w:rsidR="00FF26E0" w:rsidRDefault="00FF26E0" w:rsidP="00FF26E0">
      <w:pPr>
        <w:numPr>
          <w:ilvl w:val="0"/>
          <w:numId w:val="1"/>
        </w:numPr>
        <w:tabs>
          <w:tab w:val="left" w:pos="426"/>
        </w:tabs>
        <w:spacing w:line="276" w:lineRule="auto"/>
        <w:jc w:val="both"/>
        <w:rPr>
          <w:color w:val="000000"/>
        </w:rPr>
      </w:pPr>
      <w:r>
        <w:rPr>
          <w:color w:val="000000"/>
        </w:rPr>
        <w:t>metr kwadratowy – dla towaru sprzedawanego według powierzchni,</w:t>
      </w:r>
    </w:p>
    <w:p w14:paraId="04EC7F44" w14:textId="77777777" w:rsidR="00FF26E0" w:rsidRDefault="00FF26E0" w:rsidP="00FF26E0">
      <w:pPr>
        <w:numPr>
          <w:ilvl w:val="0"/>
          <w:numId w:val="1"/>
        </w:numPr>
        <w:tabs>
          <w:tab w:val="left" w:pos="426"/>
        </w:tabs>
        <w:spacing w:line="276" w:lineRule="auto"/>
        <w:jc w:val="both"/>
        <w:rPr>
          <w:color w:val="000000"/>
        </w:rPr>
      </w:pPr>
      <w:r>
        <w:rPr>
          <w:color w:val="000000"/>
        </w:rPr>
        <w:t>sztukę – dla towarów przeznaczonych do sprzedaży na sztuki.</w:t>
      </w:r>
    </w:p>
    <w:p w14:paraId="7FDB1915" w14:textId="77777777" w:rsidR="00FF26E0" w:rsidRDefault="00FF26E0" w:rsidP="00FF26E0">
      <w:pPr>
        <w:tabs>
          <w:tab w:val="left" w:pos="708"/>
        </w:tabs>
        <w:spacing w:before="120" w:line="276" w:lineRule="auto"/>
        <w:jc w:val="both"/>
      </w:pPr>
      <w:r>
        <w:t>Jak stanowi § 4 ust. 2 rozporządzenia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135E427A" w14:textId="77777777" w:rsidR="00FF26E0" w:rsidRDefault="00FF26E0" w:rsidP="00FF26E0">
      <w:pPr>
        <w:tabs>
          <w:tab w:val="left" w:pos="708"/>
        </w:tabs>
        <w:spacing w:after="120" w:line="276" w:lineRule="auto"/>
        <w:jc w:val="both"/>
        <w:rPr>
          <w:color w:val="000000"/>
        </w:rPr>
      </w:pPr>
      <w:r>
        <w:rPr>
          <w:color w:val="000000"/>
        </w:rPr>
        <w:t>Zgodnie z § 4 ust. 3 rozporządzenia w przypadku towaru pakowanego oznaczonego liczbą sztuk dopuszcza się stosowanie przeliczenia na cenę jednostkową za sztukę lub za dziesiętną wielokrotność liczby sztuk.</w:t>
      </w:r>
    </w:p>
    <w:p w14:paraId="222901F0" w14:textId="77777777" w:rsidR="00FF26E0" w:rsidRDefault="00FF26E0" w:rsidP="00FF26E0">
      <w:pPr>
        <w:suppressAutoHyphens/>
        <w:spacing w:after="120" w:line="276" w:lineRule="auto"/>
        <w:jc w:val="both"/>
        <w:rPr>
          <w:color w:val="000000"/>
          <w:szCs w:val="24"/>
          <w:lang w:eastAsia="zh-CN"/>
        </w:rPr>
      </w:pPr>
      <w:r>
        <w:rPr>
          <w:color w:val="000000"/>
          <w:szCs w:val="24"/>
          <w:lang w:eastAsia="zh-CN"/>
        </w:rPr>
        <w:t xml:space="preserve">Wymogu uwidaczniania cen jednostkowych nie stosuje się do towarów, których cena jednostkowa jest identyczna z ceną sprzedaży (§ 7 pkt 1 rozporządzenia). </w:t>
      </w:r>
    </w:p>
    <w:p w14:paraId="1A3C0FD5" w14:textId="77777777" w:rsidR="00FF26E0" w:rsidRDefault="00FF26E0" w:rsidP="00FF26E0">
      <w:pPr>
        <w:tabs>
          <w:tab w:val="left" w:pos="708"/>
        </w:tabs>
        <w:suppressAutoHyphens/>
        <w:spacing w:after="120" w:line="276" w:lineRule="auto"/>
        <w:jc w:val="both"/>
        <w:rPr>
          <w:color w:val="000000"/>
          <w:lang w:eastAsia="zh-CN"/>
        </w:rPr>
      </w:pPr>
      <w:r>
        <w:rPr>
          <w:color w:val="000000"/>
          <w:lang w:eastAsia="zh-CN"/>
        </w:rPr>
        <w:t>§ 6 rozporządzenia określa,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 W przypadku gry pakowany środek spożywczy był glazurowany, cena jednostkowa jest podawana w odniesieniu do masy netto z wyłączeniem glazury.</w:t>
      </w:r>
    </w:p>
    <w:p w14:paraId="0D382856" w14:textId="77777777" w:rsidR="00FF26E0" w:rsidRDefault="00FF26E0" w:rsidP="00FF26E0">
      <w:pPr>
        <w:shd w:val="clear" w:color="auto" w:fill="FFFFFF"/>
        <w:spacing w:line="276" w:lineRule="auto"/>
        <w:jc w:val="both"/>
      </w:pPr>
      <w:r>
        <w:rPr>
          <w:shd w:val="clear" w:color="auto" w:fill="FFFFFF"/>
        </w:rPr>
        <w:t xml:space="preserve">§ 2 pkt 5 rozporządzenia stanowi, że pod pojęciem </w:t>
      </w:r>
      <w:r>
        <w:t xml:space="preserve">środka płynnego należy rozumieć środek płynny, o którym mowa w pkt 5 </w:t>
      </w:r>
      <w:hyperlink r:id="rId8" w:anchor="/document/68078392?unitId=zal(IX)&amp;cm=DOCUMENT" w:tgtFrame="_blank" w:history="1">
        <w:r w:rsidRPr="00FF26E0">
          <w:rPr>
            <w:rStyle w:val="Hipercze"/>
            <w:color w:val="auto"/>
            <w:u w:val="none"/>
          </w:rPr>
          <w:t>załącznika IX</w:t>
        </w:r>
      </w:hyperlink>
      <w:r>
        <w:t xml:space="preserve"> do rozporządzenia Parlamentu Europejskiego i Rady (UE) nr 1169/2011 z dnia 25 października 2011 r. w sprawie przekazywania konsumentom informacji na temat żywności, zmiany rozporządzeń Parlamentu Europejskiego </w:t>
      </w:r>
      <w:r>
        <w:lastRenderedPageBreak/>
        <w:t>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w:t>
      </w:r>
      <w:proofErr w:type="spellStart"/>
      <w:r>
        <w:t>późn</w:t>
      </w:r>
      <w:proofErr w:type="spellEnd"/>
      <w:r>
        <w:t xml:space="preserve">. zm.). </w:t>
      </w:r>
    </w:p>
    <w:p w14:paraId="3E70296F" w14:textId="77777777" w:rsidR="00FF26E0" w:rsidRDefault="00FF26E0" w:rsidP="00FF26E0">
      <w:pPr>
        <w:shd w:val="clear" w:color="auto" w:fill="FFFFFF"/>
        <w:spacing w:line="276" w:lineRule="auto"/>
        <w:jc w:val="both"/>
      </w:pPr>
      <w:r>
        <w:rPr>
          <w:shd w:val="clear" w:color="auto" w:fill="FFFFFF"/>
        </w:rPr>
        <w:t>§ 2 pkt 6 rozporządzenia stanowi, że pod pojęciem</w:t>
      </w:r>
      <w:r>
        <w:t xml:space="preserve"> masy netto po odsączeniu należy rozumieć masę środka spożywczego w stanie stałym umieszczonego w środku płynnym.</w:t>
      </w:r>
    </w:p>
    <w:p w14:paraId="6FF25805" w14:textId="77777777" w:rsidR="00FF26E0" w:rsidRDefault="00FF26E0" w:rsidP="00FF26E0">
      <w:pPr>
        <w:tabs>
          <w:tab w:val="left" w:pos="708"/>
        </w:tabs>
        <w:suppressAutoHyphens/>
        <w:spacing w:line="276" w:lineRule="auto"/>
        <w:jc w:val="both"/>
        <w:rPr>
          <w:color w:val="000000"/>
          <w:lang w:eastAsia="zh-CN"/>
        </w:rPr>
      </w:pPr>
      <w:r>
        <w:rPr>
          <w:color w:val="000000"/>
          <w:lang w:eastAsia="zh-CN"/>
        </w:rPr>
        <w:t>Zgodnie z art. 6 ust. 1 ustawy, jeżeli przedsiębiorca nie wykonuje obowiązków, o których mowa w art. 4 ust. 1-5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3F27A9B5" w14:textId="77777777" w:rsidR="00FF26E0" w:rsidRDefault="00FF26E0" w:rsidP="00FF26E0">
      <w:pPr>
        <w:suppressAutoHyphens/>
        <w:spacing w:line="276" w:lineRule="auto"/>
        <w:jc w:val="both"/>
        <w:rPr>
          <w:color w:val="000000"/>
          <w:lang w:eastAsia="zh-CN"/>
        </w:rPr>
      </w:pPr>
      <w:r>
        <w:rPr>
          <w:color w:val="000000"/>
          <w:lang w:eastAsia="zh-CN"/>
        </w:rPr>
        <w:t xml:space="preserve">Dowiedzenie, że podmiot nie wykonał powyższego obowiązku powoduje konieczność nałożenia kary pieniężnej, która jest karą administracyjną. </w:t>
      </w:r>
    </w:p>
    <w:p w14:paraId="6FA66230" w14:textId="77777777" w:rsidR="00FF26E0" w:rsidRDefault="00FF26E0" w:rsidP="00FF26E0">
      <w:pPr>
        <w:suppressAutoHyphens/>
        <w:spacing w:line="276" w:lineRule="auto"/>
        <w:jc w:val="both"/>
        <w:rPr>
          <w:lang w:eastAsia="zh-CN"/>
        </w:rPr>
      </w:pPr>
      <w:r>
        <w:rPr>
          <w:lang w:eastAsia="zh-CN"/>
        </w:rPr>
        <w:t>Dyrektywy wymiaru administracyjnej kary pieniężnej z art. 6 ust. 1 ustawy określone zostały w ustępie 3 tego artykułu.</w:t>
      </w:r>
    </w:p>
    <w:p w14:paraId="5D11B8AE" w14:textId="77777777" w:rsidR="00FF26E0" w:rsidRDefault="00FF26E0" w:rsidP="00FF26E0">
      <w:pPr>
        <w:suppressAutoHyphens/>
        <w:spacing w:line="276" w:lineRule="auto"/>
        <w:jc w:val="both"/>
        <w:rPr>
          <w:lang w:eastAsia="zh-CN"/>
        </w:rPr>
      </w:pPr>
      <w:r>
        <w:rPr>
          <w:lang w:eastAsia="zh-CN"/>
        </w:rPr>
        <w:t xml:space="preserve">Zgodnie z art. 6 ust. 3 ustawy, przy ustalaniu wysokości kary pieniężnej wojewódzki inspektor Inspekcji Handlowej uwzględnia: </w:t>
      </w:r>
    </w:p>
    <w:p w14:paraId="0BE6E51F" w14:textId="77777777" w:rsidR="00FF26E0" w:rsidRDefault="00FF26E0" w:rsidP="00FF26E0">
      <w:pPr>
        <w:pStyle w:val="Akapitzlist"/>
        <w:numPr>
          <w:ilvl w:val="0"/>
          <w:numId w:val="2"/>
        </w:numPr>
        <w:shd w:val="clear" w:color="auto" w:fill="FFFFFF"/>
        <w:spacing w:line="276" w:lineRule="auto"/>
        <w:ind w:left="284" w:hanging="284"/>
        <w:jc w:val="both"/>
      </w:pPr>
      <w:r>
        <w:t>stopień naruszenia obowiązków, o których mowa w art. 4 ust. 1-5, w tym charakter, wagę, skalę i czas trwania naruszenia tych obowiązków;</w:t>
      </w:r>
    </w:p>
    <w:p w14:paraId="33F09E0B" w14:textId="77777777" w:rsidR="00FF26E0" w:rsidRDefault="00FF26E0" w:rsidP="00FF26E0">
      <w:pPr>
        <w:pStyle w:val="Akapitzlist"/>
        <w:numPr>
          <w:ilvl w:val="0"/>
          <w:numId w:val="2"/>
        </w:numPr>
        <w:shd w:val="clear" w:color="auto" w:fill="FFFFFF"/>
        <w:spacing w:line="276" w:lineRule="auto"/>
        <w:ind w:left="284" w:hanging="284"/>
        <w:jc w:val="both"/>
      </w:pPr>
      <w: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30EBE649" w14:textId="77777777" w:rsidR="00FF26E0" w:rsidRDefault="00FF26E0" w:rsidP="00FF26E0">
      <w:pPr>
        <w:pStyle w:val="Akapitzlist"/>
        <w:numPr>
          <w:ilvl w:val="0"/>
          <w:numId w:val="2"/>
        </w:numPr>
        <w:shd w:val="clear" w:color="auto" w:fill="FFFFFF"/>
        <w:spacing w:line="276" w:lineRule="auto"/>
        <w:ind w:left="284" w:hanging="284"/>
        <w:jc w:val="both"/>
      </w:pPr>
      <w:r>
        <w:t>wielkość obrotów i przychodu przedsiębiorcy;</w:t>
      </w:r>
    </w:p>
    <w:p w14:paraId="64EE53A3" w14:textId="77777777" w:rsidR="00FF26E0" w:rsidRDefault="00FF26E0" w:rsidP="00FF26E0">
      <w:pPr>
        <w:pStyle w:val="Akapitzlist"/>
        <w:numPr>
          <w:ilvl w:val="0"/>
          <w:numId w:val="2"/>
        </w:numPr>
        <w:shd w:val="clear" w:color="auto" w:fill="FFFFFF"/>
        <w:spacing w:line="276" w:lineRule="auto"/>
        <w:ind w:left="284" w:hanging="284"/>
        <w:jc w:val="both"/>
      </w:pPr>
      <w:r>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sidRPr="00FF26E0">
          <w:rPr>
            <w:rStyle w:val="Hipercze"/>
            <w:color w:val="auto"/>
            <w:u w:val="none"/>
          </w:rPr>
          <w:t>rozporządzeniem</w:t>
        </w:r>
      </w:hyperlink>
      <w:r>
        <w:t xml:space="preserve"> 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t>późn</w:t>
      </w:r>
      <w:proofErr w:type="spellEnd"/>
      <w:r>
        <w:t>. zm.).</w:t>
      </w:r>
    </w:p>
    <w:p w14:paraId="260B7B3E" w14:textId="64D83311" w:rsidR="00FF26E0" w:rsidRDefault="00FF26E0" w:rsidP="00FF26E0">
      <w:pPr>
        <w:spacing w:before="120" w:line="276" w:lineRule="auto"/>
        <w:jc w:val="both"/>
        <w:rPr>
          <w:iCs/>
          <w:szCs w:val="24"/>
        </w:rPr>
      </w:pPr>
      <w:r>
        <w:rPr>
          <w:iCs/>
          <w:color w:val="000000"/>
        </w:rPr>
        <w:t>W przedmiotowej sprawie w trakcie kontroli przeprowadzonej w dniach 4 i 10 sierpni 2023 r. w miejscu sprzedaży detalicznej, to jest</w:t>
      </w:r>
      <w:r>
        <w:t xml:space="preserve"> </w:t>
      </w:r>
      <w:r>
        <w:rPr>
          <w:color w:val="000000"/>
        </w:rPr>
        <w:t xml:space="preserve">w </w:t>
      </w:r>
      <w:r>
        <w:rPr>
          <w:rFonts w:eastAsia="Calibri"/>
          <w:szCs w:val="24"/>
          <w:lang w:eastAsia="en-US"/>
        </w:rPr>
        <w:t xml:space="preserve">placówce handlowej </w:t>
      </w:r>
      <w:r>
        <w:rPr>
          <w:szCs w:val="24"/>
        </w:rPr>
        <w:t xml:space="preserve">Sklep Spożywczo-Przemysłowy </w:t>
      </w:r>
      <w:r w:rsidR="00F517FF">
        <w:rPr>
          <w:b/>
          <w:bCs/>
          <w:szCs w:val="24"/>
        </w:rPr>
        <w:t>(dane zanonimizowane)</w:t>
      </w:r>
      <w:r w:rsidR="00F517FF">
        <w:rPr>
          <w:b/>
          <w:bCs/>
          <w:szCs w:val="24"/>
        </w:rPr>
        <w:t xml:space="preserve"> </w:t>
      </w:r>
      <w:r>
        <w:rPr>
          <w:rFonts w:eastAsia="Calibri"/>
          <w:szCs w:val="24"/>
          <w:lang w:eastAsia="en-US"/>
        </w:rPr>
        <w:t xml:space="preserve">zlokalizowanej </w:t>
      </w:r>
      <w:r>
        <w:rPr>
          <w:szCs w:val="24"/>
        </w:rPr>
        <w:t xml:space="preserve">w Zaczerniu, </w:t>
      </w:r>
      <w:r w:rsidR="00F517FF">
        <w:rPr>
          <w:b/>
          <w:bCs/>
          <w:szCs w:val="24"/>
        </w:rPr>
        <w:t>(dane zanonimizowane)</w:t>
      </w:r>
      <w:r w:rsidR="00F517FF">
        <w:rPr>
          <w:b/>
          <w:bCs/>
          <w:szCs w:val="24"/>
        </w:rPr>
        <w:t xml:space="preserve"> </w:t>
      </w:r>
      <w:r>
        <w:rPr>
          <w:color w:val="000000"/>
        </w:rPr>
        <w:t>należącej do </w:t>
      </w:r>
      <w:r>
        <w:rPr>
          <w:bCs/>
        </w:rPr>
        <w:t xml:space="preserve">przedsiębiorcy </w:t>
      </w:r>
      <w:r w:rsidR="00F517FF">
        <w:rPr>
          <w:b/>
          <w:bCs/>
          <w:szCs w:val="24"/>
        </w:rPr>
        <w:t>(dane zanonimizowane)</w:t>
      </w:r>
      <w:r w:rsidR="00F517FF">
        <w:rPr>
          <w:b/>
          <w:bCs/>
          <w:szCs w:val="24"/>
        </w:rPr>
        <w:t xml:space="preserve"> </w:t>
      </w:r>
      <w:r>
        <w:rPr>
          <w:bCs/>
          <w:szCs w:val="24"/>
        </w:rPr>
        <w:t>działającej</w:t>
      </w:r>
      <w:r>
        <w:rPr>
          <w:bCs/>
        </w:rPr>
        <w:t xml:space="preserve"> pod firmą </w:t>
      </w:r>
      <w:r>
        <w:rPr>
          <w:bCs/>
          <w:sz w:val="22"/>
          <w:szCs w:val="22"/>
        </w:rPr>
        <w:t>HOTEL I RESTAURACJA „NOWY DWÓR” ŚWILCZA JOLANTA PODGÓRSKA-MIGUT; HOTEL I RESTAURACJA „NOWY DWÓR” ZACZERNIE JOLANTA PODGÓRSKA-MIGUT; SKLEP SPOŻYWCZO-PRZEMYSŁOWY „BEZIK” JOLANTA PODGÓRSKA-MIGUT,</w:t>
      </w:r>
      <w:r>
        <w:rPr>
          <w:bCs/>
        </w:rPr>
        <w:t xml:space="preserve"> </w:t>
      </w:r>
      <w:r w:rsidR="00F517FF">
        <w:rPr>
          <w:b/>
          <w:bCs/>
          <w:szCs w:val="24"/>
        </w:rPr>
        <w:t>(dane zanonimizowane)</w:t>
      </w:r>
      <w:r w:rsidR="00F517FF">
        <w:rPr>
          <w:b/>
          <w:bCs/>
          <w:szCs w:val="24"/>
        </w:rPr>
        <w:t xml:space="preserve"> </w:t>
      </w:r>
      <w:r>
        <w:rPr>
          <w:bCs/>
        </w:rPr>
        <w:t xml:space="preserve">Zaczernie </w:t>
      </w:r>
      <w:r w:rsidR="00F517FF">
        <w:rPr>
          <w:b/>
          <w:bCs/>
          <w:szCs w:val="24"/>
        </w:rPr>
        <w:t>(dane zanonimizowane)</w:t>
      </w:r>
      <w:r>
        <w:rPr>
          <w:bCs/>
        </w:rPr>
        <w:t xml:space="preserve">, </w:t>
      </w:r>
      <w:r>
        <w:rPr>
          <w:iCs/>
        </w:rPr>
        <w:t xml:space="preserve">inspektorzy Inspekcji Handlowej stwierdzili, że prowadzący działalność gospodarczą przedsiębiorca nie wykonał ciążących na nim obowiązków dotyczących uwidaczniania cen i cen jednostkowych w sposób jednoznaczny, </w:t>
      </w:r>
      <w:r>
        <w:rPr>
          <w:iCs/>
        </w:rPr>
        <w:lastRenderedPageBreak/>
        <w:t>niebudzący wątpliwości oraz umożliwiający ich porównanie dla 47 spośród 102 ocenianych towarów.</w:t>
      </w:r>
      <w:r>
        <w:rPr>
          <w:iCs/>
          <w:szCs w:val="24"/>
        </w:rPr>
        <w:t xml:space="preserve"> W szczególności stwierdzili:</w:t>
      </w:r>
    </w:p>
    <w:p w14:paraId="2183CA00" w14:textId="77777777" w:rsidR="00FF26E0" w:rsidRDefault="00FF26E0" w:rsidP="00FF26E0">
      <w:pPr>
        <w:numPr>
          <w:ilvl w:val="0"/>
          <w:numId w:val="30"/>
        </w:numPr>
        <w:suppressAutoHyphens/>
        <w:spacing w:line="276" w:lineRule="auto"/>
        <w:jc w:val="both"/>
        <w:rPr>
          <w:b/>
          <w:bCs/>
          <w:color w:val="000000"/>
          <w:szCs w:val="24"/>
        </w:rPr>
      </w:pPr>
      <w:r>
        <w:rPr>
          <w:szCs w:val="24"/>
        </w:rPr>
        <w:t>Brak uwidocznienia ceny i ceny jednostkowej dla 5 towarów,</w:t>
      </w:r>
    </w:p>
    <w:p w14:paraId="57E9189F" w14:textId="77777777" w:rsidR="00FF26E0" w:rsidRDefault="00FF26E0" w:rsidP="00FF26E0">
      <w:pPr>
        <w:numPr>
          <w:ilvl w:val="0"/>
          <w:numId w:val="30"/>
        </w:numPr>
        <w:suppressAutoHyphens/>
        <w:spacing w:line="276" w:lineRule="auto"/>
        <w:jc w:val="both"/>
        <w:rPr>
          <w:b/>
          <w:bCs/>
          <w:color w:val="000000"/>
          <w:szCs w:val="24"/>
        </w:rPr>
      </w:pPr>
      <w:r>
        <w:rPr>
          <w:bCs/>
          <w:szCs w:val="24"/>
        </w:rPr>
        <w:t>Brak uwidocznienia ceny jednostkowej dla 32 towarów, w tym:</w:t>
      </w:r>
    </w:p>
    <w:p w14:paraId="24627590" w14:textId="77777777" w:rsidR="00FF26E0" w:rsidRDefault="00FF26E0" w:rsidP="00FF26E0">
      <w:pPr>
        <w:numPr>
          <w:ilvl w:val="0"/>
          <w:numId w:val="31"/>
        </w:numPr>
        <w:spacing w:line="276" w:lineRule="auto"/>
        <w:jc w:val="both"/>
        <w:rPr>
          <w:bCs/>
          <w:color w:val="000000"/>
          <w:szCs w:val="24"/>
        </w:rPr>
      </w:pPr>
      <w:r>
        <w:rPr>
          <w:bCs/>
          <w:color w:val="000000"/>
          <w:szCs w:val="24"/>
        </w:rPr>
        <w:t>pakowanych środków spożywczych w stanie stałym znajdujących się w środku płynnym – dla 22 towarów,</w:t>
      </w:r>
    </w:p>
    <w:p w14:paraId="7044DB11" w14:textId="77777777" w:rsidR="00FF26E0" w:rsidRDefault="00FF26E0" w:rsidP="00FF26E0">
      <w:pPr>
        <w:numPr>
          <w:ilvl w:val="0"/>
          <w:numId w:val="31"/>
        </w:numPr>
        <w:spacing w:line="276" w:lineRule="auto"/>
        <w:jc w:val="both"/>
        <w:rPr>
          <w:bCs/>
          <w:color w:val="000000"/>
          <w:szCs w:val="24"/>
        </w:rPr>
      </w:pPr>
      <w:r>
        <w:rPr>
          <w:bCs/>
          <w:color w:val="000000"/>
          <w:szCs w:val="24"/>
        </w:rPr>
        <w:t>towarów w opakowaniach jednostkowych – dla 10 towarów</w:t>
      </w:r>
    </w:p>
    <w:p w14:paraId="1C951F80" w14:textId="77777777" w:rsidR="00FF26E0" w:rsidRDefault="00FF26E0" w:rsidP="00FF26E0">
      <w:pPr>
        <w:numPr>
          <w:ilvl w:val="0"/>
          <w:numId w:val="30"/>
        </w:numPr>
        <w:suppressAutoHyphens/>
        <w:spacing w:line="276" w:lineRule="auto"/>
        <w:jc w:val="both"/>
        <w:rPr>
          <w:b/>
          <w:bCs/>
          <w:color w:val="000000"/>
          <w:szCs w:val="24"/>
        </w:rPr>
      </w:pPr>
      <w:r>
        <w:rPr>
          <w:bCs/>
          <w:szCs w:val="24"/>
        </w:rPr>
        <w:t>Brak uwidocznienia ceny dla 10 towarów.</w:t>
      </w:r>
    </w:p>
    <w:p w14:paraId="1FE642F3" w14:textId="77777777" w:rsidR="00FF26E0" w:rsidRDefault="00FF26E0" w:rsidP="00FF26E0">
      <w:pPr>
        <w:tabs>
          <w:tab w:val="left" w:pos="708"/>
        </w:tabs>
        <w:spacing w:line="276" w:lineRule="auto"/>
        <w:jc w:val="both"/>
        <w:rPr>
          <w:szCs w:val="24"/>
        </w:rPr>
      </w:pPr>
      <w:r>
        <w:rPr>
          <w:szCs w:val="24"/>
        </w:rPr>
        <w:t xml:space="preserve">Nieuwidocznienie w miejscu sprzedaży detalicznej cen i cen jednostkowych oraz cen jednostkowych towarów stanowiło naruszenie art. 4 ust. 1 ustawy oraz § 3 rozporządzenia. Natomiast </w:t>
      </w:r>
      <w:r>
        <w:rPr>
          <w:bCs/>
          <w:szCs w:val="24"/>
        </w:rPr>
        <w:t>brak uwidocznienia prawidłowo wyliczonej ceny jednostkowej dla pakowanych środków spożywczych w stanie stałym znajdujących się w środku płynnym</w:t>
      </w:r>
      <w:r>
        <w:rPr>
          <w:szCs w:val="24"/>
        </w:rPr>
        <w:t xml:space="preserve"> narusza art. 4 ust. 1 ustawy oraz § 3 i § 6 rozporządzenia.</w:t>
      </w:r>
    </w:p>
    <w:p w14:paraId="5FA328C3" w14:textId="7FBEC201" w:rsidR="00FF26E0" w:rsidRDefault="00FF26E0" w:rsidP="00FF26E0">
      <w:pPr>
        <w:spacing w:before="120" w:line="276" w:lineRule="auto"/>
        <w:jc w:val="both"/>
        <w:rPr>
          <w:bCs/>
          <w:color w:val="000000"/>
          <w:szCs w:val="24"/>
        </w:rPr>
      </w:pPr>
      <w:r>
        <w:rPr>
          <w:iCs/>
          <w:color w:val="000000"/>
          <w:szCs w:val="24"/>
        </w:rPr>
        <w:t>W związku z powyższym spełnione zostały przesłanki do nałożenia przez Podkarpackiego Wojewódzkiego Inspektora Inspekcji Handlowej na przedsiębiorcę</w:t>
      </w:r>
      <w:r>
        <w:rPr>
          <w:bCs/>
          <w:color w:val="000000"/>
          <w:szCs w:val="24"/>
        </w:rPr>
        <w:t xml:space="preserve">, </w:t>
      </w:r>
      <w:r w:rsidR="00F517FF">
        <w:rPr>
          <w:b/>
          <w:bCs/>
          <w:szCs w:val="24"/>
        </w:rPr>
        <w:t>(dane zanonimizowane)</w:t>
      </w:r>
      <w:r w:rsidR="00F517FF">
        <w:rPr>
          <w:b/>
          <w:bCs/>
          <w:szCs w:val="24"/>
        </w:rPr>
        <w:t xml:space="preserve"> </w:t>
      </w:r>
      <w:r>
        <w:rPr>
          <w:bCs/>
          <w:color w:val="000000"/>
          <w:szCs w:val="24"/>
        </w:rPr>
        <w:t>prowadzącą działalność gospodarczą pod firmą:</w:t>
      </w:r>
    </w:p>
    <w:p w14:paraId="115F9B6E" w14:textId="6E1C4373" w:rsidR="00FF26E0" w:rsidRDefault="00FF26E0" w:rsidP="00FF26E0">
      <w:pPr>
        <w:spacing w:before="120" w:line="276" w:lineRule="auto"/>
        <w:jc w:val="both"/>
        <w:rPr>
          <w:iCs/>
          <w:color w:val="000000"/>
          <w:szCs w:val="24"/>
        </w:rPr>
      </w:pPr>
      <w:r>
        <w:rPr>
          <w:bCs/>
          <w:color w:val="000000"/>
          <w:sz w:val="22"/>
          <w:szCs w:val="22"/>
        </w:rPr>
        <w:t xml:space="preserve">HOTEL I RESTAURACJA „NOWY DWÓR” ŚWILCZA JOLANTA PODGÓRSKA-MIGUT; HOTEL I RESTAURACJA „NOWY DWÓR” ZACZERNIE JOLANTA PODGÓRSKA-MIGUT; SKLEP SPOŻYWCZO-PRZEMYSŁOWY „BEZIK” JOLANTA PODGÓRSKA-MIGUT, </w:t>
      </w:r>
      <w:r>
        <w:rPr>
          <w:bCs/>
          <w:color w:val="000000"/>
          <w:szCs w:val="24"/>
        </w:rPr>
        <w:t xml:space="preserve">                 </w:t>
      </w:r>
      <w:r w:rsidR="00F517FF">
        <w:rPr>
          <w:b/>
          <w:bCs/>
          <w:szCs w:val="24"/>
        </w:rPr>
        <w:t>(dane zanonimizowane)</w:t>
      </w:r>
      <w:r>
        <w:rPr>
          <w:bCs/>
          <w:color w:val="000000"/>
          <w:szCs w:val="24"/>
        </w:rPr>
        <w:t xml:space="preserve"> Zaczernie </w:t>
      </w:r>
      <w:r w:rsidR="00F517FF">
        <w:rPr>
          <w:b/>
          <w:bCs/>
          <w:szCs w:val="24"/>
        </w:rPr>
        <w:t>(dane zanonimizowane)</w:t>
      </w:r>
      <w:r>
        <w:rPr>
          <w:bCs/>
          <w:color w:val="000000"/>
          <w:szCs w:val="24"/>
        </w:rPr>
        <w:t xml:space="preserve">, </w:t>
      </w:r>
      <w:r>
        <w:rPr>
          <w:iCs/>
          <w:color w:val="000000"/>
          <w:szCs w:val="24"/>
        </w:rPr>
        <w:t xml:space="preserve">administracyjnej kary pieniężnej przewidzianej w art. 6 ust. 1 ustawy. </w:t>
      </w:r>
    </w:p>
    <w:p w14:paraId="1BDA9598" w14:textId="77777777" w:rsidR="00FF26E0" w:rsidRDefault="00FF26E0" w:rsidP="00FF26E0">
      <w:pPr>
        <w:spacing w:before="120" w:line="276" w:lineRule="auto"/>
        <w:jc w:val="both"/>
        <w:rPr>
          <w:b/>
          <w:bCs/>
          <w:iCs/>
          <w:color w:val="FF0000"/>
          <w:szCs w:val="24"/>
        </w:rPr>
      </w:pPr>
      <w:r>
        <w:rPr>
          <w:iCs/>
          <w:color w:val="000000"/>
          <w:szCs w:val="24"/>
        </w:rPr>
        <w:t xml:space="preserve">W powyższej sprawie Podkarpacki Wojewódzki Inspektor Inspekcji Handlowej wymierzył stronie karę pieniężną w </w:t>
      </w:r>
      <w:r>
        <w:rPr>
          <w:iCs/>
          <w:szCs w:val="24"/>
        </w:rPr>
        <w:t>wysokości</w:t>
      </w:r>
      <w:r>
        <w:rPr>
          <w:b/>
          <w:iCs/>
          <w:szCs w:val="24"/>
        </w:rPr>
        <w:t xml:space="preserve"> 2000</w:t>
      </w:r>
      <w:r>
        <w:rPr>
          <w:b/>
          <w:bCs/>
          <w:iCs/>
          <w:szCs w:val="24"/>
        </w:rPr>
        <w:t xml:space="preserve"> zł</w:t>
      </w:r>
      <w:r>
        <w:rPr>
          <w:iCs/>
          <w:szCs w:val="24"/>
        </w:rPr>
        <w:t>.</w:t>
      </w:r>
    </w:p>
    <w:p w14:paraId="2BA99866" w14:textId="77777777" w:rsidR="00FF26E0" w:rsidRDefault="00FF26E0" w:rsidP="00FF26E0">
      <w:pPr>
        <w:spacing w:before="120" w:line="276" w:lineRule="auto"/>
        <w:jc w:val="both"/>
        <w:rPr>
          <w:iCs/>
          <w:color w:val="000000"/>
          <w:szCs w:val="24"/>
        </w:rPr>
      </w:pPr>
      <w:r>
        <w:rPr>
          <w:iCs/>
          <w:color w:val="000000"/>
          <w:szCs w:val="24"/>
        </w:rPr>
        <w:t>Przy wymierzaniu kary organ wziął pod uwagę, zgodnie z art. 6 ust. 3 ustawy:</w:t>
      </w:r>
    </w:p>
    <w:p w14:paraId="24485307" w14:textId="77777777" w:rsidR="00FF26E0" w:rsidRDefault="00FF26E0" w:rsidP="00FF26E0">
      <w:pPr>
        <w:numPr>
          <w:ilvl w:val="0"/>
          <w:numId w:val="32"/>
        </w:numPr>
        <w:suppressAutoHyphens/>
        <w:spacing w:before="120" w:line="276" w:lineRule="auto"/>
        <w:ind w:left="284" w:hanging="284"/>
        <w:jc w:val="both"/>
        <w:rPr>
          <w:szCs w:val="24"/>
        </w:rPr>
      </w:pPr>
      <w:r>
        <w:rPr>
          <w:b/>
          <w:bCs/>
          <w:iCs/>
          <w:szCs w:val="24"/>
        </w:rPr>
        <w:t>Stopień naruszenia obowiązków</w:t>
      </w:r>
      <w:r>
        <w:rPr>
          <w:iCs/>
          <w:szCs w:val="24"/>
        </w:rPr>
        <w:t xml:space="preserve">: </w:t>
      </w:r>
      <w:r>
        <w:rPr>
          <w:szCs w:val="24"/>
        </w:rPr>
        <w:t xml:space="preserve">Przedsiębiorca nie uwidaczniając cen, cen jednostkowych oraz cen i cen jednostkowych, w tym poprzez uwidocznienie przy towarach cen oraz cen jednostkowych odnoszących się do innych towarów oraz podając niewłaściwie wyliczone ceny jednostkowe oraz nieuwidocznienie ceny naruszył obowiązek określony w art. 4 ust. 1 ustawy. Tym samym naruszył prawo konsumentów do rzetelnej informacji w tym zakresie. 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05A60272" w14:textId="77777777" w:rsidR="00FF26E0" w:rsidRDefault="00FF26E0" w:rsidP="00FF26E0">
      <w:pPr>
        <w:suppressAutoHyphens/>
        <w:spacing w:before="120" w:line="276" w:lineRule="auto"/>
        <w:ind w:left="284"/>
        <w:jc w:val="both"/>
        <w:rPr>
          <w:szCs w:val="24"/>
        </w:rPr>
      </w:pPr>
      <w:r>
        <w:rPr>
          <w:szCs w:val="24"/>
        </w:rPr>
        <w:t xml:space="preserve">Nie uwidaczniając cen strona pozbawiła konsumentów możliwości realizacji prawa do informacji o cenach towarów i podjęcia świadomej decyzji dotyczącej zawarcia określonej umowy, a przez to ograniczyła swobodę zawierania umów. </w:t>
      </w:r>
    </w:p>
    <w:p w14:paraId="4CB88D28" w14:textId="77777777" w:rsidR="00FF26E0" w:rsidRDefault="00FF26E0" w:rsidP="00FF26E0">
      <w:pPr>
        <w:suppressAutoHyphens/>
        <w:spacing w:before="120" w:line="276" w:lineRule="auto"/>
        <w:ind w:left="284"/>
        <w:jc w:val="both"/>
        <w:rPr>
          <w:color w:val="000000"/>
          <w:szCs w:val="24"/>
        </w:rPr>
      </w:pPr>
      <w:r>
        <w:rPr>
          <w:szCs w:val="24"/>
        </w:rPr>
        <w:t xml:space="preserve">Natomiast brak uwidocznienia cen jednostkowych lub podanie przy towarach ceny jednostkowej niewłaściwie wyliczonej uniemożliwia kupującym porównanie cen towarów z cenami towarów podobnych, lecz o innej masie czy objętości, a przez to utrudnia </w:t>
      </w:r>
      <w:r>
        <w:rPr>
          <w:szCs w:val="24"/>
        </w:rPr>
        <w:br/>
        <w:t xml:space="preserve">im dokonanie optymalnego i właściwego dla nich wyboru towaru, naruszając ich interesy </w:t>
      </w:r>
      <w:r>
        <w:rPr>
          <w:szCs w:val="24"/>
        </w:rPr>
        <w:lastRenderedPageBreak/>
        <w:t xml:space="preserve">ekonomiczne. </w:t>
      </w:r>
      <w:r>
        <w:rPr>
          <w:color w:val="000000"/>
          <w:szCs w:val="24"/>
        </w:rPr>
        <w:t xml:space="preserve">Należy bowiem pamiętać, że konsument często nie ma możliwości sprawdzenia lub wyliczenia ceny jednostkowej albo nastręcza mu to sporo trudności, a tym samym podejmuje swoje decyzje bez posiadania stosownej wiedzy. </w:t>
      </w:r>
    </w:p>
    <w:p w14:paraId="5F0C04C8" w14:textId="77777777" w:rsidR="00FF26E0" w:rsidRDefault="00FF26E0" w:rsidP="00FF26E0">
      <w:pPr>
        <w:suppressAutoHyphens/>
        <w:spacing w:before="120" w:line="276" w:lineRule="auto"/>
        <w:ind w:left="284"/>
        <w:jc w:val="both"/>
        <w:rPr>
          <w:szCs w:val="24"/>
          <w:shd w:val="clear" w:color="auto" w:fill="FFFFFF"/>
        </w:rPr>
      </w:pPr>
      <w:r>
        <w:rPr>
          <w:iCs/>
          <w:szCs w:val="24"/>
        </w:rPr>
        <w:t xml:space="preserve">Nieprawidłowości stwierdzono </w:t>
      </w:r>
      <w:r>
        <w:rPr>
          <w:szCs w:val="24"/>
        </w:rPr>
        <w:t xml:space="preserve">w odniesieniu do </w:t>
      </w:r>
      <w:r>
        <w:rPr>
          <w:b/>
          <w:szCs w:val="24"/>
        </w:rPr>
        <w:t>47</w:t>
      </w:r>
      <w:r>
        <w:rPr>
          <w:bCs/>
          <w:szCs w:val="24"/>
        </w:rPr>
        <w:t xml:space="preserve"> ze </w:t>
      </w:r>
      <w:r>
        <w:rPr>
          <w:b/>
          <w:szCs w:val="24"/>
        </w:rPr>
        <w:t xml:space="preserve">102 </w:t>
      </w:r>
      <w:r>
        <w:rPr>
          <w:szCs w:val="24"/>
        </w:rPr>
        <w:t xml:space="preserve">sprawdzonych przypadkowo towarów, co stanowiło ponad </w:t>
      </w:r>
      <w:r>
        <w:rPr>
          <w:b/>
          <w:szCs w:val="24"/>
        </w:rPr>
        <w:t>46 %</w:t>
      </w:r>
      <w:r>
        <w:rPr>
          <w:szCs w:val="24"/>
        </w:rPr>
        <w:t xml:space="preserve"> produktów skontrolowanych w zakresie prawidłowości informowania o cenach oraz cenach jednostkowych. Polegały one na braku podania ceny i ceny jednostkowej dla 5 partii towarów, </w:t>
      </w:r>
      <w:r>
        <w:rPr>
          <w:bCs/>
          <w:szCs w:val="24"/>
        </w:rPr>
        <w:t>braku uwidocznienia ceny jednostkowej dla 32 towarów, w tym: pakowanych środków spożywczych w stanie stałym znajdujących się w środku płynnym</w:t>
      </w:r>
      <w:r>
        <w:rPr>
          <w:szCs w:val="24"/>
        </w:rPr>
        <w:t xml:space="preserve"> </w:t>
      </w:r>
      <w:r>
        <w:rPr>
          <w:bCs/>
          <w:szCs w:val="24"/>
        </w:rPr>
        <w:t>dla 22 towarów i dla 10 towarów w opakowaniach jednostkowych, braku uwidocznienia ceny dla 10 produktów.</w:t>
      </w:r>
      <w:r>
        <w:rPr>
          <w:szCs w:val="24"/>
          <w:shd w:val="clear" w:color="auto" w:fill="FFFFFF"/>
        </w:rPr>
        <w:t xml:space="preserve"> </w:t>
      </w:r>
    </w:p>
    <w:p w14:paraId="6B2050E8" w14:textId="77777777" w:rsidR="00FF26E0" w:rsidRDefault="00FF26E0" w:rsidP="00FF26E0">
      <w:pPr>
        <w:suppressAutoHyphens/>
        <w:spacing w:before="120" w:line="276" w:lineRule="auto"/>
        <w:ind w:left="284"/>
        <w:jc w:val="both"/>
        <w:rPr>
          <w:rFonts w:eastAsia="Calibri"/>
          <w:bCs/>
          <w:iCs/>
          <w:szCs w:val="24"/>
        </w:rPr>
      </w:pPr>
      <w:r>
        <w:rPr>
          <w:iCs/>
          <w:szCs w:val="24"/>
        </w:rPr>
        <w:t>Oceniając</w:t>
      </w:r>
      <w:r>
        <w:rPr>
          <w:b/>
          <w:bCs/>
          <w:szCs w:val="24"/>
        </w:rPr>
        <w:t xml:space="preserve"> </w:t>
      </w:r>
      <w:r>
        <w:rPr>
          <w:bCs/>
          <w:szCs w:val="24"/>
        </w:rPr>
        <w:t>stopień naruszenia obowiązków</w:t>
      </w:r>
      <w:r>
        <w:rPr>
          <w:b/>
          <w:bCs/>
          <w:szCs w:val="24"/>
        </w:rPr>
        <w:t xml:space="preserve"> </w:t>
      </w:r>
      <w:r>
        <w:rPr>
          <w:szCs w:val="24"/>
        </w:rPr>
        <w:t>przedsiębiorcy organ prowadzący postępowanie uznał, że charakter i waga naruszenia tych obowiązków były istotne.</w:t>
      </w:r>
      <w:r>
        <w:rPr>
          <w:rFonts w:eastAsia="Calibri"/>
          <w:bCs/>
          <w:iCs/>
          <w:szCs w:val="24"/>
        </w:rPr>
        <w:t xml:space="preserve"> </w:t>
      </w:r>
    </w:p>
    <w:p w14:paraId="51CCD5D5" w14:textId="77777777" w:rsidR="00FF26E0" w:rsidRDefault="00FF26E0" w:rsidP="00FF26E0">
      <w:pPr>
        <w:suppressAutoHyphens/>
        <w:spacing w:before="120" w:line="276" w:lineRule="auto"/>
        <w:ind w:left="284"/>
        <w:jc w:val="both"/>
        <w:rPr>
          <w:szCs w:val="24"/>
        </w:rPr>
      </w:pPr>
      <w:r>
        <w:rPr>
          <w:szCs w:val="24"/>
        </w:rPr>
        <w:t xml:space="preserve">Na podstawie zgromadzonego w aktach kontroli materiału dowodowego, organ wydający decyzję przyjął, że czas trwania naruszenia rozpoczął się w dniu stwierdzenia nieprawidłowości, który jednocześnie był pierwszym dniem kontroli, tj. 4 sierpnia 2023 r., </w:t>
      </w:r>
      <w:r>
        <w:rPr>
          <w:szCs w:val="24"/>
        </w:rPr>
        <w:br/>
        <w:t xml:space="preserve">a zakończył się w momencie usunięcia przez kontrolowanego stwierdzonych nieprawidłowości, co miało miejsce w trakcie trwania kontroli do dnia 10 sierpnia 2023 r. </w:t>
      </w:r>
    </w:p>
    <w:p w14:paraId="3A342877" w14:textId="77777777" w:rsidR="00FF26E0" w:rsidRDefault="00FF26E0" w:rsidP="00FF26E0">
      <w:pPr>
        <w:numPr>
          <w:ilvl w:val="0"/>
          <w:numId w:val="32"/>
        </w:numPr>
        <w:suppressAutoHyphens/>
        <w:spacing w:before="120" w:line="276" w:lineRule="auto"/>
        <w:ind w:left="284" w:hanging="284"/>
        <w:jc w:val="both"/>
        <w:rPr>
          <w:rFonts w:eastAsia="Calibri"/>
          <w:bCs/>
          <w:iCs/>
          <w:szCs w:val="24"/>
        </w:rPr>
      </w:pPr>
      <w:r>
        <w:rPr>
          <w:rFonts w:eastAsia="Calibri"/>
          <w:bCs/>
          <w:iCs/>
        </w:rPr>
        <w:t xml:space="preserve">Oceniając </w:t>
      </w:r>
      <w:r>
        <w:rPr>
          <w:rFonts w:eastAsia="Calibri"/>
          <w:b/>
          <w:bCs/>
          <w:iCs/>
        </w:rPr>
        <w:t>dotychczasową działalność przedsiębiorcy</w:t>
      </w:r>
      <w:r>
        <w:rPr>
          <w:rFonts w:eastAsia="Calibri"/>
          <w:bCs/>
          <w:iCs/>
        </w:rPr>
        <w:t xml:space="preserve">, organ wziął pod uwagę fakt, że jest to </w:t>
      </w:r>
      <w:r>
        <w:rPr>
          <w:iCs/>
        </w:rPr>
        <w:t xml:space="preserve">pierwsze stwierdzone przez Podkarpackiego Wojewódzkiego Inspektora Inspekcji Handlowej w ciągu ostatnich dwunastu miesięcy </w:t>
      </w:r>
      <w:r>
        <w:rPr>
          <w:bCs/>
          <w:iCs/>
        </w:rPr>
        <w:t>naruszenie</w:t>
      </w:r>
      <w:r>
        <w:rPr>
          <w:iCs/>
        </w:rPr>
        <w:t xml:space="preserve"> przez przedsiębiorcę przepisów w zakresie uwidaczniania cen towarów. </w:t>
      </w:r>
      <w:r>
        <w:t xml:space="preserve">Analizując przedmiotową przesłankę organ uwzględnił również okoliczność, że strona prowadzi działalność gospodarczą od 1 czerwca 1996 r., a więc winna wykazać się znajomością podstawowych przepisów dotyczących tej działalności oraz je stosować. Jednocześnie organ prowadzący postępowanie przyjął, iż z uwagi na charakter stwierdzonej nieprawidłowości oraz materiał dowodowy zebrany w sprawie, nie posiada wiedzy na temat uzyskanych przez stronę korzyści majątkowych lub strat. </w:t>
      </w:r>
      <w:r>
        <w:rPr>
          <w:rFonts w:eastAsia="Calibri"/>
          <w:bCs/>
          <w:iCs/>
        </w:rPr>
        <w:t>Wymierzając karę organ wziął także pod uwagę fakt usunięcia w trakcie kontroli przez przedsiębiorcę stwierdzonych nieprawidłowości. Były to jednak działania następcze, prowadzone w wyniku ujawnienia przez inspektorów Inspekcji Handlowej nieprawidłowości podczas kontroli.</w:t>
      </w:r>
    </w:p>
    <w:p w14:paraId="7E014022" w14:textId="6EB55A78" w:rsidR="00FF26E0" w:rsidRDefault="00FF26E0" w:rsidP="00FF26E0">
      <w:pPr>
        <w:numPr>
          <w:ilvl w:val="0"/>
          <w:numId w:val="32"/>
        </w:numPr>
        <w:suppressAutoHyphens/>
        <w:spacing w:before="120" w:line="276" w:lineRule="auto"/>
        <w:ind w:left="284" w:hanging="284"/>
        <w:jc w:val="both"/>
        <w:rPr>
          <w:rFonts w:eastAsia="Calibri"/>
          <w:bCs/>
          <w:iCs/>
          <w:szCs w:val="24"/>
        </w:rPr>
      </w:pPr>
      <w:r>
        <w:rPr>
          <w:b/>
          <w:iCs/>
          <w:color w:val="000000"/>
          <w:szCs w:val="24"/>
        </w:rPr>
        <w:t>Wielkość obrotów i przychodu</w:t>
      </w:r>
      <w:r>
        <w:rPr>
          <w:iCs/>
          <w:color w:val="000000"/>
          <w:szCs w:val="24"/>
        </w:rPr>
        <w:t xml:space="preserve"> </w:t>
      </w:r>
      <w:r>
        <w:rPr>
          <w:b/>
          <w:iCs/>
          <w:color w:val="000000"/>
          <w:szCs w:val="24"/>
        </w:rPr>
        <w:t>przedsiębiorcy</w:t>
      </w:r>
      <w:r>
        <w:rPr>
          <w:iCs/>
          <w:color w:val="000000"/>
          <w:szCs w:val="24"/>
        </w:rPr>
        <w:t xml:space="preserve"> </w:t>
      </w:r>
      <w:r>
        <w:rPr>
          <w:bCs/>
          <w:iCs/>
          <w:szCs w:val="24"/>
        </w:rPr>
        <w:t>wskazaną w informacji przedłożonej organowi przez stronę w toku postępowania „</w:t>
      </w:r>
      <w:r w:rsidR="00F517FF">
        <w:rPr>
          <w:b/>
          <w:bCs/>
          <w:szCs w:val="24"/>
        </w:rPr>
        <w:t>(dane zanonimizowane)</w:t>
      </w:r>
      <w:r>
        <w:rPr>
          <w:bCs/>
          <w:iCs/>
          <w:szCs w:val="24"/>
        </w:rPr>
        <w:t>”.</w:t>
      </w:r>
    </w:p>
    <w:p w14:paraId="11064F91" w14:textId="77777777" w:rsidR="00FF26E0" w:rsidRDefault="00FF26E0" w:rsidP="00FF26E0">
      <w:pPr>
        <w:numPr>
          <w:ilvl w:val="0"/>
          <w:numId w:val="32"/>
        </w:numPr>
        <w:suppressAutoHyphens/>
        <w:spacing w:before="120" w:line="276" w:lineRule="auto"/>
        <w:ind w:left="284" w:hanging="284"/>
        <w:jc w:val="both"/>
        <w:rPr>
          <w:rFonts w:eastAsia="Calibri"/>
          <w:bCs/>
          <w:iCs/>
          <w:szCs w:val="24"/>
        </w:rPr>
      </w:pPr>
      <w:r>
        <w:rPr>
          <w:rFonts w:eastAsia="Calibri"/>
          <w:b/>
          <w:iCs/>
          <w:szCs w:val="24"/>
        </w:rPr>
        <w:t>Sankcje nałożone na przedsiębiorcę</w:t>
      </w:r>
      <w:r>
        <w:rPr>
          <w:rFonts w:eastAsia="Calibri"/>
          <w:iCs/>
          <w:szCs w:val="24"/>
        </w:rPr>
        <w:t xml:space="preserve"> za to samo naruszenie w innych państwach członkowskich Unii Europejskiej w sprawach transgranicznych – brak dostępnych informacji o takich sankcjach.</w:t>
      </w:r>
    </w:p>
    <w:p w14:paraId="3A2720DA" w14:textId="77777777" w:rsidR="00FF26E0" w:rsidRDefault="00FF26E0" w:rsidP="00FF26E0">
      <w:pPr>
        <w:tabs>
          <w:tab w:val="left" w:pos="708"/>
        </w:tabs>
        <w:spacing w:before="120" w:line="276" w:lineRule="auto"/>
        <w:jc w:val="both"/>
        <w:rPr>
          <w:szCs w:val="24"/>
        </w:rPr>
      </w:pPr>
      <w:r>
        <w:rPr>
          <w:szCs w:val="24"/>
        </w:rPr>
        <w:t xml:space="preserve">Biorąc pod uwagę wymienione kryteria, nałożenie kary pieniężnej w kwocie </w:t>
      </w:r>
      <w:r>
        <w:rPr>
          <w:b/>
          <w:szCs w:val="24"/>
        </w:rPr>
        <w:t xml:space="preserve">2000 </w:t>
      </w:r>
      <w:r>
        <w:rPr>
          <w:b/>
          <w:bCs/>
          <w:szCs w:val="24"/>
        </w:rPr>
        <w:t>zł</w:t>
      </w:r>
      <w:r>
        <w:rPr>
          <w:b/>
          <w:color w:val="FF0000"/>
          <w:szCs w:val="24"/>
        </w:rPr>
        <w:br/>
      </w:r>
      <w:r>
        <w:rPr>
          <w:szCs w:val="24"/>
        </w:rPr>
        <w:t>w stosunku do przewidzianej w ustawie kary określonej w maksymalnej wysokości tj. 20 000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0A24275C" w14:textId="11FBF49A" w:rsidR="00FF26E0" w:rsidRDefault="00FF26E0" w:rsidP="00FF26E0">
      <w:pPr>
        <w:suppressAutoHyphens/>
        <w:spacing w:before="120" w:line="276" w:lineRule="auto"/>
        <w:jc w:val="both"/>
        <w:rPr>
          <w:szCs w:val="24"/>
          <w:lang w:eastAsia="zh-CN"/>
        </w:rPr>
      </w:pPr>
      <w:r>
        <w:rPr>
          <w:color w:val="000000"/>
          <w:szCs w:val="24"/>
          <w:lang w:eastAsia="zh-CN"/>
        </w:rPr>
        <w:lastRenderedPageBreak/>
        <w:t xml:space="preserve">Podkarpacki Wojewódzki Inspektor Inspekcji Handlowej wydając decyzję oparł się na następujących dowodach: zawiadomieniu o zamiarze wszczęcia kontroli KH.8361.62.2023 z dnia 7 lipca 2023 r., upoważnienie do przeprowadzenia kontroli KH.8361.62.2023 z dnia </w:t>
      </w:r>
      <w:r>
        <w:rPr>
          <w:color w:val="000000"/>
          <w:szCs w:val="24"/>
          <w:lang w:eastAsia="zh-CN"/>
        </w:rPr>
        <w:br/>
        <w:t xml:space="preserve">4 sierpnia 2023 r., protokole kontroli KH.8361.62.2023 z dnia 4 sierpnia 2023 r. wraz </w:t>
      </w:r>
      <w:r>
        <w:rPr>
          <w:color w:val="000000"/>
          <w:szCs w:val="24"/>
          <w:lang w:eastAsia="zh-CN"/>
        </w:rPr>
        <w:br/>
        <w:t>z załącznikami, zawiadomieniu o wszczęciu postępowania z urzędu z dnia 17 sierpnia 2023 r.,</w:t>
      </w:r>
      <w:r>
        <w:rPr>
          <w:szCs w:val="24"/>
          <w:lang w:eastAsia="zh-CN"/>
        </w:rPr>
        <w:t xml:space="preserve"> informacji doręczonej przez stronę do Inspektoratu w dniu 25 sierpnia 2023 r. </w:t>
      </w:r>
      <w:r w:rsidR="00F517FF">
        <w:rPr>
          <w:b/>
          <w:bCs/>
          <w:szCs w:val="24"/>
        </w:rPr>
        <w:t>(dane zanonimizowane)</w:t>
      </w:r>
      <w:r>
        <w:rPr>
          <w:szCs w:val="24"/>
          <w:lang w:eastAsia="zh-CN"/>
        </w:rPr>
        <w:t xml:space="preserve">, wydruku z Centralnej Ewidencji i Informacji o Działalności Gospodarczej dot. </w:t>
      </w:r>
      <w:r w:rsidR="00F517FF">
        <w:rPr>
          <w:b/>
          <w:bCs/>
          <w:szCs w:val="24"/>
        </w:rPr>
        <w:t>(dane zanonimizowane)</w:t>
      </w:r>
      <w:r>
        <w:rPr>
          <w:szCs w:val="24"/>
          <w:lang w:eastAsia="zh-CN"/>
        </w:rPr>
        <w:t xml:space="preserve">. </w:t>
      </w:r>
    </w:p>
    <w:p w14:paraId="2806B7EF" w14:textId="687A7E8E" w:rsidR="00FF26E0" w:rsidRDefault="00FF26E0" w:rsidP="00FF26E0">
      <w:pPr>
        <w:suppressAutoHyphens/>
        <w:spacing w:before="120" w:line="276" w:lineRule="auto"/>
        <w:jc w:val="both"/>
        <w:rPr>
          <w:szCs w:val="24"/>
        </w:rPr>
      </w:pPr>
      <w:r>
        <w:rPr>
          <w:iCs/>
          <w:szCs w:val="24"/>
          <w:lang w:eastAsia="zh-CN"/>
        </w:rPr>
        <w:t xml:space="preserve">Na podstawie powyższych dowodów Podkarpacki Wojewódzki Inspektor Inspekcji Handlowej uznał za udowodniony fakt, że w dniu 4 sierpnia 2023 r. </w:t>
      </w:r>
      <w:r>
        <w:rPr>
          <w:color w:val="000000"/>
          <w:szCs w:val="24"/>
        </w:rPr>
        <w:t xml:space="preserve">w </w:t>
      </w:r>
      <w:r>
        <w:rPr>
          <w:rFonts w:eastAsia="Calibri"/>
          <w:szCs w:val="24"/>
          <w:lang w:eastAsia="en-US"/>
        </w:rPr>
        <w:t xml:space="preserve">placówce handlowej </w:t>
      </w:r>
      <w:r>
        <w:rPr>
          <w:szCs w:val="24"/>
        </w:rPr>
        <w:t xml:space="preserve">Sklep Spożywczo-Przemysłowy </w:t>
      </w:r>
      <w:r w:rsidR="00F517FF">
        <w:rPr>
          <w:b/>
          <w:bCs/>
          <w:szCs w:val="24"/>
        </w:rPr>
        <w:t>(dane zanonimizowane)</w:t>
      </w:r>
      <w:r w:rsidR="00F517FF">
        <w:rPr>
          <w:b/>
          <w:bCs/>
          <w:szCs w:val="24"/>
        </w:rPr>
        <w:t xml:space="preserve"> </w:t>
      </w:r>
      <w:r>
        <w:rPr>
          <w:rFonts w:eastAsia="Calibri"/>
          <w:bCs/>
          <w:szCs w:val="24"/>
          <w:lang w:eastAsia="en-US"/>
        </w:rPr>
        <w:t xml:space="preserve">zlokalizowanej </w:t>
      </w:r>
      <w:r>
        <w:rPr>
          <w:szCs w:val="24"/>
        </w:rPr>
        <w:t xml:space="preserve">w Zaczerniu, </w:t>
      </w:r>
      <w:r w:rsidR="00F517FF">
        <w:rPr>
          <w:b/>
          <w:bCs/>
          <w:szCs w:val="24"/>
        </w:rPr>
        <w:t>(dane zanonimizowane)</w:t>
      </w:r>
      <w:r>
        <w:rPr>
          <w:rFonts w:eastAsia="Calibri"/>
          <w:szCs w:val="24"/>
          <w:lang w:eastAsia="en-US"/>
        </w:rPr>
        <w:t xml:space="preserve">, </w:t>
      </w:r>
      <w:r>
        <w:rPr>
          <w:color w:val="000000"/>
          <w:szCs w:val="24"/>
        </w:rPr>
        <w:t xml:space="preserve">należącej do </w:t>
      </w:r>
      <w:r>
        <w:rPr>
          <w:bCs/>
          <w:szCs w:val="24"/>
        </w:rPr>
        <w:t xml:space="preserve">przedsiębiorcy </w:t>
      </w:r>
      <w:r w:rsidR="00F517FF">
        <w:rPr>
          <w:b/>
          <w:bCs/>
          <w:szCs w:val="24"/>
        </w:rPr>
        <w:t>(dane zanonimizowane)</w:t>
      </w:r>
      <w:r>
        <w:rPr>
          <w:iCs/>
          <w:szCs w:val="24"/>
          <w:lang w:eastAsia="zh-CN"/>
        </w:rPr>
        <w:t xml:space="preserve">prowadzącej działalność gospodarczą pod firmą HOTEL I RESTAURACJA „NOWY DWÓR” ŚWILCZA JOLANTA PODGÓRSKA-MIGUT; HOTEL I RESTAURACJA „NOWY DWÓR” ZACZERNIE JOLANTA PODGÓRSKA-MIGUT; SKLEP SPOŻYWCZO-PRZEMYSŁOWY „BEZIK” JOLANTA PODGÓRSKA-MIGUT,  </w:t>
      </w:r>
      <w:r w:rsidR="00F517FF">
        <w:rPr>
          <w:b/>
          <w:bCs/>
          <w:szCs w:val="24"/>
        </w:rPr>
        <w:t>(dane zanonimizowane)</w:t>
      </w:r>
      <w:r w:rsidR="00F517FF">
        <w:rPr>
          <w:b/>
          <w:bCs/>
          <w:szCs w:val="24"/>
        </w:rPr>
        <w:t xml:space="preserve"> </w:t>
      </w:r>
      <w:r>
        <w:rPr>
          <w:iCs/>
          <w:szCs w:val="24"/>
          <w:lang w:eastAsia="zh-CN"/>
        </w:rPr>
        <w:t xml:space="preserve">Zaczernie </w:t>
      </w:r>
      <w:r w:rsidR="00F517FF">
        <w:rPr>
          <w:b/>
          <w:bCs/>
          <w:szCs w:val="24"/>
        </w:rPr>
        <w:t>(dane zanonimizowane)</w:t>
      </w:r>
      <w:r w:rsidR="00F517FF">
        <w:rPr>
          <w:b/>
          <w:bCs/>
          <w:szCs w:val="24"/>
        </w:rPr>
        <w:t xml:space="preserve"> </w:t>
      </w:r>
      <w:r>
        <w:rPr>
          <w:iCs/>
          <w:szCs w:val="24"/>
          <w:lang w:eastAsia="zh-CN"/>
        </w:rPr>
        <w:t xml:space="preserve">brak </w:t>
      </w:r>
      <w:r>
        <w:rPr>
          <w:szCs w:val="24"/>
        </w:rPr>
        <w:t xml:space="preserve">było uwidocznienia wymaganych prawem informacji w zakresie cen i cen jednostkowych dla 47 ocenianych towarów. </w:t>
      </w:r>
    </w:p>
    <w:p w14:paraId="24CB188E" w14:textId="77777777" w:rsidR="00FF26E0" w:rsidRDefault="00FF26E0" w:rsidP="00FF26E0">
      <w:pPr>
        <w:tabs>
          <w:tab w:val="left" w:pos="0"/>
        </w:tabs>
        <w:spacing w:before="120" w:line="276" w:lineRule="auto"/>
        <w:jc w:val="both"/>
        <w:rPr>
          <w:iCs/>
          <w:szCs w:val="24"/>
          <w:lang w:eastAsia="zh-CN"/>
        </w:rPr>
      </w:pPr>
      <w:r>
        <w:rPr>
          <w:szCs w:val="24"/>
          <w:lang w:eastAsia="zh-CN"/>
        </w:rPr>
        <w:t xml:space="preserve">Art.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Pr>
          <w:iCs/>
          <w:szCs w:val="24"/>
          <w:lang w:eastAsia="zh-CN"/>
        </w:rPr>
        <w:t xml:space="preserve">wszczęcia postępowania administracyjnego w sprawie  nałożenia kary pieniężnej z art. 6 ust. 1 ustawy, która jest karą administracyjną. </w:t>
      </w:r>
    </w:p>
    <w:p w14:paraId="1E79B310" w14:textId="77777777" w:rsidR="00FF26E0" w:rsidRDefault="00FF26E0" w:rsidP="00FF26E0">
      <w:pPr>
        <w:tabs>
          <w:tab w:val="left" w:pos="0"/>
        </w:tabs>
        <w:spacing w:before="120" w:line="276" w:lineRule="auto"/>
        <w:jc w:val="both"/>
        <w:rPr>
          <w:szCs w:val="24"/>
          <w:lang w:eastAsia="zh-CN"/>
        </w:rPr>
      </w:pPr>
      <w:r>
        <w:rPr>
          <w:szCs w:val="24"/>
          <w:lang w:eastAsia="zh-CN"/>
        </w:rPr>
        <w:t>Podkarpacki Wojewódzki Inspektor Inspekcji Handlowej zauważa, że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w:t>
      </w:r>
    </w:p>
    <w:p w14:paraId="3DD73E7C" w14:textId="77777777" w:rsidR="00FF26E0" w:rsidRDefault="00FF26E0" w:rsidP="00FF26E0">
      <w:pPr>
        <w:tabs>
          <w:tab w:val="left" w:pos="708"/>
        </w:tabs>
        <w:spacing w:before="120" w:line="276" w:lineRule="auto"/>
        <w:jc w:val="both"/>
        <w:rPr>
          <w:szCs w:val="24"/>
        </w:rPr>
      </w:pPr>
      <w:r>
        <w:rPr>
          <w:szCs w:val="24"/>
        </w:rPr>
        <w:t>Jednocześnie analizując zgromadzony w sprawie materiał dowodowy tutejszy organ Inspekcji Handlowej nie znalazł podstaw do odstąpienia od wymierzenia administracyjnej kary pieniężnej.</w:t>
      </w:r>
    </w:p>
    <w:p w14:paraId="0584F471" w14:textId="77777777" w:rsidR="00FF26E0" w:rsidRDefault="00FF26E0" w:rsidP="00FF26E0">
      <w:pPr>
        <w:tabs>
          <w:tab w:val="left" w:pos="708"/>
        </w:tabs>
        <w:spacing w:before="120" w:line="276" w:lineRule="auto"/>
        <w:jc w:val="both"/>
        <w:rPr>
          <w:color w:val="000000"/>
          <w:szCs w:val="24"/>
          <w:lang w:eastAsia="zh-CN"/>
        </w:rPr>
      </w:pPr>
      <w:r>
        <w:rPr>
          <w:color w:val="000000"/>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Przepisy te stosuje się w przypadku braku uregulowania w przepisach odrębnych między innymi przesłanek odstąpienia od nałożenia administracyjnej kary pieniężnej lub udzielenia pouczenia (art. 189a § 2 pkt 2 Kpa). W rozpatrywanej sprawie znajduje zastosowanie reguła kolizyjna zawarta w art. 189a § 2 pkt 1 Kpa, zgodnie z którą w przypadku uregulowania w przepisach </w:t>
      </w:r>
      <w:r>
        <w:rPr>
          <w:color w:val="000000"/>
          <w:szCs w:val="24"/>
          <w:lang w:eastAsia="zh-CN"/>
        </w:rPr>
        <w:lastRenderedPageBreak/>
        <w:t xml:space="preserve">odrębnych przesłanek wymiaru administracyjnej kary pieniężnej, przepisów działu </w:t>
      </w:r>
      <w:proofErr w:type="spellStart"/>
      <w:r>
        <w:rPr>
          <w:color w:val="000000"/>
          <w:szCs w:val="24"/>
          <w:lang w:eastAsia="zh-CN"/>
        </w:rPr>
        <w:t>IVa</w:t>
      </w:r>
      <w:proofErr w:type="spellEnd"/>
      <w:r>
        <w:rPr>
          <w:color w:val="000000"/>
          <w:szCs w:val="24"/>
          <w:lang w:eastAsia="zh-CN"/>
        </w:rPr>
        <w:t xml:space="preserve"> „Administracyjne kary pieniężne” Kodeksu postępowania administracyjnego w tym zakresie nie stosuje się.</w:t>
      </w:r>
    </w:p>
    <w:p w14:paraId="58A23AE9" w14:textId="77777777" w:rsidR="00FF26E0" w:rsidRDefault="00FF26E0" w:rsidP="00FF26E0">
      <w:pPr>
        <w:tabs>
          <w:tab w:val="left" w:pos="708"/>
        </w:tabs>
        <w:spacing w:before="120" w:line="276" w:lineRule="auto"/>
        <w:jc w:val="both"/>
        <w:rPr>
          <w:color w:val="000000"/>
          <w:szCs w:val="24"/>
          <w:lang w:eastAsia="zh-CN"/>
        </w:rPr>
      </w:pPr>
      <w:r>
        <w:rPr>
          <w:color w:val="000000"/>
          <w:szCs w:val="24"/>
          <w:lang w:eastAsia="zh-CN"/>
        </w:rPr>
        <w:t>Z uwagi na brak w ustawie o informowaniu o cenach towarów i usług przepisów regulujących odstąpienie od nałożenia administracyjnej kary pieniężnej lub udzielenie pouczenia, w przedmiotowej sprawie zastosowanie mają przepisy art. 189e Kpa (siła wyższa) i art. 189f Kpa (odstąpienie od nałożenia administracyjnej kary pieniężnej).</w:t>
      </w:r>
    </w:p>
    <w:p w14:paraId="62BAEEC2" w14:textId="77777777" w:rsidR="00FF26E0" w:rsidRDefault="00FF26E0" w:rsidP="00FF26E0">
      <w:pPr>
        <w:tabs>
          <w:tab w:val="left" w:pos="708"/>
        </w:tabs>
        <w:spacing w:before="120" w:line="276" w:lineRule="auto"/>
        <w:jc w:val="both"/>
        <w:rPr>
          <w:color w:val="000000"/>
          <w:szCs w:val="24"/>
          <w:lang w:eastAsia="zh-CN"/>
        </w:rPr>
      </w:pPr>
      <w:r>
        <w:rPr>
          <w:color w:val="000000"/>
          <w:szCs w:val="24"/>
          <w:lang w:eastAsia="zh-CN"/>
        </w:rPr>
        <w:t xml:space="preserve">Zgodnie z art. 189e Kpa, w przypadku, gdy do naruszenia prawa doszło wskutek działania siły wyższej, strona nie podlega ukaraniu. Pojęcie to wprawdzie nie zostało zdefiniowane </w:t>
      </w:r>
      <w:r>
        <w:rPr>
          <w:color w:val="000000"/>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color w:val="000000"/>
          <w:szCs w:val="24"/>
          <w:lang w:eastAsia="zh-CN"/>
        </w:rPr>
        <w:t>MoP</w:t>
      </w:r>
      <w:proofErr w:type="spellEnd"/>
      <w:r>
        <w:rPr>
          <w:color w:val="000000"/>
          <w:szCs w:val="24"/>
          <w:lang w:eastAsia="zh-CN"/>
        </w:rPr>
        <w:t xml:space="preserve"> 2005, Nr 6). „Siłę wyższą odróżnia od zwykłego przypadku (casus) to, że jest to zdarzenie nadzwyczajne, zewnętrzne</w:t>
      </w:r>
      <w:r>
        <w:rPr>
          <w:color w:val="000000"/>
          <w:szCs w:val="24"/>
          <w:lang w:eastAsia="zh-CN"/>
        </w:rPr>
        <w:br/>
        <w:t xml:space="preserve">i niemożliwe do zapobieżenia (vis </w:t>
      </w:r>
      <w:proofErr w:type="spellStart"/>
      <w:r>
        <w:rPr>
          <w:color w:val="000000"/>
          <w:szCs w:val="24"/>
          <w:lang w:eastAsia="zh-CN"/>
        </w:rPr>
        <w:t>cui</w:t>
      </w:r>
      <w:proofErr w:type="spellEnd"/>
      <w:r>
        <w:rPr>
          <w:color w:val="000000"/>
          <w:szCs w:val="24"/>
          <w:lang w:eastAsia="zh-CN"/>
        </w:rPr>
        <w:t xml:space="preserve"> </w:t>
      </w:r>
      <w:proofErr w:type="spellStart"/>
      <w:r>
        <w:rPr>
          <w:color w:val="000000"/>
          <w:szCs w:val="24"/>
          <w:lang w:eastAsia="zh-CN"/>
        </w:rPr>
        <w:t>humana</w:t>
      </w:r>
      <w:proofErr w:type="spellEnd"/>
      <w:r>
        <w:rPr>
          <w:color w:val="000000"/>
          <w:szCs w:val="24"/>
          <w:lang w:eastAsia="zh-CN"/>
        </w:rPr>
        <w:t xml:space="preserve"> </w:t>
      </w:r>
      <w:proofErr w:type="spellStart"/>
      <w:r>
        <w:rPr>
          <w:color w:val="000000"/>
          <w:szCs w:val="24"/>
          <w:lang w:eastAsia="zh-CN"/>
        </w:rPr>
        <w:t>infirmitas</w:t>
      </w:r>
      <w:proofErr w:type="spellEnd"/>
      <w:r>
        <w:rPr>
          <w:color w:val="000000"/>
          <w:szCs w:val="24"/>
          <w:lang w:eastAsia="zh-CN"/>
        </w:rPr>
        <w:t xml:space="preserve"> </w:t>
      </w:r>
      <w:proofErr w:type="spellStart"/>
      <w:r>
        <w:rPr>
          <w:color w:val="000000"/>
          <w:szCs w:val="24"/>
          <w:lang w:eastAsia="zh-CN"/>
        </w:rPr>
        <w:t>resistere</w:t>
      </w:r>
      <w:proofErr w:type="spellEnd"/>
      <w:r>
        <w:rPr>
          <w:color w:val="000000"/>
          <w:szCs w:val="24"/>
          <w:lang w:eastAsia="zh-CN"/>
        </w:rPr>
        <w:t xml:space="preserve"> non </w:t>
      </w:r>
      <w:proofErr w:type="spellStart"/>
      <w:r>
        <w:rPr>
          <w:color w:val="000000"/>
          <w:szCs w:val="24"/>
          <w:lang w:eastAsia="zh-CN"/>
        </w:rPr>
        <w:t>potest</w:t>
      </w:r>
      <w:proofErr w:type="spellEnd"/>
      <w:r>
        <w:rPr>
          <w:color w:val="000000"/>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Pr>
          <w:color w:val="000000"/>
          <w:szCs w:val="24"/>
          <w:lang w:eastAsia="zh-CN"/>
        </w:rPr>
        <w:br/>
        <w:t xml:space="preserve">(A. </w:t>
      </w:r>
      <w:proofErr w:type="spellStart"/>
      <w:r>
        <w:rPr>
          <w:color w:val="000000"/>
          <w:szCs w:val="24"/>
          <w:lang w:eastAsia="zh-CN"/>
        </w:rPr>
        <w:t>Kidyba</w:t>
      </w:r>
      <w:proofErr w:type="spellEnd"/>
      <w:r>
        <w:rPr>
          <w:color w:val="000000"/>
          <w:szCs w:val="24"/>
          <w:lang w:eastAsia="zh-CN"/>
        </w:rPr>
        <w:t>: Kodeks cywilny. Komentarz. T. 3. Zobowiązania – część ogólna. Warszawa 2016, art. 124).</w:t>
      </w:r>
    </w:p>
    <w:p w14:paraId="38667AD1" w14:textId="77777777" w:rsidR="00FF26E0" w:rsidRDefault="00FF26E0" w:rsidP="00FF26E0">
      <w:pPr>
        <w:tabs>
          <w:tab w:val="left" w:pos="0"/>
        </w:tabs>
        <w:spacing w:line="276" w:lineRule="auto"/>
        <w:jc w:val="both"/>
        <w:rPr>
          <w:iCs/>
          <w:szCs w:val="24"/>
          <w:lang w:eastAsia="zh-CN"/>
        </w:rPr>
      </w:pPr>
      <w:r>
        <w:rPr>
          <w:iCs/>
          <w:szCs w:val="24"/>
          <w:lang w:eastAsia="zh-CN"/>
        </w:rPr>
        <w:t xml:space="preserve">W ocenie Podkarpackiego Wojewódzkiego Inspektora Inspekcji Handlowej, na gruncie niniejszej sprawy brak jest podstaw do uznania, iż do naruszenia prawa doszło w wyniku bezpośredniego działania siły wyższej. </w:t>
      </w:r>
    </w:p>
    <w:p w14:paraId="4E8284CF" w14:textId="77777777" w:rsidR="00FF26E0" w:rsidRDefault="00FF26E0" w:rsidP="00FF26E0">
      <w:pPr>
        <w:tabs>
          <w:tab w:val="left" w:pos="0"/>
        </w:tabs>
        <w:spacing w:line="276" w:lineRule="auto"/>
        <w:jc w:val="both"/>
        <w:rPr>
          <w:iCs/>
          <w:szCs w:val="24"/>
          <w:lang w:eastAsia="zh-CN"/>
        </w:rPr>
      </w:pPr>
      <w:r>
        <w:rPr>
          <w:iCs/>
          <w:szCs w:val="24"/>
          <w:lang w:eastAsia="zh-CN"/>
        </w:rPr>
        <w:t>U</w:t>
      </w:r>
      <w:r>
        <w:rPr>
          <w:color w:val="000000"/>
          <w:szCs w:val="24"/>
          <w:lang w:eastAsia="zh-CN"/>
        </w:rPr>
        <w:t>znał on,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7 lipca 2023 r. (sygn. KH.8361.62.2023). Przedmiotowe pismo zostało doręczone w dniu 10 lipca 2023 r., a kontrolę rozpoczęto 4 sierpnia 2023 r. Strona miała zatem czas na podjęcie stosownych działań i upewnienie się, że należycie wykonuje obowiązki informowania konsumentów o cenach i cenach jednostkowych produktów.</w:t>
      </w:r>
    </w:p>
    <w:p w14:paraId="002DCDB9" w14:textId="77777777" w:rsidR="00FF26E0" w:rsidRDefault="00FF26E0" w:rsidP="00FF26E0">
      <w:pPr>
        <w:tabs>
          <w:tab w:val="left" w:pos="708"/>
        </w:tabs>
        <w:suppressAutoHyphens/>
        <w:spacing w:before="120" w:line="276" w:lineRule="auto"/>
        <w:jc w:val="both"/>
        <w:rPr>
          <w:color w:val="000000"/>
          <w:szCs w:val="24"/>
          <w:lang w:eastAsia="zh-CN"/>
        </w:rPr>
      </w:pPr>
      <w:r>
        <w:rPr>
          <w:color w:val="000000"/>
          <w:szCs w:val="24"/>
          <w:lang w:eastAsia="zh-CN"/>
        </w:rPr>
        <w:t xml:space="preserve">Przesłanki odstąpienia od nałożenia administracyjnej kary pieniężnej określone są także </w:t>
      </w:r>
      <w:r>
        <w:rPr>
          <w:color w:val="000000"/>
          <w:szCs w:val="24"/>
          <w:lang w:eastAsia="zh-CN"/>
        </w:rPr>
        <w:br/>
        <w:t>w art. 189f Kpa.</w:t>
      </w:r>
    </w:p>
    <w:p w14:paraId="7839E17C" w14:textId="77777777" w:rsidR="00FF26E0" w:rsidRDefault="00FF26E0" w:rsidP="00FF26E0">
      <w:pPr>
        <w:tabs>
          <w:tab w:val="left" w:pos="708"/>
        </w:tabs>
        <w:suppressAutoHyphens/>
        <w:spacing w:before="120" w:line="276" w:lineRule="auto"/>
        <w:jc w:val="both"/>
        <w:rPr>
          <w:color w:val="000000"/>
          <w:szCs w:val="24"/>
          <w:lang w:eastAsia="zh-CN"/>
        </w:rPr>
      </w:pPr>
      <w:r>
        <w:rPr>
          <w:color w:val="000000"/>
          <w:szCs w:val="24"/>
          <w:lang w:eastAsia="zh-CN"/>
        </w:rPr>
        <w:t>Art. 189f § 1 Kpa stanowi, że organ administracji publicznej, w drodze decyzji, odstępuje od nałożenia administracyjnej kary pieniężnej i poprzestaje na pouczeniu, jeżeli:</w:t>
      </w:r>
    </w:p>
    <w:p w14:paraId="5F8C437D" w14:textId="77777777" w:rsidR="00FF26E0" w:rsidRDefault="00FF26E0" w:rsidP="00FF26E0">
      <w:pPr>
        <w:pStyle w:val="Akapitzlist"/>
        <w:numPr>
          <w:ilvl w:val="1"/>
          <w:numId w:val="4"/>
        </w:numPr>
        <w:tabs>
          <w:tab w:val="left" w:pos="426"/>
        </w:tabs>
        <w:suppressAutoHyphens/>
        <w:spacing w:line="276" w:lineRule="auto"/>
        <w:jc w:val="both"/>
        <w:rPr>
          <w:color w:val="000000"/>
          <w:szCs w:val="20"/>
          <w:lang w:eastAsia="zh-CN"/>
        </w:rPr>
      </w:pPr>
      <w:r>
        <w:rPr>
          <w:color w:val="000000"/>
          <w:lang w:eastAsia="zh-CN"/>
        </w:rPr>
        <w:t>waga naruszenia prawa jest znikoma, a strona zaprzestała naruszania prawa lub</w:t>
      </w:r>
    </w:p>
    <w:p w14:paraId="2305FACA" w14:textId="77777777" w:rsidR="00FF26E0" w:rsidRDefault="00FF26E0" w:rsidP="00FF26E0">
      <w:pPr>
        <w:pStyle w:val="Akapitzlist"/>
        <w:numPr>
          <w:ilvl w:val="1"/>
          <w:numId w:val="4"/>
        </w:numPr>
        <w:tabs>
          <w:tab w:val="left" w:pos="426"/>
        </w:tabs>
        <w:suppressAutoHyphens/>
        <w:spacing w:before="120" w:line="276" w:lineRule="auto"/>
        <w:ind w:right="-2"/>
        <w:jc w:val="both"/>
        <w:rPr>
          <w:color w:val="000000"/>
          <w:lang w:eastAsia="zh-CN"/>
        </w:rPr>
      </w:pPr>
      <w:r>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772CBD5" w14:textId="77777777" w:rsidR="00FF26E0" w:rsidRDefault="00FF26E0" w:rsidP="00FF26E0">
      <w:pPr>
        <w:tabs>
          <w:tab w:val="left" w:pos="708"/>
        </w:tabs>
        <w:suppressAutoHyphens/>
        <w:spacing w:before="120" w:line="276" w:lineRule="auto"/>
        <w:ind w:right="-2"/>
        <w:jc w:val="both"/>
        <w:rPr>
          <w:szCs w:val="24"/>
          <w:lang w:eastAsia="zh-CN"/>
        </w:rPr>
      </w:pPr>
      <w:r>
        <w:rPr>
          <w:szCs w:val="24"/>
          <w:lang w:eastAsia="zh-CN"/>
        </w:rPr>
        <w:lastRenderedPageBreak/>
        <w:t>Bezspornym w przedmiotowej sprawie jest, że w dniu 4 sierpnia 2023 r. podjęte zostały przez kontrolowaną dobrowolnie działania naprawcze, a stwierdzone w trakcie kontroli nieprawidłowości zostały usunięte do dnia 10 sierpnia 2023 r. Tym samym można uznać, iż strona zaprzestała naruszania prawa w zakresie ujawnionych podczas kontroli KH.8361.62.2023 nieprawidłowości w uwidacznianiu cen i cen jednostkowych.</w:t>
      </w:r>
    </w:p>
    <w:p w14:paraId="4A0289EA" w14:textId="77777777" w:rsidR="00FF26E0" w:rsidRDefault="00FF26E0" w:rsidP="00FF26E0">
      <w:pPr>
        <w:tabs>
          <w:tab w:val="left" w:pos="708"/>
        </w:tabs>
        <w:suppressAutoHyphens/>
        <w:spacing w:before="120" w:line="276" w:lineRule="auto"/>
        <w:ind w:right="-2"/>
        <w:jc w:val="both"/>
        <w:rPr>
          <w:szCs w:val="24"/>
          <w:lang w:eastAsia="zh-CN"/>
        </w:rPr>
      </w:pPr>
      <w:r>
        <w:rPr>
          <w:szCs w:val="24"/>
          <w:lang w:eastAsia="zh-CN"/>
        </w:rPr>
        <w:t xml:space="preserve">Należy jednak wskazać, że obie przesłanki odstąpienia od nałożenia administracyjnej kary pieniężnej, o których mowa w art. 189f § 1 pkt 1 Kpa, to jest, że </w:t>
      </w:r>
      <w:r>
        <w:rPr>
          <w:color w:val="000000"/>
          <w:szCs w:val="24"/>
          <w:lang w:eastAsia="zh-CN"/>
        </w:rPr>
        <w:t xml:space="preserve">waga naruszenia prawa jest znikoma oraz że strona zaprzestała naruszania prawa </w:t>
      </w:r>
      <w:r>
        <w:rPr>
          <w:szCs w:val="24"/>
          <w:lang w:eastAsia="zh-CN"/>
        </w:rPr>
        <w:t xml:space="preserve">muszą wystąpić łącznie, co na gruncie przedmiotowej sprawy oznacza, że nawet zaprzestanie przez stronę naruszania prawa </w:t>
      </w:r>
      <w:r>
        <w:rPr>
          <w:szCs w:val="24"/>
          <w:lang w:eastAsia="zh-CN"/>
        </w:rPr>
        <w:br/>
        <w:t xml:space="preserve">nie może skutkować odstąpieniem przez organ administracyjny od wymierzenia kary. </w:t>
      </w:r>
    </w:p>
    <w:p w14:paraId="5E71A02F" w14:textId="77777777" w:rsidR="00FF26E0" w:rsidRDefault="00FF26E0" w:rsidP="00FF26E0">
      <w:pPr>
        <w:tabs>
          <w:tab w:val="left" w:pos="708"/>
        </w:tabs>
        <w:suppressAutoHyphens/>
        <w:spacing w:before="120" w:line="276" w:lineRule="auto"/>
        <w:jc w:val="both"/>
        <w:rPr>
          <w:color w:val="000000"/>
          <w:szCs w:val="24"/>
          <w:lang w:eastAsia="zh-CN"/>
        </w:rPr>
      </w:pPr>
      <w:r>
        <w:rPr>
          <w:color w:val="000000"/>
          <w:szCs w:val="24"/>
          <w:lang w:eastAsia="zh-CN"/>
        </w:rPr>
        <w:t>W ocenie tutejszego organu Inspekcji wagi naruszenia prawa przez stronę nie można uznać</w:t>
      </w:r>
      <w:r>
        <w:rPr>
          <w:color w:val="000000"/>
          <w:szCs w:val="24"/>
          <w:lang w:eastAsia="zh-CN"/>
        </w:rPr>
        <w:br/>
        <w:t xml:space="preserve">za znikomą, gdyż nieuwidocznienie wymaganych informacji o cenach i cenach jednostkowych towarów stwierdzono łącznie dla 46,08 % spośród sprawdzonych w toku kontroli. Uchybienia w powyższym zakresie naruszały prawo konsumentów do rzetelnej i pełnej informacji oraz ograniczały ich prawo do świadomego wyboru najkorzystniejszej oferty. Naruszenie dotyczyło zarówno artykułów spożywczych, jak również środków czystości  i higieny. Mając na uwadze, że wagi naruszenia nie można było uznać za znikomą, tym samym brak jest podstaw do odstąpienia od nałożenia administracyjnej kary pieniężnej przewidzianego w art. 189f § 1 pkt 1 Kpa. </w:t>
      </w:r>
    </w:p>
    <w:p w14:paraId="481B2488" w14:textId="77777777" w:rsidR="00FF26E0" w:rsidRDefault="00FF26E0" w:rsidP="00FF26E0">
      <w:pPr>
        <w:tabs>
          <w:tab w:val="left" w:pos="708"/>
        </w:tabs>
        <w:suppressAutoHyphens/>
        <w:spacing w:before="120" w:line="276" w:lineRule="auto"/>
        <w:jc w:val="both"/>
        <w:rPr>
          <w:color w:val="000000"/>
          <w:szCs w:val="24"/>
          <w:lang w:eastAsia="zh-CN"/>
        </w:rPr>
      </w:pPr>
      <w:r>
        <w:rPr>
          <w:color w:val="000000"/>
          <w:szCs w:val="24"/>
          <w:lang w:eastAsia="zh-CN"/>
        </w:rPr>
        <w:t>Nie można również było zastosować alternatywy, która umożliwiałaby zastosowanie instytucji odstąpienia wskazanej w przepisie art. 189f § 1 pkt 2 Kpa.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5455601A" w14:textId="77777777" w:rsidR="00FF26E0" w:rsidRDefault="00FF26E0" w:rsidP="00FF26E0">
      <w:pPr>
        <w:tabs>
          <w:tab w:val="left" w:pos="708"/>
        </w:tabs>
        <w:suppressAutoHyphens/>
        <w:spacing w:before="120" w:line="276" w:lineRule="auto"/>
        <w:jc w:val="both"/>
        <w:rPr>
          <w:color w:val="000000"/>
          <w:szCs w:val="24"/>
          <w:lang w:eastAsia="zh-CN"/>
        </w:rPr>
      </w:pPr>
      <w:r>
        <w:rPr>
          <w:color w:val="000000"/>
          <w:szCs w:val="24"/>
          <w:lang w:eastAsia="zh-CN"/>
        </w:rPr>
        <w:t>Na stronę nie była nakładana uprzednio kara pieniężna w ostatnich 12 miesiącach. W tym okresie to pierwsze naruszenie przepisów w zakresie uwidaczniania cen i cen jednostkowych, a właściwym do jej wymierzenia jest Podkarpacki Wojewódzki Inspektor Inspekcji Handlowej.</w:t>
      </w:r>
    </w:p>
    <w:p w14:paraId="6A54B875" w14:textId="77777777" w:rsidR="00FF26E0" w:rsidRDefault="00FF26E0" w:rsidP="00FF26E0">
      <w:pPr>
        <w:tabs>
          <w:tab w:val="left" w:pos="708"/>
        </w:tabs>
        <w:suppressAutoHyphens/>
        <w:spacing w:before="120" w:line="276" w:lineRule="auto"/>
        <w:jc w:val="both"/>
        <w:rPr>
          <w:color w:val="000000"/>
          <w:szCs w:val="24"/>
          <w:lang w:eastAsia="zh-CN"/>
        </w:rPr>
      </w:pPr>
      <w:r>
        <w:rPr>
          <w:color w:val="000000"/>
          <w:szCs w:val="24"/>
          <w:lang w:eastAsia="zh-CN"/>
        </w:rPr>
        <w:t>Brak jest także podstaw do odstąpienia od nałożenia kary pieniężnej na podstawie art. 189f § 2 Kpa, w myśl którego w przypadkach innych niż wymienione w § 1, jeżeli pozwoli</w:t>
      </w:r>
      <w:r>
        <w:rPr>
          <w:color w:val="000000"/>
          <w:szCs w:val="24"/>
          <w:lang w:eastAsia="zh-CN"/>
        </w:rPr>
        <w:br/>
        <w:t>to na spełnienie celów, dla których miałaby być nałożona administracyjna kara pieniężna, organ administracji publicznej, w drodze postanowienia, może wyznaczyć stronie termin</w:t>
      </w:r>
      <w:r>
        <w:rPr>
          <w:color w:val="000000"/>
          <w:szCs w:val="24"/>
          <w:lang w:eastAsia="zh-CN"/>
        </w:rPr>
        <w:br/>
        <w:t xml:space="preserve">do przedstawienia dowodów potwierdzających: </w:t>
      </w:r>
    </w:p>
    <w:p w14:paraId="4F3559BD" w14:textId="77777777" w:rsidR="00FF26E0" w:rsidRDefault="00FF26E0" w:rsidP="00FF26E0">
      <w:pPr>
        <w:pStyle w:val="Akapitzlist"/>
        <w:numPr>
          <w:ilvl w:val="0"/>
          <w:numId w:val="5"/>
        </w:numPr>
        <w:tabs>
          <w:tab w:val="left" w:pos="426"/>
        </w:tabs>
        <w:suppressAutoHyphens/>
        <w:spacing w:line="276" w:lineRule="auto"/>
        <w:jc w:val="both"/>
        <w:rPr>
          <w:color w:val="000000"/>
          <w:szCs w:val="20"/>
          <w:lang w:eastAsia="zh-CN"/>
        </w:rPr>
      </w:pPr>
      <w:r>
        <w:rPr>
          <w:color w:val="000000"/>
          <w:lang w:eastAsia="zh-CN"/>
        </w:rPr>
        <w:t>usunięcie naruszenia prawa lub</w:t>
      </w:r>
    </w:p>
    <w:p w14:paraId="4CC07D74" w14:textId="77777777" w:rsidR="00FF26E0" w:rsidRDefault="00FF26E0" w:rsidP="00FF26E0">
      <w:pPr>
        <w:pStyle w:val="Akapitzlist"/>
        <w:numPr>
          <w:ilvl w:val="0"/>
          <w:numId w:val="5"/>
        </w:numPr>
        <w:tabs>
          <w:tab w:val="left" w:pos="426"/>
        </w:tabs>
        <w:suppressAutoHyphens/>
        <w:spacing w:line="276" w:lineRule="auto"/>
        <w:jc w:val="both"/>
        <w:rPr>
          <w:color w:val="000000"/>
          <w:lang w:eastAsia="zh-CN"/>
        </w:rPr>
      </w:pPr>
      <w:r>
        <w:rPr>
          <w:color w:val="000000"/>
          <w:lang w:eastAsia="zh-CN"/>
        </w:rPr>
        <w:t>powiadomienie właściwych podmiotów o stwierdzonym naruszeniu prawa, określając termin i sposób powiadomienia.</w:t>
      </w:r>
    </w:p>
    <w:p w14:paraId="0F99A429" w14:textId="77777777" w:rsidR="00FF26E0" w:rsidRDefault="00FF26E0" w:rsidP="00FF26E0">
      <w:pPr>
        <w:tabs>
          <w:tab w:val="left" w:pos="708"/>
        </w:tabs>
        <w:spacing w:before="120" w:line="276" w:lineRule="auto"/>
        <w:jc w:val="both"/>
        <w:rPr>
          <w:szCs w:val="24"/>
        </w:rPr>
      </w:pPr>
      <w:r>
        <w:rPr>
          <w:szCs w:val="24"/>
        </w:rPr>
        <w:t xml:space="preserve">W ocenie tutejszego organu Inspekcji odstąpienie od nałożenia kary na tej podstawie byłoby pozbawione podstawy faktycznej, jak i nie było celowe. Odwołać się przy tym należy </w:t>
      </w:r>
      <w:r>
        <w:rPr>
          <w:szCs w:val="24"/>
        </w:rPr>
        <w:br/>
        <w:t xml:space="preserve">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t>
      </w:r>
      <w:r>
        <w:rPr>
          <w:szCs w:val="24"/>
        </w:rPr>
        <w:lastRenderedPageBreak/>
        <w:t>Z drugiej strony kara ma także oddziaływać w ramach prewencji ogólnej także na innych, potencjalnych sprawców naruszeń prawa. Wszelkie wymagania kara w tej wysokości spełnia.</w:t>
      </w:r>
    </w:p>
    <w:p w14:paraId="143B6448" w14:textId="77777777" w:rsidR="00FF26E0" w:rsidRDefault="00FF26E0" w:rsidP="00FF2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kern w:val="2"/>
          <w:szCs w:val="24"/>
          <w:lang w:eastAsia="zh-CN"/>
        </w:rPr>
      </w:pPr>
      <w:r>
        <w:rPr>
          <w:kern w:val="2"/>
          <w:szCs w:val="24"/>
          <w:lang w:eastAsia="zh-CN"/>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7 lipca 2023 r. (sygn. KH.8361.62.2023). Przedmiotowe pismo zostało doręczone w dniu 10 lipca 2023 r., a kontrolę rozpoczęto 4 sierpnia 2023 r. Strona miała zatem ponad 3 tygodnie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 </w:t>
      </w:r>
    </w:p>
    <w:p w14:paraId="4582D827" w14:textId="77777777" w:rsidR="00FF26E0" w:rsidRDefault="00FF26E0" w:rsidP="00FF2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szCs w:val="24"/>
          <w:lang w:eastAsia="zh-CN"/>
        </w:rPr>
      </w:pPr>
      <w:r>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Pr>
          <w:szCs w:val="24"/>
          <w:lang w:eastAsia="zh-CN"/>
        </w:rPr>
        <w:t xml:space="preserve">Instytucja ta nie znajdzie zastosowania do Strony, bowiem jak wynika z wpisu do CEIDG kontrolowany prowadzi działalność gospodarczą od dnia 1 czerwca 1996 r. </w:t>
      </w:r>
    </w:p>
    <w:p w14:paraId="47AB1A46" w14:textId="77777777" w:rsidR="00FF26E0" w:rsidRDefault="00FF26E0" w:rsidP="00FF2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szCs w:val="24"/>
        </w:rPr>
      </w:pPr>
      <w:r>
        <w:rPr>
          <w:szCs w:val="24"/>
        </w:rPr>
        <w:t>W związku z powyższym tutejszy organ Inspekcji Handlowej orzekł jak w sentencji.</w:t>
      </w:r>
    </w:p>
    <w:p w14:paraId="0A1BBB8F" w14:textId="5A23B6B4" w:rsidR="00FF26E0" w:rsidRDefault="00FF26E0" w:rsidP="00FF26E0">
      <w:pPr>
        <w:spacing w:before="120" w:after="120" w:line="276" w:lineRule="auto"/>
        <w:jc w:val="both"/>
        <w:rPr>
          <w:szCs w:val="24"/>
        </w:rPr>
      </w:pPr>
      <w:r>
        <w:rPr>
          <w:szCs w:val="24"/>
        </w:rPr>
        <w:t xml:space="preserve">Podkarpacki Wojewódzki Inspektor Inspekcji Handlowej wydając przedmiotową decyzję oparł się na spójnym i jednoznacznym materiale dowodowym pozwalającym na uznanie za udowodnione, że strona, </w:t>
      </w:r>
      <w:r w:rsidR="00F517FF">
        <w:rPr>
          <w:b/>
          <w:bCs/>
          <w:szCs w:val="24"/>
        </w:rPr>
        <w:t>(dane zanonimizowane)</w:t>
      </w:r>
      <w:r w:rsidR="00F517FF">
        <w:rPr>
          <w:b/>
          <w:bCs/>
          <w:szCs w:val="24"/>
        </w:rPr>
        <w:t xml:space="preserve"> </w:t>
      </w:r>
      <w:r>
        <w:rPr>
          <w:szCs w:val="24"/>
        </w:rPr>
        <w:t xml:space="preserve">prowadząca działalność gospodarczą pod firmą HOTEL I RESTAURACJA „NOWY DWÓR” ŚWILCZA JOLANTA PODGÓRSKA-MIGUT; HOTEL I RESTAURACJA „NOWY DWÓR” ZACZERNIE JOLANTA PODGÓRSKA-MIGUT; SKLEP SPOŻYWCZO-PRZEMYSŁOWY „BEZIK” JOLANTA PODGÓRSKA-MIGUT,  </w:t>
      </w:r>
      <w:r w:rsidR="00F517FF">
        <w:rPr>
          <w:b/>
          <w:bCs/>
          <w:szCs w:val="24"/>
        </w:rPr>
        <w:t>(dane zanonimizowane)</w:t>
      </w:r>
      <w:r w:rsidR="00F517FF">
        <w:rPr>
          <w:b/>
          <w:bCs/>
          <w:szCs w:val="24"/>
        </w:rPr>
        <w:t xml:space="preserve"> </w:t>
      </w:r>
      <w:r>
        <w:rPr>
          <w:szCs w:val="24"/>
        </w:rPr>
        <w:t xml:space="preserve">Zaczernie </w:t>
      </w:r>
      <w:r w:rsidR="00F517FF">
        <w:rPr>
          <w:b/>
          <w:bCs/>
          <w:szCs w:val="24"/>
        </w:rPr>
        <w:t>(dane zanonimizowane)</w:t>
      </w:r>
      <w:r>
        <w:rPr>
          <w:szCs w:val="24"/>
        </w:rPr>
        <w:t xml:space="preserve">, </w:t>
      </w:r>
      <w:r>
        <w:rPr>
          <w:iCs/>
          <w:szCs w:val="24"/>
          <w:lang w:eastAsia="zh-CN"/>
        </w:rPr>
        <w:t xml:space="preserve">nie uwidoczniła </w:t>
      </w:r>
      <w:r>
        <w:rPr>
          <w:color w:val="000000"/>
          <w:szCs w:val="24"/>
        </w:rPr>
        <w:t xml:space="preserve">w placówce handlowej Sklep Spożywczo-Przemysłowy </w:t>
      </w:r>
      <w:r w:rsidR="00F517FF">
        <w:rPr>
          <w:b/>
          <w:bCs/>
          <w:szCs w:val="24"/>
        </w:rPr>
        <w:t>(dane zanonimizowane)</w:t>
      </w:r>
      <w:r>
        <w:rPr>
          <w:color w:val="000000"/>
          <w:szCs w:val="24"/>
        </w:rPr>
        <w:t xml:space="preserve"> </w:t>
      </w:r>
      <w:r>
        <w:rPr>
          <w:bCs/>
          <w:color w:val="000000"/>
          <w:szCs w:val="24"/>
        </w:rPr>
        <w:t xml:space="preserve">zlokalizowanej </w:t>
      </w:r>
      <w:r>
        <w:rPr>
          <w:color w:val="000000"/>
          <w:szCs w:val="24"/>
        </w:rPr>
        <w:t xml:space="preserve">w Zaczerniu pod adresem </w:t>
      </w:r>
      <w:r w:rsidR="00F517FF">
        <w:rPr>
          <w:b/>
          <w:bCs/>
          <w:szCs w:val="24"/>
        </w:rPr>
        <w:t>(dane zanonimizowane)</w:t>
      </w:r>
      <w:r>
        <w:rPr>
          <w:rFonts w:eastAsia="Calibri"/>
          <w:szCs w:val="24"/>
          <w:lang w:eastAsia="en-US"/>
        </w:rPr>
        <w:t xml:space="preserve">, </w:t>
      </w:r>
      <w:r>
        <w:rPr>
          <w:szCs w:val="24"/>
        </w:rPr>
        <w:t xml:space="preserve">wymaganych prawem informacji w zakresie cen i cen jednostkowych dla 47 towarów. </w:t>
      </w:r>
    </w:p>
    <w:p w14:paraId="64F72567" w14:textId="77777777" w:rsidR="00FF26E0" w:rsidRDefault="00FF26E0" w:rsidP="00FF26E0">
      <w:pPr>
        <w:spacing w:before="120" w:line="276" w:lineRule="auto"/>
        <w:jc w:val="both"/>
        <w:rPr>
          <w:color w:val="000000"/>
          <w:szCs w:val="24"/>
        </w:rPr>
      </w:pPr>
      <w:r>
        <w:rPr>
          <w:color w:val="000000"/>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7862D30E" w14:textId="77777777" w:rsidR="00FF26E0" w:rsidRDefault="00FF26E0" w:rsidP="00FF26E0">
      <w:pPr>
        <w:spacing w:before="120" w:line="276" w:lineRule="auto"/>
        <w:jc w:val="center"/>
        <w:rPr>
          <w:b/>
          <w:color w:val="000000"/>
        </w:rPr>
      </w:pPr>
      <w:r>
        <w:rPr>
          <w:b/>
          <w:color w:val="000000"/>
        </w:rPr>
        <w:t>NBP O/O w Rzeszowie 67 1010 1528 0016 5822 3100 0000,</w:t>
      </w:r>
    </w:p>
    <w:p w14:paraId="0247BCD8" w14:textId="77777777" w:rsidR="00FF26E0" w:rsidRDefault="00FF26E0" w:rsidP="00FF26E0">
      <w:pPr>
        <w:spacing w:before="120" w:line="276" w:lineRule="auto"/>
        <w:jc w:val="both"/>
        <w:rPr>
          <w:color w:val="000000"/>
        </w:rPr>
      </w:pPr>
      <w:r>
        <w:rPr>
          <w:color w:val="000000"/>
        </w:rPr>
        <w:t>w terminie 7 dni od dnia, w którym decyzja o wymierzeniu kary stała się ostateczna.</w:t>
      </w:r>
    </w:p>
    <w:p w14:paraId="15246E95" w14:textId="77777777" w:rsidR="00FF26E0" w:rsidRDefault="00FF26E0" w:rsidP="00FF26E0">
      <w:pPr>
        <w:tabs>
          <w:tab w:val="left" w:pos="4253"/>
        </w:tabs>
        <w:rPr>
          <w:b/>
          <w:sz w:val="28"/>
          <w:szCs w:val="28"/>
        </w:rPr>
      </w:pPr>
    </w:p>
    <w:p w14:paraId="31B301E1" w14:textId="77777777" w:rsidR="00FF26E0" w:rsidRDefault="00FF26E0" w:rsidP="00FF26E0">
      <w:pPr>
        <w:tabs>
          <w:tab w:val="left" w:pos="4253"/>
        </w:tabs>
        <w:ind w:left="4253"/>
        <w:rPr>
          <w:b/>
          <w:sz w:val="28"/>
          <w:szCs w:val="28"/>
        </w:rPr>
      </w:pPr>
    </w:p>
    <w:p w14:paraId="3B5BE49D" w14:textId="77777777" w:rsidR="00FF26E0" w:rsidRDefault="00FF26E0" w:rsidP="00FF26E0">
      <w:pPr>
        <w:tabs>
          <w:tab w:val="left" w:pos="0"/>
          <w:tab w:val="left" w:pos="708"/>
        </w:tabs>
        <w:spacing w:after="120"/>
        <w:jc w:val="both"/>
        <w:rPr>
          <w:b/>
          <w:color w:val="000000"/>
          <w:szCs w:val="24"/>
          <w:u w:val="single"/>
        </w:rPr>
      </w:pPr>
      <w:r>
        <w:rPr>
          <w:b/>
          <w:color w:val="000000"/>
          <w:szCs w:val="24"/>
          <w:u w:val="single"/>
        </w:rPr>
        <w:t>Pouczenie:</w:t>
      </w:r>
    </w:p>
    <w:p w14:paraId="4F5E26A3" w14:textId="77777777" w:rsidR="00FF26E0" w:rsidRDefault="00FF26E0" w:rsidP="00FF26E0">
      <w:pPr>
        <w:numPr>
          <w:ilvl w:val="0"/>
          <w:numId w:val="33"/>
        </w:numPr>
        <w:tabs>
          <w:tab w:val="left" w:pos="0"/>
          <w:tab w:val="left" w:pos="360"/>
        </w:tabs>
        <w:ind w:left="284" w:hanging="284"/>
        <w:contextualSpacing/>
        <w:jc w:val="both"/>
        <w:rPr>
          <w:color w:val="000000"/>
          <w:szCs w:val="24"/>
        </w:rPr>
      </w:pPr>
      <w:r>
        <w:rPr>
          <w:color w:val="000000"/>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69FD1F9E" w14:textId="77777777" w:rsidR="00FF26E0" w:rsidRDefault="00FF26E0" w:rsidP="00FF26E0">
      <w:pPr>
        <w:numPr>
          <w:ilvl w:val="0"/>
          <w:numId w:val="33"/>
        </w:numPr>
        <w:tabs>
          <w:tab w:val="left" w:pos="0"/>
          <w:tab w:val="left" w:pos="360"/>
        </w:tabs>
        <w:ind w:left="284" w:hanging="284"/>
        <w:contextualSpacing/>
        <w:jc w:val="both"/>
        <w:rPr>
          <w:color w:val="000000"/>
          <w:szCs w:val="24"/>
        </w:rPr>
      </w:pPr>
      <w:r>
        <w:rPr>
          <w:color w:val="000000"/>
          <w:szCs w:val="24"/>
        </w:rPr>
        <w:t>Zgodnie z art. 127a Kodeksu postępowania administracyjnego 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EB2D986" w14:textId="77777777" w:rsidR="00FF26E0" w:rsidRDefault="00FF26E0" w:rsidP="00FF26E0">
      <w:pPr>
        <w:numPr>
          <w:ilvl w:val="0"/>
          <w:numId w:val="33"/>
        </w:numPr>
        <w:tabs>
          <w:tab w:val="left" w:pos="0"/>
          <w:tab w:val="left" w:pos="360"/>
        </w:tabs>
        <w:ind w:left="284" w:hanging="284"/>
        <w:contextualSpacing/>
        <w:jc w:val="both"/>
        <w:rPr>
          <w:color w:val="000000"/>
          <w:szCs w:val="24"/>
        </w:rPr>
      </w:pPr>
      <w:r>
        <w:rPr>
          <w:color w:val="000000"/>
          <w:szCs w:val="24"/>
        </w:rPr>
        <w:t>Zgodnie z art. 8 ustawy o informowaniu o cenach towarów i usług do kar pieniężnych w zakresie nieuregulowanym w ustawie stosuje się odpowiednio przepisy działu III ustawy z dnia 29 sierpnia 1997 r. Ordynacja podatkowa (tekst jednolity: Dz. U. z 2022 r., poz. 2651 ze zm.). Kary pieniężne podlegają egzekucji w trybie przepisów o postępowaniu egzekucyjnym w administracji w zakresie egzekucji obowiązków o charakterze pieniężnym.</w:t>
      </w:r>
    </w:p>
    <w:p w14:paraId="1E4FBD74" w14:textId="77777777" w:rsidR="00135777" w:rsidRDefault="00135777" w:rsidP="00135777">
      <w:pPr>
        <w:jc w:val="center"/>
        <w:rPr>
          <w:b/>
          <w:szCs w:val="24"/>
        </w:rPr>
      </w:pPr>
    </w:p>
    <w:p w14:paraId="7423C176" w14:textId="61E16151" w:rsidR="00FF26E0" w:rsidRDefault="009B144B" w:rsidP="00135777">
      <w:pPr>
        <w:jc w:val="center"/>
        <w:rPr>
          <w:b/>
          <w:szCs w:val="24"/>
        </w:rPr>
      </w:pPr>
      <w:r w:rsidRPr="00696710">
        <w:rPr>
          <w:noProof/>
          <w:sz w:val="20"/>
        </w:rPr>
        <mc:AlternateContent>
          <mc:Choice Requires="wps">
            <w:drawing>
              <wp:anchor distT="45720" distB="45720" distL="114300" distR="114300" simplePos="0" relativeHeight="251659264" behindDoc="0" locked="0" layoutInCell="1" allowOverlap="1" wp14:anchorId="5A9C1CCC" wp14:editId="7D2725C8">
                <wp:simplePos x="0" y="0"/>
                <wp:positionH relativeFrom="column">
                  <wp:posOffset>2310130</wp:posOffset>
                </wp:positionH>
                <wp:positionV relativeFrom="paragraph">
                  <wp:posOffset>18415</wp:posOffset>
                </wp:positionV>
                <wp:extent cx="3561715" cy="1248410"/>
                <wp:effectExtent l="0" t="0" r="0" b="0"/>
                <wp:wrapSquare wrapText="bothSides"/>
                <wp:docPr id="12285707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1248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5804D" w14:textId="77777777" w:rsidR="009551D5" w:rsidRDefault="009551D5" w:rsidP="00187D7E">
                            <w:pPr>
                              <w:tabs>
                                <w:tab w:val="num" w:pos="0"/>
                              </w:tabs>
                              <w:spacing w:line="276" w:lineRule="auto"/>
                              <w:jc w:val="center"/>
                              <w:rPr>
                                <w:b/>
                                <w:bCs/>
                              </w:rPr>
                            </w:pPr>
                            <w:r w:rsidRPr="009551D5">
                              <w:rPr>
                                <w:b/>
                                <w:bCs/>
                              </w:rPr>
                              <w:t xml:space="preserve">Zastępca </w:t>
                            </w:r>
                          </w:p>
                          <w:p w14:paraId="1C97B25D" w14:textId="77777777" w:rsidR="00135777" w:rsidRPr="009551D5" w:rsidRDefault="009551D5" w:rsidP="00187D7E">
                            <w:pPr>
                              <w:tabs>
                                <w:tab w:val="num" w:pos="0"/>
                              </w:tabs>
                              <w:spacing w:line="276" w:lineRule="auto"/>
                              <w:jc w:val="center"/>
                              <w:rPr>
                                <w:b/>
                                <w:bCs/>
                              </w:rPr>
                            </w:pPr>
                            <w:r w:rsidRPr="009551D5">
                              <w:rPr>
                                <w:b/>
                                <w:bCs/>
                              </w:rPr>
                              <w:t>Podkarpackiego Wojewódzkiego Inspektora</w:t>
                            </w:r>
                          </w:p>
                          <w:p w14:paraId="02A24998" w14:textId="77777777" w:rsidR="00135777" w:rsidRDefault="009551D5" w:rsidP="00187D7E">
                            <w:pPr>
                              <w:tabs>
                                <w:tab w:val="num" w:pos="0"/>
                              </w:tabs>
                              <w:spacing w:line="276" w:lineRule="auto"/>
                              <w:jc w:val="center"/>
                              <w:rPr>
                                <w:b/>
                                <w:bCs/>
                              </w:rPr>
                            </w:pPr>
                            <w:r w:rsidRPr="009551D5">
                              <w:rPr>
                                <w:b/>
                                <w:bCs/>
                              </w:rPr>
                              <w:t>Inspekcji Handlowej</w:t>
                            </w:r>
                          </w:p>
                          <w:p w14:paraId="26EE06DA" w14:textId="77777777" w:rsidR="009551D5" w:rsidRPr="009551D5" w:rsidRDefault="009551D5" w:rsidP="00187D7E">
                            <w:pPr>
                              <w:tabs>
                                <w:tab w:val="num" w:pos="0"/>
                              </w:tabs>
                              <w:spacing w:line="276" w:lineRule="auto"/>
                              <w:jc w:val="center"/>
                              <w:rPr>
                                <w:b/>
                                <w:bCs/>
                              </w:rPr>
                            </w:pPr>
                          </w:p>
                          <w:p w14:paraId="1489A4FE" w14:textId="77777777" w:rsidR="00135777" w:rsidRPr="00974DCB" w:rsidRDefault="00135777" w:rsidP="00187D7E">
                            <w:pPr>
                              <w:tabs>
                                <w:tab w:val="num" w:pos="0"/>
                              </w:tabs>
                              <w:rPr>
                                <w:bCs/>
                              </w:rPr>
                            </w:pPr>
                          </w:p>
                          <w:p w14:paraId="7F8B5130" w14:textId="77777777" w:rsidR="00135777" w:rsidRPr="009551D5" w:rsidRDefault="009551D5" w:rsidP="00135777">
                            <w:pPr>
                              <w:tabs>
                                <w:tab w:val="num" w:pos="0"/>
                              </w:tabs>
                              <w:jc w:val="center"/>
                              <w:rPr>
                                <w:b/>
                                <w:bCs/>
                                <w:i/>
                                <w:iCs/>
                              </w:rPr>
                            </w:pPr>
                            <w:r w:rsidRPr="009551D5">
                              <w:rPr>
                                <w:b/>
                                <w:bCs/>
                                <w:i/>
                                <w:iCs/>
                              </w:rPr>
                              <w:t>Elżbieta Małecka</w:t>
                            </w:r>
                          </w:p>
                          <w:p w14:paraId="1EB6ADBD" w14:textId="77777777" w:rsidR="00135777" w:rsidRPr="00974DCB" w:rsidRDefault="00135777" w:rsidP="00135777">
                            <w:pPr>
                              <w:tabs>
                                <w:tab w:val="num" w:pos="0"/>
                              </w:tabs>
                              <w:jc w:val="center"/>
                              <w:rPr>
                                <w:bCs/>
                              </w:rPr>
                            </w:pPr>
                          </w:p>
                          <w:p w14:paraId="6134014D" w14:textId="77777777" w:rsidR="00135777" w:rsidRDefault="00135777" w:rsidP="00135777">
                            <w:pPr>
                              <w:tabs>
                                <w:tab w:val="num" w:pos="0"/>
                              </w:tabs>
                              <w:jc w:val="center"/>
                            </w:pPr>
                          </w:p>
                          <w:p w14:paraId="2322D86B" w14:textId="77777777" w:rsidR="00135777" w:rsidRDefault="00135777" w:rsidP="00135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C1CCC" id="_x0000_s1029" type="#_x0000_t202" style="position:absolute;left:0;text-align:left;margin-left:181.9pt;margin-top:1.45pt;width:280.45pt;height:9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" stroked="f">
                <v:textbox>
                  <w:txbxContent>
                    <w:p w14:paraId="0085804D" w14:textId="77777777" w:rsidR="009551D5" w:rsidRDefault="009551D5" w:rsidP="00187D7E">
                      <w:pPr>
                        <w:tabs>
                          <w:tab w:val="num" w:pos="0"/>
                        </w:tabs>
                        <w:spacing w:line="276" w:lineRule="auto"/>
                        <w:jc w:val="center"/>
                        <w:rPr>
                          <w:b/>
                          <w:bCs/>
                        </w:rPr>
                      </w:pPr>
                      <w:r w:rsidRPr="009551D5">
                        <w:rPr>
                          <w:b/>
                          <w:bCs/>
                        </w:rPr>
                        <w:t xml:space="preserve">Zastępca </w:t>
                      </w:r>
                    </w:p>
                    <w:p w14:paraId="1C97B25D" w14:textId="77777777" w:rsidR="00135777" w:rsidRPr="009551D5" w:rsidRDefault="009551D5" w:rsidP="00187D7E">
                      <w:pPr>
                        <w:tabs>
                          <w:tab w:val="num" w:pos="0"/>
                        </w:tabs>
                        <w:spacing w:line="276" w:lineRule="auto"/>
                        <w:jc w:val="center"/>
                        <w:rPr>
                          <w:b/>
                          <w:bCs/>
                        </w:rPr>
                      </w:pPr>
                      <w:r w:rsidRPr="009551D5">
                        <w:rPr>
                          <w:b/>
                          <w:bCs/>
                        </w:rPr>
                        <w:t>Podkarpackiego Wojewódzkiego Inspektora</w:t>
                      </w:r>
                    </w:p>
                    <w:p w14:paraId="02A24998" w14:textId="77777777" w:rsidR="00135777" w:rsidRDefault="009551D5" w:rsidP="00187D7E">
                      <w:pPr>
                        <w:tabs>
                          <w:tab w:val="num" w:pos="0"/>
                        </w:tabs>
                        <w:spacing w:line="276" w:lineRule="auto"/>
                        <w:jc w:val="center"/>
                        <w:rPr>
                          <w:b/>
                          <w:bCs/>
                        </w:rPr>
                      </w:pPr>
                      <w:r w:rsidRPr="009551D5">
                        <w:rPr>
                          <w:b/>
                          <w:bCs/>
                        </w:rPr>
                        <w:t>Inspekcji Handlowej</w:t>
                      </w:r>
                    </w:p>
                    <w:p w14:paraId="26EE06DA" w14:textId="77777777" w:rsidR="009551D5" w:rsidRPr="009551D5" w:rsidRDefault="009551D5" w:rsidP="00187D7E">
                      <w:pPr>
                        <w:tabs>
                          <w:tab w:val="num" w:pos="0"/>
                        </w:tabs>
                        <w:spacing w:line="276" w:lineRule="auto"/>
                        <w:jc w:val="center"/>
                        <w:rPr>
                          <w:b/>
                          <w:bCs/>
                        </w:rPr>
                      </w:pPr>
                    </w:p>
                    <w:p w14:paraId="1489A4FE" w14:textId="77777777" w:rsidR="00135777" w:rsidRPr="00974DCB" w:rsidRDefault="00135777" w:rsidP="00187D7E">
                      <w:pPr>
                        <w:tabs>
                          <w:tab w:val="num" w:pos="0"/>
                        </w:tabs>
                        <w:rPr>
                          <w:bCs/>
                        </w:rPr>
                      </w:pPr>
                    </w:p>
                    <w:p w14:paraId="7F8B5130" w14:textId="77777777" w:rsidR="00135777" w:rsidRPr="009551D5" w:rsidRDefault="009551D5" w:rsidP="00135777">
                      <w:pPr>
                        <w:tabs>
                          <w:tab w:val="num" w:pos="0"/>
                        </w:tabs>
                        <w:jc w:val="center"/>
                        <w:rPr>
                          <w:b/>
                          <w:bCs/>
                          <w:i/>
                          <w:iCs/>
                        </w:rPr>
                      </w:pPr>
                      <w:r w:rsidRPr="009551D5">
                        <w:rPr>
                          <w:b/>
                          <w:bCs/>
                          <w:i/>
                          <w:iCs/>
                        </w:rPr>
                        <w:t>Elżbieta Małecka</w:t>
                      </w:r>
                    </w:p>
                    <w:p w14:paraId="1EB6ADBD" w14:textId="77777777" w:rsidR="00135777" w:rsidRPr="00974DCB" w:rsidRDefault="00135777" w:rsidP="00135777">
                      <w:pPr>
                        <w:tabs>
                          <w:tab w:val="num" w:pos="0"/>
                        </w:tabs>
                        <w:jc w:val="center"/>
                        <w:rPr>
                          <w:bCs/>
                        </w:rPr>
                      </w:pPr>
                    </w:p>
                    <w:p w14:paraId="6134014D" w14:textId="77777777" w:rsidR="00135777" w:rsidRDefault="00135777" w:rsidP="00135777">
                      <w:pPr>
                        <w:tabs>
                          <w:tab w:val="num" w:pos="0"/>
                        </w:tabs>
                        <w:jc w:val="center"/>
                      </w:pPr>
                    </w:p>
                    <w:p w14:paraId="2322D86B" w14:textId="77777777" w:rsidR="00135777" w:rsidRDefault="00135777" w:rsidP="00135777"/>
                  </w:txbxContent>
                </v:textbox>
                <w10:wrap type="square"/>
              </v:shape>
            </w:pict>
          </mc:Fallback>
        </mc:AlternateContent>
      </w:r>
    </w:p>
    <w:p w14:paraId="1AC1C029" w14:textId="77777777" w:rsidR="00FF26E0" w:rsidRPr="00FF26E0" w:rsidRDefault="00FF26E0" w:rsidP="00FF26E0">
      <w:pPr>
        <w:rPr>
          <w:szCs w:val="24"/>
        </w:rPr>
      </w:pPr>
    </w:p>
    <w:p w14:paraId="15F594C7" w14:textId="77777777" w:rsidR="00FF26E0" w:rsidRPr="00FF26E0" w:rsidRDefault="00FF26E0" w:rsidP="00FF26E0">
      <w:pPr>
        <w:rPr>
          <w:szCs w:val="24"/>
        </w:rPr>
      </w:pPr>
    </w:p>
    <w:p w14:paraId="09594C65" w14:textId="77777777" w:rsidR="00FF26E0" w:rsidRPr="00FF26E0" w:rsidRDefault="00FF26E0" w:rsidP="00FF26E0">
      <w:pPr>
        <w:rPr>
          <w:szCs w:val="24"/>
        </w:rPr>
      </w:pPr>
    </w:p>
    <w:p w14:paraId="41D477B6" w14:textId="77777777" w:rsidR="00FF26E0" w:rsidRPr="00FF26E0" w:rsidRDefault="00FF26E0" w:rsidP="00FF26E0">
      <w:pPr>
        <w:rPr>
          <w:szCs w:val="24"/>
        </w:rPr>
      </w:pPr>
    </w:p>
    <w:p w14:paraId="0F0163BA" w14:textId="77777777" w:rsidR="00FF26E0" w:rsidRPr="00FF26E0" w:rsidRDefault="00FF26E0" w:rsidP="00FF26E0">
      <w:pPr>
        <w:rPr>
          <w:szCs w:val="24"/>
        </w:rPr>
      </w:pPr>
    </w:p>
    <w:p w14:paraId="435B8B8B" w14:textId="77777777" w:rsidR="00FF26E0" w:rsidRPr="00FF26E0" w:rsidRDefault="00FF26E0" w:rsidP="00FF26E0">
      <w:pPr>
        <w:rPr>
          <w:szCs w:val="24"/>
        </w:rPr>
      </w:pPr>
    </w:p>
    <w:p w14:paraId="2A053D72" w14:textId="77777777" w:rsidR="00FF26E0" w:rsidRPr="00FF26E0" w:rsidRDefault="00FF26E0" w:rsidP="00FF26E0">
      <w:pPr>
        <w:rPr>
          <w:szCs w:val="24"/>
        </w:rPr>
      </w:pPr>
    </w:p>
    <w:p w14:paraId="2613121C" w14:textId="77777777" w:rsidR="00FF26E0" w:rsidRPr="00FF26E0" w:rsidRDefault="00FF26E0" w:rsidP="00FF26E0">
      <w:pPr>
        <w:rPr>
          <w:szCs w:val="24"/>
        </w:rPr>
      </w:pPr>
    </w:p>
    <w:p w14:paraId="44AA91E4" w14:textId="77777777" w:rsidR="00FF26E0" w:rsidRPr="00FF26E0" w:rsidRDefault="00FF26E0" w:rsidP="009551D5">
      <w:pPr>
        <w:spacing w:after="120"/>
        <w:rPr>
          <w:b/>
          <w:szCs w:val="24"/>
          <w:u w:val="single"/>
        </w:rPr>
      </w:pPr>
      <w:r w:rsidRPr="00FF26E0">
        <w:rPr>
          <w:b/>
          <w:szCs w:val="24"/>
          <w:u w:val="single"/>
        </w:rPr>
        <w:t xml:space="preserve">Otrzymują: </w:t>
      </w:r>
    </w:p>
    <w:p w14:paraId="5EABA9E0" w14:textId="77777777" w:rsidR="00FF26E0" w:rsidRPr="00655771" w:rsidRDefault="00FF26E0" w:rsidP="009551D5">
      <w:pPr>
        <w:numPr>
          <w:ilvl w:val="0"/>
          <w:numId w:val="16"/>
        </w:numPr>
        <w:ind w:hanging="76"/>
        <w:rPr>
          <w:sz w:val="22"/>
          <w:szCs w:val="22"/>
        </w:rPr>
      </w:pPr>
      <w:r w:rsidRPr="00655771">
        <w:rPr>
          <w:sz w:val="22"/>
          <w:szCs w:val="22"/>
        </w:rPr>
        <w:t>adresat;</w:t>
      </w:r>
    </w:p>
    <w:p w14:paraId="7AA0CC3D" w14:textId="77777777" w:rsidR="00FF26E0" w:rsidRPr="00655771" w:rsidRDefault="00FF26E0" w:rsidP="009551D5">
      <w:pPr>
        <w:numPr>
          <w:ilvl w:val="0"/>
          <w:numId w:val="16"/>
        </w:numPr>
        <w:ind w:hanging="76"/>
        <w:rPr>
          <w:sz w:val="22"/>
          <w:szCs w:val="22"/>
        </w:rPr>
      </w:pPr>
      <w:r w:rsidRPr="00655771">
        <w:rPr>
          <w:sz w:val="22"/>
          <w:szCs w:val="22"/>
        </w:rPr>
        <w:t>Wydział BA;</w:t>
      </w:r>
    </w:p>
    <w:p w14:paraId="05C84683" w14:textId="77777777" w:rsidR="00FF26E0" w:rsidRPr="00655771" w:rsidRDefault="009551D5" w:rsidP="009551D5">
      <w:pPr>
        <w:numPr>
          <w:ilvl w:val="0"/>
          <w:numId w:val="16"/>
        </w:numPr>
        <w:ind w:hanging="76"/>
        <w:rPr>
          <w:sz w:val="22"/>
          <w:szCs w:val="22"/>
        </w:rPr>
      </w:pPr>
      <w:r>
        <w:rPr>
          <w:sz w:val="22"/>
          <w:szCs w:val="22"/>
        </w:rPr>
        <w:t xml:space="preserve">aa. (KH/bp, </w:t>
      </w:r>
      <w:proofErr w:type="spellStart"/>
      <w:r>
        <w:rPr>
          <w:sz w:val="22"/>
          <w:szCs w:val="22"/>
        </w:rPr>
        <w:t>PO</w:t>
      </w:r>
      <w:r w:rsidRPr="009551D5">
        <w:rPr>
          <w:sz w:val="22"/>
          <w:szCs w:val="22"/>
          <w:vertAlign w:val="superscript"/>
        </w:rPr>
        <w:t>z</w:t>
      </w:r>
      <w:proofErr w:type="spellEnd"/>
      <w:r w:rsidR="00FF26E0" w:rsidRPr="00655771">
        <w:rPr>
          <w:sz w:val="22"/>
          <w:szCs w:val="22"/>
        </w:rPr>
        <w:t>).</w:t>
      </w:r>
    </w:p>
    <w:p w14:paraId="6F45B6ED" w14:textId="77777777" w:rsidR="00135777" w:rsidRPr="00FF26E0" w:rsidRDefault="00135777" w:rsidP="00FF26E0">
      <w:pPr>
        <w:tabs>
          <w:tab w:val="left" w:pos="1440"/>
        </w:tabs>
        <w:rPr>
          <w:szCs w:val="24"/>
        </w:rPr>
      </w:pPr>
    </w:p>
    <w:sectPr w:rsidR="00135777" w:rsidRPr="00FF26E0" w:rsidSect="00ED7722">
      <w:footerReference w:type="default" r:id="rId10"/>
      <w:pgSz w:w="11906" w:h="16838"/>
      <w:pgMar w:top="964" w:right="1418" w:bottom="1418" w:left="1418"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CE8C7" w14:textId="77777777" w:rsidR="00C73757" w:rsidRDefault="00C73757" w:rsidP="0067717E">
      <w:r>
        <w:separator/>
      </w:r>
    </w:p>
  </w:endnote>
  <w:endnote w:type="continuationSeparator" w:id="0">
    <w:p w14:paraId="0C61CF43" w14:textId="77777777" w:rsidR="00C73757" w:rsidRDefault="00C73757"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B951E" w14:textId="77777777" w:rsidR="00DF6293" w:rsidRPr="00DF6293" w:rsidRDefault="00DF6293" w:rsidP="00FF26E0">
    <w:pPr>
      <w:pStyle w:val="Stopka"/>
      <w:jc w:val="right"/>
    </w:pPr>
    <w:r w:rsidRPr="00DF6293">
      <w:t xml:space="preserve">Strona </w:t>
    </w:r>
    <w:r w:rsidRPr="00DF6293">
      <w:fldChar w:fldCharType="begin"/>
    </w:r>
    <w:r w:rsidRPr="00DF6293">
      <w:instrText>PAGE  \* Arabic  \* MERGEFORMAT</w:instrText>
    </w:r>
    <w:r w:rsidRPr="00DF6293">
      <w:fldChar w:fldCharType="separate"/>
    </w:r>
    <w:r w:rsidR="009551D5">
      <w:rPr>
        <w:noProof/>
      </w:rPr>
      <w:t>14</w:t>
    </w:r>
    <w:r w:rsidRPr="00DF6293">
      <w:fldChar w:fldCharType="end"/>
    </w:r>
    <w:r w:rsidRPr="00DF6293">
      <w:t xml:space="preserve"> z </w:t>
    </w:r>
    <w:r w:rsidRPr="00DF6293">
      <w:fldChar w:fldCharType="begin"/>
    </w:r>
    <w:r w:rsidRPr="00DF6293">
      <w:instrText>NUMPAGES \ * arabskie \ * MERGEFORMAT</w:instrText>
    </w:r>
    <w:r w:rsidRPr="00DF6293">
      <w:fldChar w:fldCharType="separate"/>
    </w:r>
    <w:r w:rsidR="009551D5">
      <w:rPr>
        <w:noProof/>
      </w:rPr>
      <w:t>14</w:t>
    </w:r>
    <w:r w:rsidRPr="00DF6293">
      <w:fldChar w:fldCharType="end"/>
    </w:r>
  </w:p>
  <w:p w14:paraId="1014668F" w14:textId="77777777" w:rsidR="00DF6293" w:rsidRDefault="00DF6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D5A69" w14:textId="77777777" w:rsidR="00C73757" w:rsidRDefault="00C73757" w:rsidP="0067717E">
      <w:r>
        <w:separator/>
      </w:r>
    </w:p>
  </w:footnote>
  <w:footnote w:type="continuationSeparator" w:id="0">
    <w:p w14:paraId="32E80713" w14:textId="77777777" w:rsidR="00C73757" w:rsidRDefault="00C73757"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3C73"/>
    <w:multiLevelType w:val="hybridMultilevel"/>
    <w:tmpl w:val="CC54684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E0F7D8E"/>
    <w:multiLevelType w:val="hybridMultilevel"/>
    <w:tmpl w:val="B5BC9C56"/>
    <w:lvl w:ilvl="0" w:tplc="1830601C">
      <w:start w:val="1"/>
      <w:numFmt w:val="decimal"/>
      <w:lvlText w:val="%1."/>
      <w:lvlJc w:val="left"/>
      <w:pPr>
        <w:ind w:left="644" w:hanging="360"/>
      </w:pPr>
      <w:rPr>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F4160FF"/>
    <w:multiLevelType w:val="hybridMultilevel"/>
    <w:tmpl w:val="A2ECA290"/>
    <w:lvl w:ilvl="0" w:tplc="07FC984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32231FF"/>
    <w:multiLevelType w:val="multilevel"/>
    <w:tmpl w:val="6DB06014"/>
    <w:lvl w:ilvl="0">
      <w:start w:val="7"/>
      <w:numFmt w:val="decimal"/>
      <w:lvlText w:val="%1-"/>
      <w:lvlJc w:val="left"/>
      <w:pPr>
        <w:ind w:left="495" w:hanging="495"/>
      </w:pPr>
      <w:rPr>
        <w:rFonts w:hint="default"/>
      </w:rPr>
    </w:lvl>
    <w:lvl w:ilvl="1">
      <w:start w:val="10"/>
      <w:numFmt w:val="decimal"/>
      <w:lvlText w:val="%1-%2."/>
      <w:lvlJc w:val="left"/>
      <w:pPr>
        <w:ind w:left="922" w:hanging="72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4" w15:restartNumberingAfterBreak="0">
    <w:nsid w:val="17582F1D"/>
    <w:multiLevelType w:val="hybridMultilevel"/>
    <w:tmpl w:val="76F27C3E"/>
    <w:lvl w:ilvl="0" w:tplc="CB785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A95EE7"/>
    <w:multiLevelType w:val="hybridMultilevel"/>
    <w:tmpl w:val="31AAC03C"/>
    <w:lvl w:ilvl="0" w:tplc="86A29C78">
      <w:start w:val="1"/>
      <w:numFmt w:val="upperLetter"/>
      <w:lvlText w:val="%1."/>
      <w:lvlJc w:val="left"/>
      <w:pPr>
        <w:ind w:left="360" w:hanging="360"/>
      </w:pPr>
      <w:rPr>
        <w:rFonts w:hint="default"/>
        <w:b/>
      </w:rPr>
    </w:lvl>
    <w:lvl w:ilvl="1" w:tplc="04150015">
      <w:start w:val="1"/>
      <w:numFmt w:val="upperLetter"/>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6937F6"/>
    <w:multiLevelType w:val="hybridMultilevel"/>
    <w:tmpl w:val="51EAF4B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611F5D"/>
    <w:multiLevelType w:val="hybridMultilevel"/>
    <w:tmpl w:val="19728630"/>
    <w:lvl w:ilvl="0" w:tplc="422C0A04">
      <w:start w:val="1"/>
      <w:numFmt w:val="decimal"/>
      <w:lvlText w:val="%1."/>
      <w:lvlJc w:val="left"/>
      <w:pPr>
        <w:ind w:left="644" w:hanging="360"/>
      </w:pPr>
      <w:rPr>
        <w:b w:val="0"/>
        <w:i w:val="0"/>
        <w:i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2CE91FCF"/>
    <w:multiLevelType w:val="multilevel"/>
    <w:tmpl w:val="1E842232"/>
    <w:lvl w:ilvl="0">
      <w:start w:val="4"/>
      <w:numFmt w:val="decimal"/>
      <w:lvlText w:val="%1-"/>
      <w:lvlJc w:val="left"/>
      <w:pPr>
        <w:ind w:left="495" w:hanging="49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CF2E4A"/>
    <w:multiLevelType w:val="hybridMultilevel"/>
    <w:tmpl w:val="D4C04F30"/>
    <w:lvl w:ilvl="0" w:tplc="F72E3536">
      <w:start w:val="7"/>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8A85428"/>
    <w:multiLevelType w:val="hybridMultilevel"/>
    <w:tmpl w:val="BC189708"/>
    <w:lvl w:ilvl="0" w:tplc="04150017">
      <w:start w:val="1"/>
      <w:numFmt w:val="lowerLetter"/>
      <w:lvlText w:val="%1)"/>
      <w:lvlJc w:val="left"/>
      <w:pPr>
        <w:ind w:left="644"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3E365F32"/>
    <w:multiLevelType w:val="hybridMultilevel"/>
    <w:tmpl w:val="AEA212BC"/>
    <w:lvl w:ilvl="0" w:tplc="CAFCCCCA">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420A49C8"/>
    <w:multiLevelType w:val="hybridMultilevel"/>
    <w:tmpl w:val="A0D8E692"/>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9C00506"/>
    <w:multiLevelType w:val="hybridMultilevel"/>
    <w:tmpl w:val="BF5A9274"/>
    <w:lvl w:ilvl="0" w:tplc="08005EBA">
      <w:start w:val="1"/>
      <w:numFmt w:val="decimal"/>
      <w:lvlText w:val="%1."/>
      <w:lvlJc w:val="left"/>
      <w:pPr>
        <w:ind w:left="360" w:hanging="360"/>
      </w:pPr>
      <w:rPr>
        <w:b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4BC51094"/>
    <w:multiLevelType w:val="hybridMultilevel"/>
    <w:tmpl w:val="4EE4019E"/>
    <w:lvl w:ilvl="0" w:tplc="42E24186">
      <w:start w:val="1"/>
      <w:numFmt w:val="decimal"/>
      <w:lvlText w:val="%1."/>
      <w:lvlJc w:val="left"/>
      <w:pPr>
        <w:ind w:left="644" w:hanging="360"/>
      </w:pPr>
      <w:rPr>
        <w:b w:val="0"/>
        <w:i w:val="0"/>
        <w:iCs w:val="0"/>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55473BF9"/>
    <w:multiLevelType w:val="hybridMultilevel"/>
    <w:tmpl w:val="7F765488"/>
    <w:lvl w:ilvl="0" w:tplc="46F6C510">
      <w:start w:val="1"/>
      <w:numFmt w:val="upperLetter"/>
      <w:lvlText w:val="%1."/>
      <w:lvlJc w:val="left"/>
      <w:pPr>
        <w:ind w:left="786" w:hanging="360"/>
      </w:pPr>
      <w:rPr>
        <w:b/>
      </w:rPr>
    </w:lvl>
    <w:lvl w:ilvl="1" w:tplc="934C4796">
      <w:start w:val="1"/>
      <w:numFmt w:val="lowerLetter"/>
      <w:lvlText w:val="%2."/>
      <w:lvlJc w:val="left"/>
      <w:pPr>
        <w:ind w:left="360" w:hanging="360"/>
      </w:pPr>
      <w:rPr>
        <w:b/>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F0F1A8C"/>
    <w:multiLevelType w:val="hybridMultilevel"/>
    <w:tmpl w:val="587889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90B2075"/>
    <w:multiLevelType w:val="hybridMultilevel"/>
    <w:tmpl w:val="6E2A9E80"/>
    <w:lvl w:ilvl="0" w:tplc="04150015">
      <w:start w:val="1"/>
      <w:numFmt w:val="upp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A422CC7"/>
    <w:multiLevelType w:val="hybridMultilevel"/>
    <w:tmpl w:val="59FCA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AEE6B94"/>
    <w:multiLevelType w:val="hybridMultilevel"/>
    <w:tmpl w:val="C8BA15D2"/>
    <w:lvl w:ilvl="0" w:tplc="04150011">
      <w:start w:val="1"/>
      <w:numFmt w:val="decimal"/>
      <w:lvlText w:val="%1)"/>
      <w:lvlJc w:val="left"/>
      <w:pPr>
        <w:ind w:left="720" w:hanging="360"/>
      </w:pPr>
    </w:lvl>
    <w:lvl w:ilvl="1" w:tplc="04150019">
      <w:start w:val="1"/>
      <w:numFmt w:val="lowerLetter"/>
      <w:lvlText w:val="%2."/>
      <w:lvlJc w:val="left"/>
      <w:pPr>
        <w:ind w:left="928"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604548B"/>
    <w:multiLevelType w:val="hybridMultilevel"/>
    <w:tmpl w:val="C8B42F50"/>
    <w:lvl w:ilvl="0" w:tplc="ABD81220">
      <w:start w:val="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AD6224"/>
    <w:multiLevelType w:val="hybridMultilevel"/>
    <w:tmpl w:val="6E2A9E80"/>
    <w:lvl w:ilvl="0" w:tplc="04150015">
      <w:start w:val="1"/>
      <w:numFmt w:val="upp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2081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1130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639880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13065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2511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3838756">
    <w:abstractNumId w:val="18"/>
  </w:num>
  <w:num w:numId="7" w16cid:durableId="1282690733">
    <w:abstractNumId w:val="13"/>
  </w:num>
  <w:num w:numId="8" w16cid:durableId="307712552">
    <w:abstractNumId w:val="16"/>
  </w:num>
  <w:num w:numId="9" w16cid:durableId="265578308">
    <w:abstractNumId w:val="0"/>
  </w:num>
  <w:num w:numId="10" w16cid:durableId="2031947559">
    <w:abstractNumId w:val="5"/>
  </w:num>
  <w:num w:numId="11" w16cid:durableId="78603529">
    <w:abstractNumId w:val="1"/>
  </w:num>
  <w:num w:numId="12" w16cid:durableId="1299992602">
    <w:abstractNumId w:val="2"/>
  </w:num>
  <w:num w:numId="13" w16cid:durableId="710611895">
    <w:abstractNumId w:val="14"/>
  </w:num>
  <w:num w:numId="14" w16cid:durableId="280839309">
    <w:abstractNumId w:val="14"/>
  </w:num>
  <w:num w:numId="15" w16cid:durableId="227885845">
    <w:abstractNumId w:val="4"/>
  </w:num>
  <w:num w:numId="16" w16cid:durableId="1046954737">
    <w:abstractNumId w:val="17"/>
  </w:num>
  <w:num w:numId="17" w16cid:durableId="1524902724">
    <w:abstractNumId w:val="12"/>
  </w:num>
  <w:num w:numId="18" w16cid:durableId="52319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3905023">
    <w:abstractNumId w:val="11"/>
  </w:num>
  <w:num w:numId="20" w16cid:durableId="17869989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399713">
    <w:abstractNumId w:val="21"/>
  </w:num>
  <w:num w:numId="22" w16cid:durableId="1821383944">
    <w:abstractNumId w:val="10"/>
  </w:num>
  <w:num w:numId="23" w16cid:durableId="1743523022">
    <w:abstractNumId w:val="22"/>
  </w:num>
  <w:num w:numId="24" w16cid:durableId="1775323194">
    <w:abstractNumId w:val="6"/>
  </w:num>
  <w:num w:numId="25" w16cid:durableId="215094742">
    <w:abstractNumId w:val="3"/>
  </w:num>
  <w:num w:numId="26" w16cid:durableId="1731422793">
    <w:abstractNumId w:val="9"/>
  </w:num>
  <w:num w:numId="27" w16cid:durableId="7895448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45271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09312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350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91142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8917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05591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231B"/>
    <w:rsid w:val="00002769"/>
    <w:rsid w:val="00004CCF"/>
    <w:rsid w:val="000076CF"/>
    <w:rsid w:val="00010261"/>
    <w:rsid w:val="00011EC1"/>
    <w:rsid w:val="000225AA"/>
    <w:rsid w:val="00022A56"/>
    <w:rsid w:val="000268B4"/>
    <w:rsid w:val="00030816"/>
    <w:rsid w:val="0003094A"/>
    <w:rsid w:val="00032967"/>
    <w:rsid w:val="00034248"/>
    <w:rsid w:val="00035170"/>
    <w:rsid w:val="000411FF"/>
    <w:rsid w:val="0004606C"/>
    <w:rsid w:val="00050AB2"/>
    <w:rsid w:val="000525BC"/>
    <w:rsid w:val="000546EA"/>
    <w:rsid w:val="00057B5E"/>
    <w:rsid w:val="00064986"/>
    <w:rsid w:val="000679CE"/>
    <w:rsid w:val="0007140D"/>
    <w:rsid w:val="00072978"/>
    <w:rsid w:val="00073307"/>
    <w:rsid w:val="00081501"/>
    <w:rsid w:val="0008447C"/>
    <w:rsid w:val="000856FA"/>
    <w:rsid w:val="00086109"/>
    <w:rsid w:val="000910BB"/>
    <w:rsid w:val="00092FC2"/>
    <w:rsid w:val="00094246"/>
    <w:rsid w:val="000962E7"/>
    <w:rsid w:val="000979A2"/>
    <w:rsid w:val="000A0A16"/>
    <w:rsid w:val="000A0C3C"/>
    <w:rsid w:val="000A1474"/>
    <w:rsid w:val="000A1C45"/>
    <w:rsid w:val="000A5FC4"/>
    <w:rsid w:val="000A686E"/>
    <w:rsid w:val="000A7725"/>
    <w:rsid w:val="000B0450"/>
    <w:rsid w:val="000B2126"/>
    <w:rsid w:val="000B25A0"/>
    <w:rsid w:val="000C01A0"/>
    <w:rsid w:val="000C2649"/>
    <w:rsid w:val="000D0860"/>
    <w:rsid w:val="000D3382"/>
    <w:rsid w:val="000D79A2"/>
    <w:rsid w:val="000F0F98"/>
    <w:rsid w:val="000F3384"/>
    <w:rsid w:val="000F72F6"/>
    <w:rsid w:val="000F7788"/>
    <w:rsid w:val="00101B0F"/>
    <w:rsid w:val="00107D84"/>
    <w:rsid w:val="00107DDB"/>
    <w:rsid w:val="00107F13"/>
    <w:rsid w:val="00112E21"/>
    <w:rsid w:val="00116249"/>
    <w:rsid w:val="001175AB"/>
    <w:rsid w:val="001241D2"/>
    <w:rsid w:val="0013140F"/>
    <w:rsid w:val="00134446"/>
    <w:rsid w:val="0013511C"/>
    <w:rsid w:val="00135777"/>
    <w:rsid w:val="00135C4D"/>
    <w:rsid w:val="00136425"/>
    <w:rsid w:val="00136D24"/>
    <w:rsid w:val="00141794"/>
    <w:rsid w:val="00143754"/>
    <w:rsid w:val="001460EC"/>
    <w:rsid w:val="00146BAD"/>
    <w:rsid w:val="001475EA"/>
    <w:rsid w:val="00147C5D"/>
    <w:rsid w:val="00150666"/>
    <w:rsid w:val="00151C38"/>
    <w:rsid w:val="00153E65"/>
    <w:rsid w:val="0015453B"/>
    <w:rsid w:val="001631F3"/>
    <w:rsid w:val="00163491"/>
    <w:rsid w:val="001672F1"/>
    <w:rsid w:val="00172506"/>
    <w:rsid w:val="00172E65"/>
    <w:rsid w:val="00173FC8"/>
    <w:rsid w:val="0017489A"/>
    <w:rsid w:val="00182959"/>
    <w:rsid w:val="00187D7E"/>
    <w:rsid w:val="001905D3"/>
    <w:rsid w:val="00193A1F"/>
    <w:rsid w:val="00196784"/>
    <w:rsid w:val="001A4CBA"/>
    <w:rsid w:val="001A789B"/>
    <w:rsid w:val="001A7FC8"/>
    <w:rsid w:val="001B033E"/>
    <w:rsid w:val="001B22B7"/>
    <w:rsid w:val="001B50B7"/>
    <w:rsid w:val="001B52BF"/>
    <w:rsid w:val="001B76F0"/>
    <w:rsid w:val="001C0A2E"/>
    <w:rsid w:val="001C1577"/>
    <w:rsid w:val="001C2615"/>
    <w:rsid w:val="001C2D56"/>
    <w:rsid w:val="001C4FDA"/>
    <w:rsid w:val="001C67CB"/>
    <w:rsid w:val="001C6C7D"/>
    <w:rsid w:val="001D3759"/>
    <w:rsid w:val="001D544E"/>
    <w:rsid w:val="001E4D69"/>
    <w:rsid w:val="001E7E1A"/>
    <w:rsid w:val="001F0384"/>
    <w:rsid w:val="001F0479"/>
    <w:rsid w:val="001F3E95"/>
    <w:rsid w:val="001F4D4D"/>
    <w:rsid w:val="00200A0A"/>
    <w:rsid w:val="00204046"/>
    <w:rsid w:val="00207E01"/>
    <w:rsid w:val="00211DE4"/>
    <w:rsid w:val="0021320C"/>
    <w:rsid w:val="00215AA5"/>
    <w:rsid w:val="002177FA"/>
    <w:rsid w:val="00220F26"/>
    <w:rsid w:val="00226214"/>
    <w:rsid w:val="002279C6"/>
    <w:rsid w:val="00230BE1"/>
    <w:rsid w:val="0023224A"/>
    <w:rsid w:val="0023227B"/>
    <w:rsid w:val="00232F4E"/>
    <w:rsid w:val="00233B70"/>
    <w:rsid w:val="00234972"/>
    <w:rsid w:val="00241025"/>
    <w:rsid w:val="002412FE"/>
    <w:rsid w:val="00241D4C"/>
    <w:rsid w:val="0025365D"/>
    <w:rsid w:val="00254E63"/>
    <w:rsid w:val="0025598D"/>
    <w:rsid w:val="002563C6"/>
    <w:rsid w:val="00256F3C"/>
    <w:rsid w:val="00261022"/>
    <w:rsid w:val="002651C1"/>
    <w:rsid w:val="002667F2"/>
    <w:rsid w:val="002701A4"/>
    <w:rsid w:val="0027407B"/>
    <w:rsid w:val="00276BD1"/>
    <w:rsid w:val="0028101A"/>
    <w:rsid w:val="00283D2E"/>
    <w:rsid w:val="002868FA"/>
    <w:rsid w:val="00291136"/>
    <w:rsid w:val="002927A3"/>
    <w:rsid w:val="002A2E08"/>
    <w:rsid w:val="002A6CD4"/>
    <w:rsid w:val="002A734A"/>
    <w:rsid w:val="002C538D"/>
    <w:rsid w:val="002D3DFA"/>
    <w:rsid w:val="002D4DDE"/>
    <w:rsid w:val="002D60A3"/>
    <w:rsid w:val="002E6D9D"/>
    <w:rsid w:val="002F0234"/>
    <w:rsid w:val="002F16AB"/>
    <w:rsid w:val="002F3980"/>
    <w:rsid w:val="002F489F"/>
    <w:rsid w:val="002F614F"/>
    <w:rsid w:val="002F7D1D"/>
    <w:rsid w:val="003002BB"/>
    <w:rsid w:val="00304048"/>
    <w:rsid w:val="0030671D"/>
    <w:rsid w:val="00307AD8"/>
    <w:rsid w:val="00311A38"/>
    <w:rsid w:val="00311CD5"/>
    <w:rsid w:val="00314B8F"/>
    <w:rsid w:val="0031630B"/>
    <w:rsid w:val="00317AE4"/>
    <w:rsid w:val="0032246B"/>
    <w:rsid w:val="00323CB8"/>
    <w:rsid w:val="00325CDB"/>
    <w:rsid w:val="00326ECF"/>
    <w:rsid w:val="00337B6F"/>
    <w:rsid w:val="00343CB1"/>
    <w:rsid w:val="00344525"/>
    <w:rsid w:val="00344CE5"/>
    <w:rsid w:val="00345510"/>
    <w:rsid w:val="003504C5"/>
    <w:rsid w:val="003528BF"/>
    <w:rsid w:val="00357213"/>
    <w:rsid w:val="00363AB9"/>
    <w:rsid w:val="0036420E"/>
    <w:rsid w:val="00365611"/>
    <w:rsid w:val="00366D59"/>
    <w:rsid w:val="00370068"/>
    <w:rsid w:val="00370BF9"/>
    <w:rsid w:val="003746CB"/>
    <w:rsid w:val="00375A53"/>
    <w:rsid w:val="00376F8A"/>
    <w:rsid w:val="00377A7A"/>
    <w:rsid w:val="00377C13"/>
    <w:rsid w:val="00380F06"/>
    <w:rsid w:val="00381B5D"/>
    <w:rsid w:val="003835E8"/>
    <w:rsid w:val="003863F1"/>
    <w:rsid w:val="0039152D"/>
    <w:rsid w:val="003920A4"/>
    <w:rsid w:val="003963B7"/>
    <w:rsid w:val="003A3AB5"/>
    <w:rsid w:val="003B0FD1"/>
    <w:rsid w:val="003B1031"/>
    <w:rsid w:val="003B355B"/>
    <w:rsid w:val="003B49FC"/>
    <w:rsid w:val="003C11E9"/>
    <w:rsid w:val="003C70B7"/>
    <w:rsid w:val="003C7259"/>
    <w:rsid w:val="003D53E3"/>
    <w:rsid w:val="003D644F"/>
    <w:rsid w:val="003E126F"/>
    <w:rsid w:val="003E2614"/>
    <w:rsid w:val="003F1BC5"/>
    <w:rsid w:val="0040164B"/>
    <w:rsid w:val="004054D4"/>
    <w:rsid w:val="004076DD"/>
    <w:rsid w:val="00410CC8"/>
    <w:rsid w:val="00412913"/>
    <w:rsid w:val="004142CF"/>
    <w:rsid w:val="00414C75"/>
    <w:rsid w:val="0041706D"/>
    <w:rsid w:val="00420222"/>
    <w:rsid w:val="0043135F"/>
    <w:rsid w:val="00431C22"/>
    <w:rsid w:val="00432CD6"/>
    <w:rsid w:val="00433674"/>
    <w:rsid w:val="00443111"/>
    <w:rsid w:val="00447F7B"/>
    <w:rsid w:val="00450020"/>
    <w:rsid w:val="00454DD8"/>
    <w:rsid w:val="00454E41"/>
    <w:rsid w:val="004571FE"/>
    <w:rsid w:val="00462E62"/>
    <w:rsid w:val="0046770F"/>
    <w:rsid w:val="00471E39"/>
    <w:rsid w:val="0047460C"/>
    <w:rsid w:val="00474DB7"/>
    <w:rsid w:val="00476A4A"/>
    <w:rsid w:val="00481419"/>
    <w:rsid w:val="004839B6"/>
    <w:rsid w:val="004875A1"/>
    <w:rsid w:val="00491406"/>
    <w:rsid w:val="00494635"/>
    <w:rsid w:val="0049491B"/>
    <w:rsid w:val="0049785F"/>
    <w:rsid w:val="004A041B"/>
    <w:rsid w:val="004A1F82"/>
    <w:rsid w:val="004A69D5"/>
    <w:rsid w:val="004B12D7"/>
    <w:rsid w:val="004B17AC"/>
    <w:rsid w:val="004B1835"/>
    <w:rsid w:val="004B188E"/>
    <w:rsid w:val="004B2017"/>
    <w:rsid w:val="004B3603"/>
    <w:rsid w:val="004B44B1"/>
    <w:rsid w:val="004B6FE8"/>
    <w:rsid w:val="004C1B2C"/>
    <w:rsid w:val="004C33D3"/>
    <w:rsid w:val="004C61C4"/>
    <w:rsid w:val="004C7A80"/>
    <w:rsid w:val="004E0C5D"/>
    <w:rsid w:val="004E37F0"/>
    <w:rsid w:val="004F04C6"/>
    <w:rsid w:val="004F1A5A"/>
    <w:rsid w:val="004F1CE3"/>
    <w:rsid w:val="004F24EC"/>
    <w:rsid w:val="004F3230"/>
    <w:rsid w:val="004F6CC7"/>
    <w:rsid w:val="00502C19"/>
    <w:rsid w:val="005031C5"/>
    <w:rsid w:val="00510A61"/>
    <w:rsid w:val="00513753"/>
    <w:rsid w:val="00545FB8"/>
    <w:rsid w:val="00553A2E"/>
    <w:rsid w:val="005546B3"/>
    <w:rsid w:val="005559CE"/>
    <w:rsid w:val="00560E68"/>
    <w:rsid w:val="00564226"/>
    <w:rsid w:val="00565F7C"/>
    <w:rsid w:val="00566224"/>
    <w:rsid w:val="005802EC"/>
    <w:rsid w:val="00586129"/>
    <w:rsid w:val="00586244"/>
    <w:rsid w:val="005862F2"/>
    <w:rsid w:val="005864F2"/>
    <w:rsid w:val="00587EF2"/>
    <w:rsid w:val="00593FB9"/>
    <w:rsid w:val="00597D03"/>
    <w:rsid w:val="00597DB2"/>
    <w:rsid w:val="005A2FB7"/>
    <w:rsid w:val="005A362B"/>
    <w:rsid w:val="005A3C05"/>
    <w:rsid w:val="005B1EF2"/>
    <w:rsid w:val="005B6223"/>
    <w:rsid w:val="005C22E4"/>
    <w:rsid w:val="005C7475"/>
    <w:rsid w:val="005D4940"/>
    <w:rsid w:val="005D5379"/>
    <w:rsid w:val="005E2ACC"/>
    <w:rsid w:val="005E46EA"/>
    <w:rsid w:val="005F2885"/>
    <w:rsid w:val="005F2D5C"/>
    <w:rsid w:val="00601159"/>
    <w:rsid w:val="00611D62"/>
    <w:rsid w:val="0061203E"/>
    <w:rsid w:val="006128D3"/>
    <w:rsid w:val="0061628C"/>
    <w:rsid w:val="0062409E"/>
    <w:rsid w:val="0062507C"/>
    <w:rsid w:val="00630A45"/>
    <w:rsid w:val="00632D8A"/>
    <w:rsid w:val="00633A09"/>
    <w:rsid w:val="00641AC8"/>
    <w:rsid w:val="00647A57"/>
    <w:rsid w:val="0065161E"/>
    <w:rsid w:val="00655771"/>
    <w:rsid w:val="0065696D"/>
    <w:rsid w:val="00656FF6"/>
    <w:rsid w:val="0065761F"/>
    <w:rsid w:val="00657685"/>
    <w:rsid w:val="00662151"/>
    <w:rsid w:val="00662195"/>
    <w:rsid w:val="00663D5A"/>
    <w:rsid w:val="006654A6"/>
    <w:rsid w:val="0067034D"/>
    <w:rsid w:val="00671810"/>
    <w:rsid w:val="00672C4D"/>
    <w:rsid w:val="00672FA8"/>
    <w:rsid w:val="00675AF1"/>
    <w:rsid w:val="00675F43"/>
    <w:rsid w:val="0067717E"/>
    <w:rsid w:val="00681FE4"/>
    <w:rsid w:val="006828FB"/>
    <w:rsid w:val="00683491"/>
    <w:rsid w:val="00684C8D"/>
    <w:rsid w:val="00686CA2"/>
    <w:rsid w:val="0069242B"/>
    <w:rsid w:val="0069325A"/>
    <w:rsid w:val="00694CEE"/>
    <w:rsid w:val="00696710"/>
    <w:rsid w:val="006A2C00"/>
    <w:rsid w:val="006A2DFE"/>
    <w:rsid w:val="006B0486"/>
    <w:rsid w:val="006B223D"/>
    <w:rsid w:val="006E0C78"/>
    <w:rsid w:val="006E5351"/>
    <w:rsid w:val="006F0580"/>
    <w:rsid w:val="006F32FE"/>
    <w:rsid w:val="006F414A"/>
    <w:rsid w:val="006F45C4"/>
    <w:rsid w:val="007103EA"/>
    <w:rsid w:val="007108FA"/>
    <w:rsid w:val="007110AF"/>
    <w:rsid w:val="00711C9B"/>
    <w:rsid w:val="007156E7"/>
    <w:rsid w:val="00716AE2"/>
    <w:rsid w:val="007211DE"/>
    <w:rsid w:val="00733762"/>
    <w:rsid w:val="00740761"/>
    <w:rsid w:val="0074573F"/>
    <w:rsid w:val="0074578D"/>
    <w:rsid w:val="007534D1"/>
    <w:rsid w:val="0075431A"/>
    <w:rsid w:val="0076401D"/>
    <w:rsid w:val="00767829"/>
    <w:rsid w:val="00767CC5"/>
    <w:rsid w:val="00774278"/>
    <w:rsid w:val="00782D14"/>
    <w:rsid w:val="0079125B"/>
    <w:rsid w:val="007967CF"/>
    <w:rsid w:val="007A0461"/>
    <w:rsid w:val="007A48E6"/>
    <w:rsid w:val="007A63CB"/>
    <w:rsid w:val="007B0196"/>
    <w:rsid w:val="007B10CE"/>
    <w:rsid w:val="007B257B"/>
    <w:rsid w:val="007B2DC6"/>
    <w:rsid w:val="007B34BF"/>
    <w:rsid w:val="007C1AD2"/>
    <w:rsid w:val="007C61A5"/>
    <w:rsid w:val="007C741F"/>
    <w:rsid w:val="007D0736"/>
    <w:rsid w:val="007D1807"/>
    <w:rsid w:val="007D32F6"/>
    <w:rsid w:val="007D3FA1"/>
    <w:rsid w:val="007D44D7"/>
    <w:rsid w:val="007E1594"/>
    <w:rsid w:val="007E1D02"/>
    <w:rsid w:val="007E1E6D"/>
    <w:rsid w:val="007E2FE3"/>
    <w:rsid w:val="007E6BB7"/>
    <w:rsid w:val="0080619A"/>
    <w:rsid w:val="008137E7"/>
    <w:rsid w:val="00814B57"/>
    <w:rsid w:val="008206DB"/>
    <w:rsid w:val="0083308B"/>
    <w:rsid w:val="0083740E"/>
    <w:rsid w:val="00837765"/>
    <w:rsid w:val="00837BFF"/>
    <w:rsid w:val="0084106B"/>
    <w:rsid w:val="008458CB"/>
    <w:rsid w:val="008471AE"/>
    <w:rsid w:val="008527CA"/>
    <w:rsid w:val="00857BC8"/>
    <w:rsid w:val="008623CF"/>
    <w:rsid w:val="008631B9"/>
    <w:rsid w:val="00867FA4"/>
    <w:rsid w:val="008709D4"/>
    <w:rsid w:val="00870F48"/>
    <w:rsid w:val="008741A4"/>
    <w:rsid w:val="008822D5"/>
    <w:rsid w:val="0088413D"/>
    <w:rsid w:val="00884759"/>
    <w:rsid w:val="00886205"/>
    <w:rsid w:val="0089092F"/>
    <w:rsid w:val="0089138D"/>
    <w:rsid w:val="00894F45"/>
    <w:rsid w:val="00896D33"/>
    <w:rsid w:val="008B09EF"/>
    <w:rsid w:val="008B63B4"/>
    <w:rsid w:val="008C0C4F"/>
    <w:rsid w:val="008C0F6C"/>
    <w:rsid w:val="008C2C1D"/>
    <w:rsid w:val="008C6E5E"/>
    <w:rsid w:val="008E2947"/>
    <w:rsid w:val="008E3D0B"/>
    <w:rsid w:val="008E6F6D"/>
    <w:rsid w:val="008F50DA"/>
    <w:rsid w:val="008F79EA"/>
    <w:rsid w:val="00916E01"/>
    <w:rsid w:val="00920332"/>
    <w:rsid w:val="00921864"/>
    <w:rsid w:val="00921E15"/>
    <w:rsid w:val="00923896"/>
    <w:rsid w:val="00927BD7"/>
    <w:rsid w:val="00930086"/>
    <w:rsid w:val="00931CAA"/>
    <w:rsid w:val="00933ECD"/>
    <w:rsid w:val="00935092"/>
    <w:rsid w:val="009403A0"/>
    <w:rsid w:val="009524D4"/>
    <w:rsid w:val="00953E42"/>
    <w:rsid w:val="009550AC"/>
    <w:rsid w:val="009551D5"/>
    <w:rsid w:val="0096274E"/>
    <w:rsid w:val="00970FE5"/>
    <w:rsid w:val="00973D88"/>
    <w:rsid w:val="00974DCB"/>
    <w:rsid w:val="00980C20"/>
    <w:rsid w:val="00983242"/>
    <w:rsid w:val="00986B9C"/>
    <w:rsid w:val="00987F60"/>
    <w:rsid w:val="00992124"/>
    <w:rsid w:val="009951B0"/>
    <w:rsid w:val="00996635"/>
    <w:rsid w:val="009971D3"/>
    <w:rsid w:val="009A4768"/>
    <w:rsid w:val="009A51DB"/>
    <w:rsid w:val="009A66D1"/>
    <w:rsid w:val="009B0F00"/>
    <w:rsid w:val="009B144B"/>
    <w:rsid w:val="009B3123"/>
    <w:rsid w:val="009B3FB5"/>
    <w:rsid w:val="009B7CB9"/>
    <w:rsid w:val="009D2FBD"/>
    <w:rsid w:val="009D3F64"/>
    <w:rsid w:val="009D52BD"/>
    <w:rsid w:val="009E2FBB"/>
    <w:rsid w:val="009E3257"/>
    <w:rsid w:val="009E3712"/>
    <w:rsid w:val="009E53CB"/>
    <w:rsid w:val="009F0AEE"/>
    <w:rsid w:val="009F0F21"/>
    <w:rsid w:val="009F46B4"/>
    <w:rsid w:val="00A018F2"/>
    <w:rsid w:val="00A04185"/>
    <w:rsid w:val="00A0563D"/>
    <w:rsid w:val="00A07BF8"/>
    <w:rsid w:val="00A212EC"/>
    <w:rsid w:val="00A23874"/>
    <w:rsid w:val="00A310E7"/>
    <w:rsid w:val="00A31C82"/>
    <w:rsid w:val="00A3472E"/>
    <w:rsid w:val="00A40844"/>
    <w:rsid w:val="00A47BB1"/>
    <w:rsid w:val="00A51E56"/>
    <w:rsid w:val="00A56738"/>
    <w:rsid w:val="00A61003"/>
    <w:rsid w:val="00A61B7A"/>
    <w:rsid w:val="00A646DB"/>
    <w:rsid w:val="00A6573C"/>
    <w:rsid w:val="00A72F98"/>
    <w:rsid w:val="00A7481A"/>
    <w:rsid w:val="00A77037"/>
    <w:rsid w:val="00A77F5A"/>
    <w:rsid w:val="00A80E3D"/>
    <w:rsid w:val="00A814F4"/>
    <w:rsid w:val="00A842DE"/>
    <w:rsid w:val="00A859B3"/>
    <w:rsid w:val="00A86238"/>
    <w:rsid w:val="00A862E5"/>
    <w:rsid w:val="00A9186A"/>
    <w:rsid w:val="00A96330"/>
    <w:rsid w:val="00A9751F"/>
    <w:rsid w:val="00AA2A4A"/>
    <w:rsid w:val="00AA5D41"/>
    <w:rsid w:val="00AB00B9"/>
    <w:rsid w:val="00AB1352"/>
    <w:rsid w:val="00AB3C53"/>
    <w:rsid w:val="00AB5A58"/>
    <w:rsid w:val="00AC208A"/>
    <w:rsid w:val="00AC3E55"/>
    <w:rsid w:val="00AC4226"/>
    <w:rsid w:val="00AD3027"/>
    <w:rsid w:val="00AD778A"/>
    <w:rsid w:val="00AF26B6"/>
    <w:rsid w:val="00B066F5"/>
    <w:rsid w:val="00B11263"/>
    <w:rsid w:val="00B1280A"/>
    <w:rsid w:val="00B22AF8"/>
    <w:rsid w:val="00B25608"/>
    <w:rsid w:val="00B25E7E"/>
    <w:rsid w:val="00B342D8"/>
    <w:rsid w:val="00B36215"/>
    <w:rsid w:val="00B376A6"/>
    <w:rsid w:val="00B411D5"/>
    <w:rsid w:val="00B426E7"/>
    <w:rsid w:val="00B51467"/>
    <w:rsid w:val="00B569EC"/>
    <w:rsid w:val="00B60501"/>
    <w:rsid w:val="00B61EB2"/>
    <w:rsid w:val="00B63125"/>
    <w:rsid w:val="00B702DF"/>
    <w:rsid w:val="00B7067F"/>
    <w:rsid w:val="00B74515"/>
    <w:rsid w:val="00B74CD1"/>
    <w:rsid w:val="00B752E9"/>
    <w:rsid w:val="00B83BC5"/>
    <w:rsid w:val="00B86323"/>
    <w:rsid w:val="00B86A3C"/>
    <w:rsid w:val="00B90E3E"/>
    <w:rsid w:val="00B93CD0"/>
    <w:rsid w:val="00BA37BF"/>
    <w:rsid w:val="00BA580B"/>
    <w:rsid w:val="00BB1847"/>
    <w:rsid w:val="00BB3FA0"/>
    <w:rsid w:val="00BC37B5"/>
    <w:rsid w:val="00BD3D55"/>
    <w:rsid w:val="00BD5EDB"/>
    <w:rsid w:val="00BD64A0"/>
    <w:rsid w:val="00BE7273"/>
    <w:rsid w:val="00BF02BE"/>
    <w:rsid w:val="00C01DAA"/>
    <w:rsid w:val="00C036EB"/>
    <w:rsid w:val="00C03E92"/>
    <w:rsid w:val="00C06459"/>
    <w:rsid w:val="00C11863"/>
    <w:rsid w:val="00C14691"/>
    <w:rsid w:val="00C15FD6"/>
    <w:rsid w:val="00C22AC9"/>
    <w:rsid w:val="00C2740A"/>
    <w:rsid w:val="00C274A8"/>
    <w:rsid w:val="00C3147A"/>
    <w:rsid w:val="00C3286E"/>
    <w:rsid w:val="00C32BB9"/>
    <w:rsid w:val="00C36075"/>
    <w:rsid w:val="00C4029E"/>
    <w:rsid w:val="00C50096"/>
    <w:rsid w:val="00C51E2C"/>
    <w:rsid w:val="00C52D15"/>
    <w:rsid w:val="00C53930"/>
    <w:rsid w:val="00C53D54"/>
    <w:rsid w:val="00C56702"/>
    <w:rsid w:val="00C56F47"/>
    <w:rsid w:val="00C603F5"/>
    <w:rsid w:val="00C61418"/>
    <w:rsid w:val="00C63F77"/>
    <w:rsid w:val="00C66056"/>
    <w:rsid w:val="00C6790E"/>
    <w:rsid w:val="00C73757"/>
    <w:rsid w:val="00C73D00"/>
    <w:rsid w:val="00C74BF3"/>
    <w:rsid w:val="00C7522D"/>
    <w:rsid w:val="00C76ECD"/>
    <w:rsid w:val="00C77366"/>
    <w:rsid w:val="00C8632D"/>
    <w:rsid w:val="00C93662"/>
    <w:rsid w:val="00C968D6"/>
    <w:rsid w:val="00C97895"/>
    <w:rsid w:val="00CA1A8D"/>
    <w:rsid w:val="00CA410E"/>
    <w:rsid w:val="00CA4C9A"/>
    <w:rsid w:val="00CA4E3E"/>
    <w:rsid w:val="00CA70F5"/>
    <w:rsid w:val="00CB689B"/>
    <w:rsid w:val="00CC46B3"/>
    <w:rsid w:val="00CC54D5"/>
    <w:rsid w:val="00CD29D8"/>
    <w:rsid w:val="00CD7E8C"/>
    <w:rsid w:val="00CE0F7B"/>
    <w:rsid w:val="00CE1627"/>
    <w:rsid w:val="00CE27D3"/>
    <w:rsid w:val="00CE5D8A"/>
    <w:rsid w:val="00CF1C1F"/>
    <w:rsid w:val="00CF346A"/>
    <w:rsid w:val="00CF472D"/>
    <w:rsid w:val="00D027FA"/>
    <w:rsid w:val="00D05A53"/>
    <w:rsid w:val="00D05EAF"/>
    <w:rsid w:val="00D125EC"/>
    <w:rsid w:val="00D15AA0"/>
    <w:rsid w:val="00D15BD0"/>
    <w:rsid w:val="00D31CE4"/>
    <w:rsid w:val="00D324DE"/>
    <w:rsid w:val="00D34512"/>
    <w:rsid w:val="00D4578C"/>
    <w:rsid w:val="00D4715A"/>
    <w:rsid w:val="00D53F2C"/>
    <w:rsid w:val="00D54476"/>
    <w:rsid w:val="00D61BC7"/>
    <w:rsid w:val="00D66BCA"/>
    <w:rsid w:val="00D765EC"/>
    <w:rsid w:val="00D81269"/>
    <w:rsid w:val="00D815C1"/>
    <w:rsid w:val="00D84079"/>
    <w:rsid w:val="00D84B74"/>
    <w:rsid w:val="00D873DA"/>
    <w:rsid w:val="00D934C0"/>
    <w:rsid w:val="00D946CC"/>
    <w:rsid w:val="00D94A64"/>
    <w:rsid w:val="00D95F92"/>
    <w:rsid w:val="00D971C7"/>
    <w:rsid w:val="00DA4970"/>
    <w:rsid w:val="00DA532D"/>
    <w:rsid w:val="00DB0913"/>
    <w:rsid w:val="00DC0931"/>
    <w:rsid w:val="00DC1221"/>
    <w:rsid w:val="00DC2BDF"/>
    <w:rsid w:val="00DC3F53"/>
    <w:rsid w:val="00DD1179"/>
    <w:rsid w:val="00DD1838"/>
    <w:rsid w:val="00DD2DC4"/>
    <w:rsid w:val="00DD45B1"/>
    <w:rsid w:val="00DD5252"/>
    <w:rsid w:val="00DD5727"/>
    <w:rsid w:val="00DE2CCA"/>
    <w:rsid w:val="00DE3ED7"/>
    <w:rsid w:val="00DE6AC9"/>
    <w:rsid w:val="00DF10AA"/>
    <w:rsid w:val="00DF4AF3"/>
    <w:rsid w:val="00DF6293"/>
    <w:rsid w:val="00E0015F"/>
    <w:rsid w:val="00E00779"/>
    <w:rsid w:val="00E01071"/>
    <w:rsid w:val="00E15374"/>
    <w:rsid w:val="00E234F3"/>
    <w:rsid w:val="00E26E18"/>
    <w:rsid w:val="00E336BE"/>
    <w:rsid w:val="00E33F58"/>
    <w:rsid w:val="00E46F3C"/>
    <w:rsid w:val="00E5006D"/>
    <w:rsid w:val="00E515D1"/>
    <w:rsid w:val="00E52089"/>
    <w:rsid w:val="00E54F2B"/>
    <w:rsid w:val="00E558E7"/>
    <w:rsid w:val="00E559E3"/>
    <w:rsid w:val="00E62C0B"/>
    <w:rsid w:val="00E76BA9"/>
    <w:rsid w:val="00E82C85"/>
    <w:rsid w:val="00E9526B"/>
    <w:rsid w:val="00EA018F"/>
    <w:rsid w:val="00EA1B5A"/>
    <w:rsid w:val="00EA3067"/>
    <w:rsid w:val="00EA5824"/>
    <w:rsid w:val="00EB06CE"/>
    <w:rsid w:val="00EB1813"/>
    <w:rsid w:val="00EC0A25"/>
    <w:rsid w:val="00EC0C5A"/>
    <w:rsid w:val="00EC388D"/>
    <w:rsid w:val="00EC4D53"/>
    <w:rsid w:val="00ED251B"/>
    <w:rsid w:val="00ED366E"/>
    <w:rsid w:val="00ED699A"/>
    <w:rsid w:val="00ED7722"/>
    <w:rsid w:val="00EE14FB"/>
    <w:rsid w:val="00EE352F"/>
    <w:rsid w:val="00EE3EB9"/>
    <w:rsid w:val="00EF2262"/>
    <w:rsid w:val="00F05EF3"/>
    <w:rsid w:val="00F17E4D"/>
    <w:rsid w:val="00F213C4"/>
    <w:rsid w:val="00F215BF"/>
    <w:rsid w:val="00F21F9F"/>
    <w:rsid w:val="00F23C9B"/>
    <w:rsid w:val="00F23CB3"/>
    <w:rsid w:val="00F27B99"/>
    <w:rsid w:val="00F3244B"/>
    <w:rsid w:val="00F32755"/>
    <w:rsid w:val="00F4020F"/>
    <w:rsid w:val="00F40C02"/>
    <w:rsid w:val="00F44B48"/>
    <w:rsid w:val="00F46849"/>
    <w:rsid w:val="00F510AE"/>
    <w:rsid w:val="00F517FF"/>
    <w:rsid w:val="00F51D15"/>
    <w:rsid w:val="00F520BD"/>
    <w:rsid w:val="00F571DD"/>
    <w:rsid w:val="00F618E9"/>
    <w:rsid w:val="00F63BE9"/>
    <w:rsid w:val="00F70829"/>
    <w:rsid w:val="00F70F5A"/>
    <w:rsid w:val="00F71270"/>
    <w:rsid w:val="00F761A0"/>
    <w:rsid w:val="00F8270F"/>
    <w:rsid w:val="00F833F5"/>
    <w:rsid w:val="00F862A2"/>
    <w:rsid w:val="00F87102"/>
    <w:rsid w:val="00F90B33"/>
    <w:rsid w:val="00F9397D"/>
    <w:rsid w:val="00FA42EB"/>
    <w:rsid w:val="00FB22E6"/>
    <w:rsid w:val="00FB32CA"/>
    <w:rsid w:val="00FB5E79"/>
    <w:rsid w:val="00FC1DC0"/>
    <w:rsid w:val="00FD1E88"/>
    <w:rsid w:val="00FD365C"/>
    <w:rsid w:val="00FD6E32"/>
    <w:rsid w:val="00FE0B19"/>
    <w:rsid w:val="00FE5132"/>
    <w:rsid w:val="00FE673A"/>
    <w:rsid w:val="00FF26E0"/>
    <w:rsid w:val="00FF5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069BE"/>
  <w15:chartTrackingRefBased/>
  <w15:docId w15:val="{79D8757D-D2FA-45C8-B771-E053DCEF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07BF8"/>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character" w:styleId="Hipercze">
    <w:name w:val="Hyperlink"/>
    <w:uiPriority w:val="99"/>
    <w:unhideWhenUsed/>
    <w:rsid w:val="007A0461"/>
    <w:rPr>
      <w:color w:val="0000FF"/>
      <w:u w:val="single"/>
    </w:rPr>
  </w:style>
  <w:style w:type="paragraph" w:styleId="Nagwek">
    <w:name w:val="header"/>
    <w:basedOn w:val="Normalny"/>
    <w:link w:val="NagwekZnak"/>
    <w:rsid w:val="00DF6293"/>
    <w:pPr>
      <w:tabs>
        <w:tab w:val="center" w:pos="4536"/>
        <w:tab w:val="right" w:pos="9072"/>
      </w:tabs>
    </w:pPr>
  </w:style>
  <w:style w:type="character" w:customStyle="1" w:styleId="NagwekZnak">
    <w:name w:val="Nagłówek Znak"/>
    <w:link w:val="Nagwek"/>
    <w:rsid w:val="00DF6293"/>
    <w:rPr>
      <w:sz w:val="24"/>
    </w:rPr>
  </w:style>
  <w:style w:type="paragraph" w:styleId="Stopka">
    <w:name w:val="footer"/>
    <w:basedOn w:val="Normalny"/>
    <w:link w:val="StopkaZnak"/>
    <w:uiPriority w:val="99"/>
    <w:rsid w:val="00DF6293"/>
    <w:pPr>
      <w:tabs>
        <w:tab w:val="center" w:pos="4536"/>
        <w:tab w:val="right" w:pos="9072"/>
      </w:tabs>
    </w:pPr>
  </w:style>
  <w:style w:type="character" w:customStyle="1" w:styleId="StopkaZnak">
    <w:name w:val="Stopka Znak"/>
    <w:link w:val="Stopka"/>
    <w:uiPriority w:val="99"/>
    <w:rsid w:val="00DF62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3553">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1187014678">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777825541">
      <w:bodyDiv w:val="1"/>
      <w:marLeft w:val="0"/>
      <w:marRight w:val="0"/>
      <w:marTop w:val="0"/>
      <w:marBottom w:val="0"/>
      <w:divBdr>
        <w:top w:val="none" w:sz="0" w:space="0" w:color="auto"/>
        <w:left w:val="none" w:sz="0" w:space="0" w:color="auto"/>
        <w:bottom w:val="none" w:sz="0" w:space="0" w:color="auto"/>
        <w:right w:val="none" w:sz="0" w:space="0" w:color="auto"/>
      </w:divBdr>
    </w:div>
    <w:div w:id="202277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DCC0D-A767-4E3F-846C-DDA44D38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5870</Words>
  <Characters>35223</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P O D K A R P C K I    W O J E W Ó D Z K I   I N S P E K T O R</vt:lpstr>
    </vt:vector>
  </TitlesOfParts>
  <Company>PIH</Company>
  <LinksUpToDate>false</LinksUpToDate>
  <CharactersWithSpaces>41011</CharactersWithSpaces>
  <SharedDoc>false</SharedDoc>
  <HLinks>
    <vt:vector size="12" baseType="variant">
      <vt:variant>
        <vt:i4>655447</vt:i4>
      </vt:variant>
      <vt:variant>
        <vt:i4>3</vt:i4>
      </vt:variant>
      <vt:variant>
        <vt:i4>0</vt:i4>
      </vt:variant>
      <vt:variant>
        <vt:i4>5</vt:i4>
      </vt:variant>
      <vt:variant>
        <vt:lpwstr>https://sip.lex.pl/</vt:lpwstr>
      </vt:variant>
      <vt:variant>
        <vt:lpwstr>/document/68999347?cm=DOCUMENT</vt:lpwstr>
      </vt:variant>
      <vt:variant>
        <vt:i4>6422578</vt:i4>
      </vt:variant>
      <vt:variant>
        <vt:i4>0</vt:i4>
      </vt:variant>
      <vt:variant>
        <vt:i4>0</vt:i4>
      </vt:variant>
      <vt:variant>
        <vt:i4>5</vt:i4>
      </vt:variant>
      <vt:variant>
        <vt:lpwstr>https://sip.lex.pl/</vt:lpwstr>
      </vt:variant>
      <vt:variant>
        <vt:lpwstr>/document/68078392?unitId=zal(IX)&amp;cm=DOCUMENT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KH.8361.62.2023 z 18.09.2023 r. - HOTEL I RESTAURACJA „NOWY DWÓR” ŚWILCZA JOLANTA PODGÓRSKA-MIGUT; HOTEL I RESTAURACJA „NOWY DWÓR” ZACZERNIE JOLANTA PODGÓRSKA-MIGUT; SKLEP SPOŻYWCZO-PRZEMYSŁOWY „BEZIK” JOLANTA PODGÓRSKA-MIGUT - ceny</dc:title>
  <dc:subject/>
  <dc:creator>PWIIH</dc:creator>
  <cp:keywords>decyzja ceny</cp:keywords>
  <cp:lastModifiedBy>Marcin Ożóg</cp:lastModifiedBy>
  <cp:revision>4</cp:revision>
  <cp:lastPrinted>2023-05-24T12:18:00Z</cp:lastPrinted>
  <dcterms:created xsi:type="dcterms:W3CDTF">2024-05-27T10:51:00Z</dcterms:created>
  <dcterms:modified xsi:type="dcterms:W3CDTF">2024-05-31T12:10:00Z</dcterms:modified>
</cp:coreProperties>
</file>