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430F" w14:textId="0982FC03" w:rsidR="00AC6F96" w:rsidRPr="00D00D09" w:rsidRDefault="00A36996" w:rsidP="00AC6F96">
      <w:pPr>
        <w:spacing w:after="24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</w:t>
      </w:r>
      <w:r>
        <w:rPr>
          <w:color w:val="000000" w:themeColor="text1"/>
          <w:sz w:val="32"/>
          <w:szCs w:val="32"/>
        </w:rPr>
        <w:t>mowa przy sprzedaży samochodów KIA</w:t>
      </w:r>
      <w:r>
        <w:rPr>
          <w:color w:val="000000" w:themeColor="text1"/>
          <w:sz w:val="32"/>
          <w:szCs w:val="32"/>
        </w:rPr>
        <w:t xml:space="preserve"> - d</w:t>
      </w:r>
      <w:r w:rsidR="00AC6F96">
        <w:rPr>
          <w:color w:val="000000" w:themeColor="text1"/>
          <w:sz w:val="32"/>
          <w:szCs w:val="32"/>
        </w:rPr>
        <w:t xml:space="preserve">ecyzja Prezesa UOKiK </w:t>
      </w:r>
    </w:p>
    <w:p w14:paraId="7B5EA7F6" w14:textId="5AEBC7D9" w:rsidR="00AC6F96" w:rsidRDefault="00AC6F96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Prezes UOKiK nałożył ponad 405 mln zł na KIA Polska i</w:t>
      </w:r>
      <w:r w:rsidR="00C61869">
        <w:rPr>
          <w:rFonts w:cs="Tahoma"/>
          <w:b/>
          <w:color w:val="000000" w:themeColor="text1"/>
          <w:sz w:val="22"/>
          <w:lang w:eastAsia="en-GB"/>
        </w:rPr>
        <w:t xml:space="preserve"> 11 </w:t>
      </w:r>
      <w:r>
        <w:rPr>
          <w:rFonts w:cs="Tahoma"/>
          <w:b/>
          <w:color w:val="000000" w:themeColor="text1"/>
          <w:sz w:val="22"/>
          <w:lang w:eastAsia="en-GB"/>
        </w:rPr>
        <w:t>dealerów spółki.</w:t>
      </w:r>
      <w:r w:rsidR="000927D7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Pr="000927D7">
        <w:rPr>
          <w:rFonts w:cs="Tahoma"/>
          <w:b/>
          <w:color w:val="000000" w:themeColor="text1"/>
          <w:sz w:val="22"/>
          <w:lang w:eastAsia="en-GB"/>
        </w:rPr>
        <w:t xml:space="preserve">Przedsiębiorcy </w:t>
      </w:r>
      <w:r w:rsidR="001B5D11" w:rsidRPr="000927D7">
        <w:rPr>
          <w:rFonts w:cs="Tahoma"/>
          <w:b/>
          <w:color w:val="000000" w:themeColor="text1"/>
          <w:sz w:val="22"/>
          <w:lang w:eastAsia="en-GB"/>
        </w:rPr>
        <w:t>z</w:t>
      </w:r>
      <w:r w:rsidRPr="000927D7">
        <w:rPr>
          <w:rFonts w:cs="Tahoma"/>
          <w:b/>
          <w:color w:val="000000" w:themeColor="text1"/>
          <w:sz w:val="22"/>
          <w:lang w:eastAsia="en-GB"/>
        </w:rPr>
        <w:t xml:space="preserve">mówili się w sprawie cen </w:t>
      </w:r>
      <w:r w:rsidR="000927D7">
        <w:rPr>
          <w:rFonts w:cs="Tahoma"/>
          <w:b/>
          <w:color w:val="000000" w:themeColor="text1"/>
          <w:sz w:val="22"/>
          <w:lang w:eastAsia="en-GB"/>
        </w:rPr>
        <w:t>samochodów</w:t>
      </w:r>
      <w:r w:rsidR="004A18E1">
        <w:rPr>
          <w:rFonts w:cs="Tahoma"/>
          <w:b/>
          <w:color w:val="000000" w:themeColor="text1"/>
          <w:sz w:val="22"/>
          <w:lang w:eastAsia="en-GB"/>
        </w:rPr>
        <w:t xml:space="preserve"> i podzielili między sobą rynek</w:t>
      </w:r>
      <w:r w:rsidR="005B2593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450307EE" w14:textId="3B48A048" w:rsidR="000927D7" w:rsidRPr="000927D7" w:rsidRDefault="000927D7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sz w:val="22"/>
        </w:rPr>
      </w:pPr>
      <w:r w:rsidRPr="000927D7">
        <w:rPr>
          <w:b/>
          <w:sz w:val="22"/>
        </w:rPr>
        <w:t>W efekcie</w:t>
      </w:r>
      <w:r>
        <w:rPr>
          <w:b/>
          <w:sz w:val="22"/>
        </w:rPr>
        <w:t xml:space="preserve"> zmowy</w:t>
      </w:r>
      <w:r w:rsidRPr="000927D7">
        <w:rPr>
          <w:b/>
          <w:sz w:val="22"/>
        </w:rPr>
        <w:t xml:space="preserve"> </w:t>
      </w:r>
      <w:bookmarkStart w:id="0" w:name="_Hlk178073342"/>
      <w:r w:rsidRPr="000927D7">
        <w:rPr>
          <w:b/>
          <w:sz w:val="22"/>
        </w:rPr>
        <w:t xml:space="preserve">nabywcy stracili możliwość zakupu </w:t>
      </w:r>
      <w:r>
        <w:rPr>
          <w:b/>
          <w:sz w:val="22"/>
        </w:rPr>
        <w:t>pojazdów</w:t>
      </w:r>
      <w:r w:rsidRPr="000927D7">
        <w:rPr>
          <w:b/>
          <w:sz w:val="22"/>
        </w:rPr>
        <w:t xml:space="preserve"> KIA od wybranych przez siebie sprzedawców w konkurencyjnych cenach.</w:t>
      </w:r>
      <w:bookmarkEnd w:id="0"/>
    </w:p>
    <w:p w14:paraId="795E771C" w14:textId="74B3426B" w:rsidR="00AC6F96" w:rsidRPr="009C2AB9" w:rsidRDefault="00AC6F96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9C2AB9">
        <w:rPr>
          <w:rFonts w:cs="Tahoma"/>
          <w:b/>
          <w:color w:val="000000" w:themeColor="text1"/>
          <w:sz w:val="22"/>
          <w:lang w:eastAsia="en-GB"/>
        </w:rPr>
        <w:t xml:space="preserve">Kary w wysokości ponad 1,5 mln zł otrzymało również pięć osób fizycznych, które bezpośrednio </w:t>
      </w:r>
      <w:r w:rsidR="001B5D11" w:rsidRPr="009C2AB9">
        <w:rPr>
          <w:rFonts w:cs="Tahoma"/>
          <w:b/>
          <w:color w:val="000000" w:themeColor="text1"/>
          <w:sz w:val="22"/>
          <w:lang w:eastAsia="en-GB"/>
        </w:rPr>
        <w:t>odpowiadał</w:t>
      </w:r>
      <w:r w:rsidR="001B5D11">
        <w:rPr>
          <w:rFonts w:cs="Tahoma"/>
          <w:b/>
          <w:color w:val="000000" w:themeColor="text1"/>
          <w:sz w:val="22"/>
          <w:lang w:eastAsia="en-GB"/>
        </w:rPr>
        <w:t>y</w:t>
      </w:r>
      <w:r w:rsidR="001B5D11" w:rsidRPr="009C2AB9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Pr="009C2AB9">
        <w:rPr>
          <w:rFonts w:cs="Tahoma"/>
          <w:b/>
          <w:color w:val="000000" w:themeColor="text1"/>
          <w:sz w:val="22"/>
          <w:lang w:eastAsia="en-GB"/>
        </w:rPr>
        <w:t>za niedozwolone ustalenia</w:t>
      </w:r>
      <w:r>
        <w:rPr>
          <w:rFonts w:cs="Tahoma"/>
          <w:b/>
          <w:color w:val="000000" w:themeColor="text1"/>
          <w:sz w:val="22"/>
          <w:lang w:eastAsia="en-GB"/>
        </w:rPr>
        <w:t xml:space="preserve">. </w:t>
      </w:r>
    </w:p>
    <w:p w14:paraId="380C58FF" w14:textId="78D421AC" w:rsidR="00AC6F96" w:rsidRDefault="00AC6F96" w:rsidP="00AC6F96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9C2AB9">
        <w:rPr>
          <w:b/>
          <w:color w:val="000000" w:themeColor="text1"/>
          <w:sz w:val="22"/>
        </w:rPr>
        <w:t xml:space="preserve">[Warszawa, </w:t>
      </w:r>
      <w:r w:rsidR="002C38AD">
        <w:rPr>
          <w:b/>
          <w:color w:val="000000" w:themeColor="text1"/>
          <w:sz w:val="22"/>
        </w:rPr>
        <w:t xml:space="preserve">1 października </w:t>
      </w:r>
      <w:r w:rsidRPr="009C2AB9">
        <w:rPr>
          <w:b/>
          <w:color w:val="000000" w:themeColor="text1"/>
          <w:sz w:val="22"/>
        </w:rPr>
        <w:t xml:space="preserve">2024 r.] </w:t>
      </w:r>
      <w:r w:rsidR="005A4ABD" w:rsidRPr="005B2593">
        <w:rPr>
          <w:color w:val="000000" w:themeColor="text1"/>
          <w:sz w:val="22"/>
        </w:rPr>
        <w:t>– Przeprowadzone postępowanie wykazało, że</w:t>
      </w:r>
      <w:r w:rsidRPr="00EA30F3">
        <w:rPr>
          <w:bCs/>
          <w:color w:val="000000" w:themeColor="text1"/>
          <w:sz w:val="22"/>
        </w:rPr>
        <w:t xml:space="preserve"> </w:t>
      </w:r>
      <w:r w:rsidRPr="00EA30F3">
        <w:rPr>
          <w:rStyle w:val="Pogrubienie"/>
          <w:b w:val="0"/>
          <w:sz w:val="22"/>
          <w:shd w:val="clear" w:color="auto" w:fill="FFFFFF"/>
        </w:rPr>
        <w:t xml:space="preserve">spółka </w:t>
      </w:r>
      <w:r>
        <w:rPr>
          <w:rStyle w:val="Pogrubienie"/>
          <w:b w:val="0"/>
          <w:sz w:val="22"/>
          <w:shd w:val="clear" w:color="auto" w:fill="FFFFFF"/>
        </w:rPr>
        <w:t xml:space="preserve">KIA Polska </w:t>
      </w:r>
      <w:r w:rsidR="00E97366">
        <w:rPr>
          <w:rStyle w:val="Pogrubienie"/>
          <w:b w:val="0"/>
          <w:sz w:val="22"/>
          <w:shd w:val="clear" w:color="auto" w:fill="FFFFFF"/>
        </w:rPr>
        <w:t xml:space="preserve">zawarła zmowę cenową i podzieliła rynek </w:t>
      </w:r>
      <w:r w:rsidRPr="00EA30F3">
        <w:rPr>
          <w:rStyle w:val="Pogrubienie"/>
          <w:b w:val="0"/>
          <w:sz w:val="22"/>
          <w:shd w:val="clear" w:color="auto" w:fill="FFFFFF"/>
        </w:rPr>
        <w:t>razem z dealerami jej samochodów.</w:t>
      </w:r>
      <w:r w:rsidR="000927D7">
        <w:rPr>
          <w:rStyle w:val="Pogrubienie"/>
          <w:b w:val="0"/>
          <w:sz w:val="22"/>
          <w:shd w:val="clear" w:color="auto" w:fill="FFFFFF"/>
        </w:rPr>
        <w:t xml:space="preserve"> </w:t>
      </w:r>
      <w:r w:rsidR="00716B89">
        <w:rPr>
          <w:rStyle w:val="Pogrubienie"/>
          <w:b w:val="0"/>
          <w:sz w:val="22"/>
          <w:shd w:val="clear" w:color="auto" w:fill="FFFFFF"/>
        </w:rPr>
        <w:t>Zgodnie z założeniami porozumienia</w:t>
      </w:r>
      <w:r w:rsidR="000927D7">
        <w:rPr>
          <w:rStyle w:val="Pogrubienie"/>
          <w:b w:val="0"/>
          <w:sz w:val="22"/>
          <w:shd w:val="clear" w:color="auto" w:fill="FFFFFF"/>
        </w:rPr>
        <w:t xml:space="preserve"> nabywcy samochodów marki KIA przez</w:t>
      </w:r>
      <w:r w:rsidR="00363F8E">
        <w:rPr>
          <w:rStyle w:val="Pogrubienie"/>
          <w:b w:val="0"/>
          <w:sz w:val="22"/>
          <w:shd w:val="clear" w:color="auto" w:fill="FFFFFF"/>
        </w:rPr>
        <w:t xml:space="preserve"> co najmniej</w:t>
      </w:r>
      <w:r w:rsidR="000927D7">
        <w:rPr>
          <w:rStyle w:val="Pogrubienie"/>
          <w:b w:val="0"/>
          <w:sz w:val="22"/>
          <w:shd w:val="clear" w:color="auto" w:fill="FFFFFF"/>
        </w:rPr>
        <w:t xml:space="preserve"> </w:t>
      </w:r>
      <w:r w:rsidR="00C61869">
        <w:rPr>
          <w:rStyle w:val="Pogrubienie"/>
          <w:b w:val="0"/>
          <w:sz w:val="22"/>
          <w:shd w:val="clear" w:color="auto" w:fill="FFFFFF"/>
        </w:rPr>
        <w:t>osiem</w:t>
      </w:r>
      <w:r w:rsidR="000927D7">
        <w:rPr>
          <w:rStyle w:val="Pogrubienie"/>
          <w:b w:val="0"/>
          <w:sz w:val="22"/>
          <w:shd w:val="clear" w:color="auto" w:fill="FFFFFF"/>
        </w:rPr>
        <w:t xml:space="preserve"> lat</w:t>
      </w:r>
      <w:r w:rsidR="00363F8E">
        <w:rPr>
          <w:rStyle w:val="Pogrubienie"/>
          <w:b w:val="0"/>
          <w:sz w:val="22"/>
          <w:shd w:val="clear" w:color="auto" w:fill="FFFFFF"/>
        </w:rPr>
        <w:t>, od 2013 do 2021 r.</w:t>
      </w:r>
      <w:r w:rsidR="00A36996">
        <w:rPr>
          <w:rStyle w:val="Pogrubienie"/>
          <w:b w:val="0"/>
          <w:sz w:val="22"/>
          <w:shd w:val="clear" w:color="auto" w:fill="FFFFFF"/>
        </w:rPr>
        <w:t>,</w:t>
      </w:r>
      <w:r w:rsidR="000927D7">
        <w:rPr>
          <w:rStyle w:val="Pogrubienie"/>
          <w:b w:val="0"/>
          <w:sz w:val="22"/>
          <w:shd w:val="clear" w:color="auto" w:fill="FFFFFF"/>
        </w:rPr>
        <w:t xml:space="preserve"> mogli kupić </w:t>
      </w:r>
      <w:r w:rsidR="00DA6ECB">
        <w:rPr>
          <w:rStyle w:val="Pogrubienie"/>
          <w:b w:val="0"/>
          <w:sz w:val="22"/>
          <w:shd w:val="clear" w:color="auto" w:fill="FFFFFF"/>
        </w:rPr>
        <w:t xml:space="preserve">pojazd </w:t>
      </w:r>
      <w:r w:rsidR="000927D7">
        <w:rPr>
          <w:rStyle w:val="Pogrubienie"/>
          <w:b w:val="0"/>
          <w:sz w:val="22"/>
          <w:shd w:val="clear" w:color="auto" w:fill="FFFFFF"/>
        </w:rPr>
        <w:t xml:space="preserve">jedynie od odgórnie wyznaczonego sprzedawcy, bez możliwości otrzymania </w:t>
      </w:r>
      <w:r w:rsidR="00E97366">
        <w:rPr>
          <w:rStyle w:val="Pogrubienie"/>
          <w:b w:val="0"/>
          <w:sz w:val="22"/>
          <w:shd w:val="clear" w:color="auto" w:fill="FFFFFF"/>
        </w:rPr>
        <w:t>tańszej oferty od innego dealera</w:t>
      </w:r>
      <w:r w:rsidR="005F707D">
        <w:rPr>
          <w:rStyle w:val="Pogrubienie"/>
          <w:b w:val="0"/>
          <w:sz w:val="22"/>
          <w:shd w:val="clear" w:color="auto" w:fill="FFFFFF"/>
        </w:rPr>
        <w:t>. W konsekwencji</w:t>
      </w:r>
      <w:r w:rsidR="00B2590B">
        <w:rPr>
          <w:rStyle w:val="Pogrubienie"/>
          <w:b w:val="0"/>
          <w:sz w:val="22"/>
          <w:shd w:val="clear" w:color="auto" w:fill="FFFFFF"/>
        </w:rPr>
        <w:t xml:space="preserve"> mogli</w:t>
      </w:r>
      <w:r w:rsidR="005F707D">
        <w:rPr>
          <w:rStyle w:val="Pogrubienie"/>
          <w:b w:val="0"/>
          <w:sz w:val="22"/>
          <w:shd w:val="clear" w:color="auto" w:fill="FFFFFF"/>
        </w:rPr>
        <w:t xml:space="preserve"> płaci</w:t>
      </w:r>
      <w:r w:rsidR="00B2590B">
        <w:rPr>
          <w:rStyle w:val="Pogrubienie"/>
          <w:b w:val="0"/>
          <w:sz w:val="22"/>
          <w:shd w:val="clear" w:color="auto" w:fill="FFFFFF"/>
        </w:rPr>
        <w:t>ć</w:t>
      </w:r>
      <w:r w:rsidR="005F707D">
        <w:rPr>
          <w:rStyle w:val="Pogrubienie"/>
          <w:b w:val="0"/>
          <w:sz w:val="22"/>
          <w:shd w:val="clear" w:color="auto" w:fill="FFFFFF"/>
        </w:rPr>
        <w:t xml:space="preserve"> za pojazdy więcej, aniżeli w warunkach uczciwej konkurencji </w:t>
      </w:r>
      <w:r w:rsidR="00E97366">
        <w:rPr>
          <w:rStyle w:val="Pogrubienie"/>
          <w:b w:val="0"/>
          <w:sz w:val="22"/>
          <w:shd w:val="clear" w:color="auto" w:fill="FFFFFF"/>
        </w:rPr>
        <w:t xml:space="preserve"> – mówi Prezes UOKiK Tomasz Chróstny</w:t>
      </w:r>
      <w:r w:rsidR="00280E00">
        <w:rPr>
          <w:rStyle w:val="Pogrubienie"/>
          <w:b w:val="0"/>
          <w:sz w:val="22"/>
          <w:shd w:val="clear" w:color="auto" w:fill="FFFFFF"/>
        </w:rPr>
        <w:t>.</w:t>
      </w:r>
    </w:p>
    <w:p w14:paraId="4CA978CC" w14:textId="77777777" w:rsidR="004A18E1" w:rsidRPr="009A06AD" w:rsidRDefault="004A18E1" w:rsidP="004A18E1">
      <w:pPr>
        <w:pStyle w:val="Akapitzlist"/>
        <w:spacing w:after="240" w:line="360" w:lineRule="auto"/>
        <w:ind w:left="0"/>
        <w:jc w:val="both"/>
        <w:rPr>
          <w:b/>
          <w:sz w:val="22"/>
        </w:rPr>
      </w:pPr>
      <w:r w:rsidRPr="009A06AD">
        <w:rPr>
          <w:b/>
          <w:sz w:val="22"/>
        </w:rPr>
        <w:t>Ustalanie cen</w:t>
      </w:r>
    </w:p>
    <w:p w14:paraId="1C8C078C" w14:textId="6E711CF7" w:rsidR="004A18E1" w:rsidRPr="00F63362" w:rsidRDefault="004A18E1" w:rsidP="004A18E1">
      <w:pPr>
        <w:pStyle w:val="Tekstprzypisudolnego"/>
        <w:spacing w:after="240" w:line="360" w:lineRule="auto"/>
        <w:jc w:val="both"/>
        <w:rPr>
          <w:rFonts w:ascii="Trebuchet MS" w:hAnsi="Trebuchet MS"/>
          <w:sz w:val="22"/>
          <w:szCs w:val="22"/>
        </w:rPr>
      </w:pPr>
      <w:r w:rsidRPr="00EA30F3">
        <w:rPr>
          <w:rFonts w:ascii="Trebuchet MS" w:hAnsi="Trebuchet MS"/>
          <w:sz w:val="22"/>
          <w:szCs w:val="22"/>
        </w:rPr>
        <w:t xml:space="preserve">Przedsiębiorcy ustalali </w:t>
      </w:r>
      <w:r>
        <w:rPr>
          <w:rFonts w:ascii="Trebuchet MS" w:hAnsi="Trebuchet MS"/>
          <w:sz w:val="22"/>
          <w:szCs w:val="22"/>
        </w:rPr>
        <w:t xml:space="preserve">między sobą </w:t>
      </w:r>
      <w:r w:rsidRPr="00EA30F3">
        <w:rPr>
          <w:rFonts w:ascii="Trebuchet MS" w:hAnsi="Trebuchet MS"/>
          <w:sz w:val="22"/>
          <w:szCs w:val="22"/>
        </w:rPr>
        <w:t>ceny</w:t>
      </w:r>
      <w:r w:rsidRPr="00F63362">
        <w:rPr>
          <w:rFonts w:ascii="Trebuchet MS" w:hAnsi="Trebuchet MS"/>
          <w:sz w:val="22"/>
          <w:szCs w:val="22"/>
        </w:rPr>
        <w:t xml:space="preserve"> samochodów marki KIA. Importer przekazywał dystrybutorom cenniki oraz informował o wysokościach maksymalnych</w:t>
      </w:r>
      <w:r>
        <w:rPr>
          <w:rFonts w:ascii="Trebuchet MS" w:hAnsi="Trebuchet MS"/>
          <w:sz w:val="22"/>
          <w:szCs w:val="22"/>
        </w:rPr>
        <w:t xml:space="preserve"> rabatów</w:t>
      </w:r>
      <w:r w:rsidR="00A36996">
        <w:rPr>
          <w:rFonts w:ascii="Trebuchet MS" w:hAnsi="Trebuchet MS"/>
          <w:sz w:val="22"/>
          <w:szCs w:val="22"/>
        </w:rPr>
        <w:t xml:space="preserve">, </w:t>
      </w:r>
      <w:r w:rsidRPr="00F63362">
        <w:rPr>
          <w:rFonts w:ascii="Trebuchet MS" w:hAnsi="Trebuchet MS"/>
          <w:sz w:val="22"/>
          <w:szCs w:val="22"/>
        </w:rPr>
        <w:t>jaki</w:t>
      </w:r>
      <w:r>
        <w:rPr>
          <w:rFonts w:ascii="Trebuchet MS" w:hAnsi="Trebuchet MS"/>
          <w:sz w:val="22"/>
          <w:szCs w:val="22"/>
        </w:rPr>
        <w:t>ch</w:t>
      </w:r>
      <w:r w:rsidRPr="00F63362">
        <w:rPr>
          <w:rFonts w:ascii="Trebuchet MS" w:hAnsi="Trebuchet MS"/>
          <w:sz w:val="22"/>
          <w:szCs w:val="22"/>
        </w:rPr>
        <w:t xml:space="preserve"> mogą udzielać. Dealerzy Kia Polska akceptowali te ustalenia i odmawiali potencjalnym klientom przedstawienia oferty konkurencyjnej </w:t>
      </w:r>
      <w:r>
        <w:rPr>
          <w:rFonts w:ascii="Trebuchet MS" w:hAnsi="Trebuchet MS"/>
          <w:sz w:val="22"/>
          <w:szCs w:val="22"/>
        </w:rPr>
        <w:t xml:space="preserve">w stosunku </w:t>
      </w:r>
      <w:r w:rsidRPr="00F63362">
        <w:rPr>
          <w:rFonts w:ascii="Trebuchet MS" w:hAnsi="Trebuchet MS"/>
          <w:sz w:val="22"/>
          <w:szCs w:val="22"/>
        </w:rPr>
        <w:t xml:space="preserve">do </w:t>
      </w:r>
      <w:r>
        <w:rPr>
          <w:rFonts w:ascii="Trebuchet MS" w:hAnsi="Trebuchet MS"/>
          <w:sz w:val="22"/>
          <w:szCs w:val="22"/>
        </w:rPr>
        <w:t xml:space="preserve">przedstawionej </w:t>
      </w:r>
      <w:r w:rsidRPr="00F63362">
        <w:rPr>
          <w:rFonts w:ascii="Trebuchet MS" w:hAnsi="Trebuchet MS"/>
          <w:sz w:val="22"/>
          <w:szCs w:val="22"/>
        </w:rPr>
        <w:t xml:space="preserve">w </w:t>
      </w:r>
      <w:r>
        <w:rPr>
          <w:rFonts w:ascii="Trebuchet MS" w:hAnsi="Trebuchet MS"/>
          <w:sz w:val="22"/>
          <w:szCs w:val="22"/>
        </w:rPr>
        <w:t>innym</w:t>
      </w:r>
      <w:r w:rsidRPr="00F63362">
        <w:rPr>
          <w:rFonts w:ascii="Trebuchet MS" w:hAnsi="Trebuchet MS"/>
          <w:sz w:val="22"/>
          <w:szCs w:val="22"/>
        </w:rPr>
        <w:t xml:space="preserve"> salonie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652B6408" w14:textId="68C15531" w:rsidR="004A18E1" w:rsidRPr="007228AF" w:rsidRDefault="004A18E1" w:rsidP="007228AF">
      <w:pPr>
        <w:pStyle w:val="Akapitzlist"/>
        <w:spacing w:after="240" w:line="360" w:lineRule="auto"/>
        <w:ind w:left="0"/>
        <w:jc w:val="both"/>
        <w:rPr>
          <w:rStyle w:val="Pogrubienie"/>
          <w:b w:val="0"/>
          <w:bCs w:val="0"/>
          <w:sz w:val="22"/>
        </w:rPr>
      </w:pPr>
      <w:r w:rsidRPr="00F63362">
        <w:rPr>
          <w:sz w:val="22"/>
        </w:rPr>
        <w:t xml:space="preserve">KIA Polska pilnowała przestrzegania niedozwolonych ustaleń </w:t>
      </w:r>
      <w:r>
        <w:rPr>
          <w:sz w:val="22"/>
        </w:rPr>
        <w:t>i w czasie cyklicznych wizyt w salonach sprzedaży dealerów, jak również</w:t>
      </w:r>
      <w:r w:rsidRPr="00F63362">
        <w:rPr>
          <w:sz w:val="22"/>
        </w:rPr>
        <w:t xml:space="preserve"> drog</w:t>
      </w:r>
      <w:r>
        <w:rPr>
          <w:sz w:val="22"/>
        </w:rPr>
        <w:t>ą</w:t>
      </w:r>
      <w:r w:rsidRPr="00F63362">
        <w:rPr>
          <w:sz w:val="22"/>
        </w:rPr>
        <w:t xml:space="preserve"> mailow</w:t>
      </w:r>
      <w:r>
        <w:rPr>
          <w:sz w:val="22"/>
        </w:rPr>
        <w:t xml:space="preserve">ą, </w:t>
      </w:r>
      <w:r w:rsidRPr="00F63362">
        <w:rPr>
          <w:sz w:val="22"/>
        </w:rPr>
        <w:t>upominała dystrybutorów, którzy sprzedawali pojazdy po cenach niższych niż ustalone. Również sami dealerzy informowali KIA Polska oraz siebie wzajemnie, jeśli kt</w:t>
      </w:r>
      <w:r>
        <w:rPr>
          <w:sz w:val="22"/>
        </w:rPr>
        <w:t xml:space="preserve">óryś z nich </w:t>
      </w:r>
      <w:r w:rsidRPr="00F63362">
        <w:rPr>
          <w:sz w:val="22"/>
        </w:rPr>
        <w:t xml:space="preserve">nie </w:t>
      </w:r>
      <w:r w:rsidR="00A36996">
        <w:rPr>
          <w:sz w:val="22"/>
        </w:rPr>
        <w:t>przestrzegał zawartego nielegalnie porozumienia</w:t>
      </w:r>
      <w:r w:rsidRPr="00F63362">
        <w:rPr>
          <w:sz w:val="22"/>
        </w:rPr>
        <w:t>.</w:t>
      </w:r>
    </w:p>
    <w:p w14:paraId="4CBEF0CC" w14:textId="77777777" w:rsidR="00AC6F96" w:rsidRPr="00DD07DE" w:rsidRDefault="00AC6F96" w:rsidP="00AC6F96">
      <w:pPr>
        <w:spacing w:after="240" w:line="360" w:lineRule="auto"/>
        <w:jc w:val="both"/>
        <w:rPr>
          <w:rStyle w:val="Pogrubienie"/>
          <w:bCs w:val="0"/>
          <w:color w:val="000000" w:themeColor="text1"/>
          <w:sz w:val="22"/>
        </w:rPr>
      </w:pPr>
      <w:r>
        <w:rPr>
          <w:rStyle w:val="Pogrubienie"/>
          <w:bCs w:val="0"/>
          <w:color w:val="000000" w:themeColor="text1"/>
          <w:sz w:val="22"/>
        </w:rPr>
        <w:t>Podział ryn</w:t>
      </w:r>
      <w:bookmarkStart w:id="1" w:name="_GoBack"/>
      <w:bookmarkEnd w:id="1"/>
      <w:r>
        <w:rPr>
          <w:rStyle w:val="Pogrubienie"/>
          <w:bCs w:val="0"/>
          <w:color w:val="000000" w:themeColor="text1"/>
          <w:sz w:val="22"/>
        </w:rPr>
        <w:t>ku</w:t>
      </w:r>
    </w:p>
    <w:p w14:paraId="498969EA" w14:textId="7F99FFF4" w:rsidR="00E97366" w:rsidRDefault="00F169F3" w:rsidP="00AC6F96">
      <w:pPr>
        <w:pStyle w:val="Akapitzlist"/>
        <w:spacing w:after="240" w:line="360" w:lineRule="auto"/>
        <w:ind w:left="0"/>
        <w:jc w:val="both"/>
        <w:rPr>
          <w:sz w:val="22"/>
        </w:rPr>
      </w:pPr>
      <w:r>
        <w:rPr>
          <w:rStyle w:val="Pogrubienie"/>
          <w:b w:val="0"/>
          <w:sz w:val="22"/>
          <w:shd w:val="clear" w:color="auto" w:fill="FFFFFF"/>
        </w:rPr>
        <w:lastRenderedPageBreak/>
        <w:t>Zgodnie z ustaleniami</w:t>
      </w:r>
      <w:bookmarkStart w:id="2" w:name="_Hlk178256143"/>
      <w:r w:rsidR="005B2593">
        <w:rPr>
          <w:sz w:val="22"/>
        </w:rPr>
        <w:t xml:space="preserve"> d</w:t>
      </w:r>
      <w:r w:rsidR="00AC6F96" w:rsidRPr="00EA30F3">
        <w:rPr>
          <w:sz w:val="22"/>
        </w:rPr>
        <w:t xml:space="preserve">ystrybutorzy </w:t>
      </w:r>
      <w:r w:rsidR="00716B89">
        <w:rPr>
          <w:sz w:val="22"/>
        </w:rPr>
        <w:t>mieli sprzedawać</w:t>
      </w:r>
      <w:r w:rsidR="00716B89" w:rsidRPr="00EA30F3">
        <w:rPr>
          <w:sz w:val="22"/>
        </w:rPr>
        <w:t xml:space="preserve"> </w:t>
      </w:r>
      <w:r w:rsidR="00AC6F96" w:rsidRPr="00EA30F3">
        <w:rPr>
          <w:sz w:val="22"/>
        </w:rPr>
        <w:t>pojazdy jedynie klientom, którzy mieszkają lub prowadzą działalność gospodarczą najbliżej ich salonu.</w:t>
      </w:r>
      <w:r w:rsidR="00AC6F96" w:rsidRPr="00EA30F3">
        <w:rPr>
          <w:rStyle w:val="Pogrubienie"/>
          <w:b w:val="0"/>
          <w:bCs w:val="0"/>
          <w:sz w:val="22"/>
        </w:rPr>
        <w:t xml:space="preserve"> </w:t>
      </w:r>
      <w:r w:rsidR="00AC6F96" w:rsidRPr="00EA30F3">
        <w:rPr>
          <w:sz w:val="22"/>
        </w:rPr>
        <w:t>Jeśli do dealera zgłosił się potencjalny nabywca z innego regionu, wówczas był odsyłany do konkurencyjnego dystrybutora</w:t>
      </w:r>
      <w:bookmarkEnd w:id="2"/>
      <w:r w:rsidR="007228AF">
        <w:rPr>
          <w:sz w:val="22"/>
        </w:rPr>
        <w:t xml:space="preserve">, </w:t>
      </w:r>
      <w:r w:rsidR="007228AF" w:rsidRPr="000C72B9">
        <w:rPr>
          <w:sz w:val="22"/>
        </w:rPr>
        <w:t xml:space="preserve">niekiedy wprost </w:t>
      </w:r>
      <w:r w:rsidR="00A36996">
        <w:rPr>
          <w:sz w:val="22"/>
        </w:rPr>
        <w:t>przekazując</w:t>
      </w:r>
      <w:r w:rsidR="00077C71">
        <w:rPr>
          <w:sz w:val="22"/>
        </w:rPr>
        <w:t xml:space="preserve"> jego dane kontaktowe</w:t>
      </w:r>
      <w:bookmarkStart w:id="3" w:name="_Hlk165317197"/>
      <w:r w:rsidR="00077C71">
        <w:rPr>
          <w:sz w:val="22"/>
        </w:rPr>
        <w:t xml:space="preserve">. </w:t>
      </w:r>
      <w:r w:rsidR="007228AF" w:rsidRPr="000C72B9">
        <w:rPr>
          <w:sz w:val="22"/>
        </w:rPr>
        <w:t xml:space="preserve">Dealerzy informowali </w:t>
      </w:r>
      <w:r w:rsidR="007228AF">
        <w:rPr>
          <w:sz w:val="22"/>
        </w:rPr>
        <w:t>si</w:t>
      </w:r>
      <w:r w:rsidR="00077C71">
        <w:rPr>
          <w:sz w:val="22"/>
        </w:rPr>
        <w:t>ebie</w:t>
      </w:r>
      <w:r w:rsidR="007228AF">
        <w:rPr>
          <w:sz w:val="22"/>
        </w:rPr>
        <w:t xml:space="preserve"> wzajemnie </w:t>
      </w:r>
      <w:r w:rsidR="00077C71">
        <w:rPr>
          <w:sz w:val="22"/>
        </w:rPr>
        <w:t>oraz</w:t>
      </w:r>
      <w:r w:rsidR="007228AF">
        <w:rPr>
          <w:sz w:val="22"/>
        </w:rPr>
        <w:t xml:space="preserve"> KIA Polska o stosowaniu się do ustaleń</w:t>
      </w:r>
      <w:bookmarkEnd w:id="3"/>
      <w:r w:rsidR="007228AF">
        <w:rPr>
          <w:sz w:val="22"/>
        </w:rPr>
        <w:t>. Kierowali również do importera skargi, jeśli któryś z d</w:t>
      </w:r>
      <w:r w:rsidR="005B2593">
        <w:rPr>
          <w:sz w:val="22"/>
        </w:rPr>
        <w:t>ystrybutorów</w:t>
      </w:r>
      <w:r w:rsidR="007228AF">
        <w:rPr>
          <w:sz w:val="22"/>
        </w:rPr>
        <w:t xml:space="preserve"> nie przestrzegał umówionych warunków. KIA Polska sam</w:t>
      </w:r>
      <w:r w:rsidR="00077C71">
        <w:rPr>
          <w:sz w:val="22"/>
        </w:rPr>
        <w:t>a</w:t>
      </w:r>
      <w:r w:rsidR="007228AF">
        <w:rPr>
          <w:sz w:val="22"/>
        </w:rPr>
        <w:t xml:space="preserve"> również monitorowała działania dealerów i dyscyplinowała tych, którzy chcieli sprzedać samochód klientom z obszaru, który nie był do nich przypisany</w:t>
      </w:r>
      <w:r w:rsidR="00077C71">
        <w:rPr>
          <w:sz w:val="22"/>
        </w:rPr>
        <w:t>.</w:t>
      </w:r>
    </w:p>
    <w:p w14:paraId="372F9137" w14:textId="77777777" w:rsidR="00AC6F96" w:rsidRDefault="00AC6F96" w:rsidP="00AC6F96">
      <w:pPr>
        <w:pStyle w:val="Akapitzlist"/>
        <w:spacing w:after="240" w:line="360" w:lineRule="auto"/>
        <w:ind w:left="0"/>
        <w:jc w:val="both"/>
        <w:rPr>
          <w:sz w:val="22"/>
        </w:rPr>
      </w:pPr>
    </w:p>
    <w:p w14:paraId="36E2B5E9" w14:textId="2F05B662" w:rsidR="00AC6F96" w:rsidRDefault="00AC6F96" w:rsidP="00AC6F96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EA30F3">
        <w:rPr>
          <w:sz w:val="22"/>
        </w:rPr>
        <w:t xml:space="preserve">Ponadto od 2017 </w:t>
      </w:r>
      <w:r>
        <w:rPr>
          <w:sz w:val="22"/>
        </w:rPr>
        <w:t>r.</w:t>
      </w:r>
      <w:r w:rsidRPr="00EA30F3">
        <w:rPr>
          <w:sz w:val="22"/>
        </w:rPr>
        <w:t xml:space="preserve"> </w:t>
      </w:r>
      <w:r w:rsidR="00F74E11">
        <w:rPr>
          <w:sz w:val="22"/>
        </w:rPr>
        <w:t>spółka KIA Polska i jej dystrybutorzy</w:t>
      </w:r>
      <w:r w:rsidR="00F74E11" w:rsidRPr="00EA30F3">
        <w:rPr>
          <w:sz w:val="22"/>
        </w:rPr>
        <w:t xml:space="preserve"> </w:t>
      </w:r>
      <w:r w:rsidRPr="00EA30F3">
        <w:rPr>
          <w:sz w:val="22"/>
        </w:rPr>
        <w:t>podzi</w:t>
      </w:r>
      <w:r w:rsidR="00F74E11">
        <w:rPr>
          <w:sz w:val="22"/>
        </w:rPr>
        <w:t xml:space="preserve">elili rynek </w:t>
      </w:r>
      <w:r w:rsidRPr="00EA30F3">
        <w:rPr>
          <w:sz w:val="22"/>
        </w:rPr>
        <w:t xml:space="preserve">pojazdów </w:t>
      </w:r>
      <w:r w:rsidR="00F74E11">
        <w:rPr>
          <w:sz w:val="22"/>
        </w:rPr>
        <w:t xml:space="preserve">oferowanych </w:t>
      </w:r>
      <w:r w:rsidRPr="00EA30F3">
        <w:rPr>
          <w:sz w:val="22"/>
        </w:rPr>
        <w:t>ośrodkom szkolenia kierowców.</w:t>
      </w:r>
      <w:r>
        <w:rPr>
          <w:sz w:val="22"/>
        </w:rPr>
        <w:t xml:space="preserve"> </w:t>
      </w:r>
      <w:r w:rsidRPr="00EA30F3">
        <w:rPr>
          <w:sz w:val="22"/>
        </w:rPr>
        <w:t xml:space="preserve">Polegał on </w:t>
      </w:r>
      <w:r w:rsidR="00A36996">
        <w:rPr>
          <w:sz w:val="22"/>
        </w:rPr>
        <w:t xml:space="preserve">na </w:t>
      </w:r>
      <w:r w:rsidR="00077C71">
        <w:rPr>
          <w:sz w:val="22"/>
        </w:rPr>
        <w:t>udzielaniu</w:t>
      </w:r>
      <w:r w:rsidRPr="00EA30F3">
        <w:rPr>
          <w:sz w:val="22"/>
        </w:rPr>
        <w:t xml:space="preserve"> przez KIA Polska </w:t>
      </w:r>
      <w:r w:rsidR="00077C71">
        <w:rPr>
          <w:sz w:val="22"/>
        </w:rPr>
        <w:t xml:space="preserve">wsparcia </w:t>
      </w:r>
      <w:r w:rsidRPr="00EA30F3">
        <w:rPr>
          <w:sz w:val="22"/>
        </w:rPr>
        <w:t>sprzedaży samochodów do nauki jazdy jedynie tym dealerom, którzy wygrali w dany</w:t>
      </w:r>
      <w:r>
        <w:rPr>
          <w:sz w:val="22"/>
        </w:rPr>
        <w:t>m</w:t>
      </w:r>
      <w:r w:rsidRPr="00EA30F3">
        <w:rPr>
          <w:sz w:val="22"/>
        </w:rPr>
        <w:t xml:space="preserve"> województwie przetarg na dostawę pojazdów do wojewódzkich ośrodków ruchu drogowego</w:t>
      </w:r>
      <w:r>
        <w:rPr>
          <w:sz w:val="22"/>
        </w:rPr>
        <w:t>.</w:t>
      </w:r>
      <w:r w:rsidRPr="00EA30F3">
        <w:rPr>
          <w:sz w:val="22"/>
        </w:rPr>
        <w:t xml:space="preserve"> </w:t>
      </w:r>
      <w:r w:rsidR="000927D7">
        <w:rPr>
          <w:sz w:val="22"/>
        </w:rPr>
        <w:t xml:space="preserve">Tym samym </w:t>
      </w:r>
      <w:r w:rsidR="00077C71">
        <w:rPr>
          <w:sz w:val="22"/>
        </w:rPr>
        <w:t>szkoły nauki jazdy</w:t>
      </w:r>
      <w:r w:rsidR="000927D7">
        <w:rPr>
          <w:sz w:val="22"/>
        </w:rPr>
        <w:t xml:space="preserve"> z tych województw również </w:t>
      </w:r>
      <w:r w:rsidR="007228AF">
        <w:rPr>
          <w:sz w:val="22"/>
        </w:rPr>
        <w:t>miały ograniczoną możliwość</w:t>
      </w:r>
      <w:r w:rsidR="000927D7">
        <w:rPr>
          <w:sz w:val="22"/>
        </w:rPr>
        <w:t xml:space="preserve"> otrzymania konkurencyjnej oferty od innego dystrybutora KIA.</w:t>
      </w:r>
    </w:p>
    <w:p w14:paraId="603FE6F0" w14:textId="77777777" w:rsidR="00077C71" w:rsidRPr="00077C71" w:rsidRDefault="00077C71" w:rsidP="00AC6F96">
      <w:pPr>
        <w:pStyle w:val="Akapitzlist"/>
        <w:spacing w:after="240" w:line="360" w:lineRule="auto"/>
        <w:ind w:left="0"/>
        <w:jc w:val="both"/>
        <w:rPr>
          <w:b/>
          <w:sz w:val="22"/>
        </w:rPr>
      </w:pPr>
    </w:p>
    <w:p w14:paraId="125CEF8A" w14:textId="376CB3F1" w:rsidR="007228AF" w:rsidRPr="00077C71" w:rsidRDefault="007228AF" w:rsidP="00AC6F96">
      <w:pPr>
        <w:pStyle w:val="Akapitzlist"/>
        <w:spacing w:after="240" w:line="360" w:lineRule="auto"/>
        <w:ind w:left="0"/>
        <w:jc w:val="both"/>
        <w:rPr>
          <w:b/>
          <w:sz w:val="22"/>
        </w:rPr>
      </w:pPr>
      <w:r w:rsidRPr="00077C71">
        <w:rPr>
          <w:b/>
          <w:sz w:val="22"/>
        </w:rPr>
        <w:t>Nałożone kary</w:t>
      </w:r>
    </w:p>
    <w:p w14:paraId="38E011B7" w14:textId="6C9A965B" w:rsidR="00AC6F96" w:rsidRDefault="00AC6F96" w:rsidP="00AC6F96">
      <w:pPr>
        <w:pStyle w:val="Tekstprzypisudolnego"/>
        <w:spacing w:after="240" w:line="360" w:lineRule="auto"/>
        <w:jc w:val="both"/>
        <w:rPr>
          <w:rFonts w:ascii="Trebuchet MS" w:hAnsi="Trebuchet MS"/>
          <w:sz w:val="22"/>
          <w:szCs w:val="22"/>
        </w:rPr>
      </w:pPr>
      <w:r w:rsidRPr="00EA30F3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 xml:space="preserve">W wydanej decyzji Prezes UOKiK nałożył łącznie ponad </w:t>
      </w:r>
      <w:r w:rsidR="00E22BC6" w:rsidRPr="00EA30F3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>40</w:t>
      </w:r>
      <w:r w:rsidR="00E22BC6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>5</w:t>
      </w:r>
      <w:r w:rsidR="00E22BC6" w:rsidRPr="00EA30F3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 xml:space="preserve"> </w:t>
      </w:r>
      <w:r w:rsidRPr="00EA30F3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 xml:space="preserve">mln zł kar </w:t>
      </w:r>
      <w:r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 xml:space="preserve">na </w:t>
      </w:r>
      <w:r w:rsidRPr="00EA30F3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 xml:space="preserve">KIA Polska oraz </w:t>
      </w:r>
      <w:r w:rsidR="00716B89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>jedenastu</w:t>
      </w:r>
      <w:r w:rsidR="00716B89" w:rsidRPr="00EA30F3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 xml:space="preserve"> </w:t>
      </w:r>
      <w:r w:rsidRPr="00EA30F3">
        <w:rPr>
          <w:rStyle w:val="Pogrubienie"/>
          <w:rFonts w:ascii="Trebuchet MS" w:hAnsi="Trebuchet MS"/>
          <w:b w:val="0"/>
          <w:bCs w:val="0"/>
          <w:color w:val="000000" w:themeColor="text1"/>
          <w:sz w:val="22"/>
          <w:szCs w:val="22"/>
        </w:rPr>
        <w:t>dealerów</w:t>
      </w:r>
      <w:bookmarkStart w:id="4" w:name="_Hlk173755876"/>
      <w:r>
        <w:rPr>
          <w:rFonts w:ascii="Trebuchet MS" w:hAnsi="Trebuchet MS"/>
          <w:sz w:val="22"/>
          <w:szCs w:val="22"/>
          <w:shd w:val="clear" w:color="auto" w:fill="FFFFFF"/>
        </w:rPr>
        <w:t>.</w:t>
      </w:r>
      <w:r w:rsidRPr="00F05EF3">
        <w:rPr>
          <w:rFonts w:ascii="Trebuchet MS" w:hAnsi="Trebuchet MS"/>
          <w:sz w:val="22"/>
          <w:szCs w:val="22"/>
        </w:rPr>
        <w:t xml:space="preserve"> </w:t>
      </w:r>
      <w:r w:rsidRPr="00EA30F3">
        <w:rPr>
          <w:rFonts w:ascii="Trebuchet MS" w:hAnsi="Trebuchet MS"/>
          <w:sz w:val="22"/>
          <w:szCs w:val="22"/>
        </w:rPr>
        <w:t>Najwyższ</w:t>
      </w:r>
      <w:r>
        <w:rPr>
          <w:rFonts w:ascii="Trebuchet MS" w:hAnsi="Trebuchet MS"/>
          <w:sz w:val="22"/>
          <w:szCs w:val="22"/>
        </w:rPr>
        <w:t>ą</w:t>
      </w:r>
      <w:r w:rsidRPr="00EA30F3">
        <w:rPr>
          <w:rFonts w:ascii="Trebuchet MS" w:hAnsi="Trebuchet MS"/>
          <w:sz w:val="22"/>
          <w:szCs w:val="22"/>
        </w:rPr>
        <w:t xml:space="preserve"> karę</w:t>
      </w:r>
      <w:r w:rsidR="004A530B">
        <w:rPr>
          <w:rFonts w:ascii="Trebuchet MS" w:hAnsi="Trebuchet MS"/>
          <w:sz w:val="22"/>
          <w:szCs w:val="22"/>
        </w:rPr>
        <w:t xml:space="preserve"> </w:t>
      </w:r>
      <w:r w:rsidRPr="00EA30F3">
        <w:rPr>
          <w:rFonts w:ascii="Trebuchet MS" w:hAnsi="Trebuchet MS"/>
          <w:sz w:val="22"/>
          <w:szCs w:val="22"/>
        </w:rPr>
        <w:t>– ponad 331 mln zł</w:t>
      </w:r>
      <w:r w:rsidR="00DE655A">
        <w:rPr>
          <w:rFonts w:ascii="Trebuchet MS" w:hAnsi="Trebuchet MS"/>
          <w:sz w:val="22"/>
          <w:szCs w:val="22"/>
        </w:rPr>
        <w:t xml:space="preserve"> - </w:t>
      </w:r>
      <w:r w:rsidR="00DE655A" w:rsidRPr="00EA30F3">
        <w:rPr>
          <w:rFonts w:ascii="Trebuchet MS" w:hAnsi="Trebuchet MS"/>
          <w:sz w:val="22"/>
          <w:szCs w:val="22"/>
        </w:rPr>
        <w:t>dostała spółka KIA Polska</w:t>
      </w:r>
      <w:r w:rsidRPr="00EA30F3">
        <w:rPr>
          <w:rFonts w:ascii="Trebuchet MS" w:hAnsi="Trebuchet MS"/>
          <w:sz w:val="22"/>
          <w:szCs w:val="22"/>
        </w:rPr>
        <w:t>. Kary otrzymało równie</w:t>
      </w:r>
      <w:r>
        <w:rPr>
          <w:rFonts w:ascii="Trebuchet MS" w:hAnsi="Trebuchet MS"/>
          <w:sz w:val="22"/>
          <w:szCs w:val="22"/>
        </w:rPr>
        <w:t>ż</w:t>
      </w:r>
      <w:r w:rsidRPr="00EA30F3">
        <w:rPr>
          <w:rFonts w:ascii="Trebuchet MS" w:hAnsi="Trebuchet MS"/>
          <w:sz w:val="22"/>
          <w:szCs w:val="22"/>
        </w:rPr>
        <w:t xml:space="preserve"> pięć osób na kierowniczych stanowiskach w </w:t>
      </w:r>
      <w:r w:rsidR="00F169F3">
        <w:rPr>
          <w:rFonts w:ascii="Trebuchet MS" w:hAnsi="Trebuchet MS"/>
          <w:sz w:val="22"/>
          <w:szCs w:val="22"/>
        </w:rPr>
        <w:t xml:space="preserve">czterech </w:t>
      </w:r>
      <w:r w:rsidRPr="00EA30F3">
        <w:rPr>
          <w:rFonts w:ascii="Trebuchet MS" w:hAnsi="Trebuchet MS"/>
          <w:sz w:val="22"/>
          <w:szCs w:val="22"/>
        </w:rPr>
        <w:t>spółkach</w:t>
      </w:r>
      <w:r w:rsidR="00F169F3">
        <w:rPr>
          <w:rFonts w:ascii="Trebuchet MS" w:hAnsi="Trebuchet MS"/>
          <w:sz w:val="22"/>
          <w:szCs w:val="22"/>
        </w:rPr>
        <w:t>:</w:t>
      </w:r>
      <w:r w:rsidRPr="00EA30F3">
        <w:rPr>
          <w:rFonts w:ascii="Trebuchet MS" w:hAnsi="Trebuchet MS"/>
          <w:sz w:val="22"/>
          <w:szCs w:val="22"/>
        </w:rPr>
        <w:t xml:space="preserve"> KIA Polska (dwie osoby), Wrobud, Landcar oraz Marvel. Zgromadzony materiał dowodowy pokazał, że swoim działaniem bezpośrednio doprowadzili do naruszenia przepisów. </w:t>
      </w:r>
    </w:p>
    <w:p w14:paraId="0714610A" w14:textId="77777777" w:rsidR="00AC6F96" w:rsidRPr="00AE2409" w:rsidRDefault="00AC6F96" w:rsidP="00AC6F96">
      <w:pPr>
        <w:pStyle w:val="Tekstprzypisudolnego"/>
        <w:spacing w:after="240" w:line="360" w:lineRule="auto"/>
        <w:jc w:val="both"/>
        <w:rPr>
          <w:rFonts w:ascii="Trebuchet MS" w:hAnsi="Trebuchet MS"/>
          <w:sz w:val="22"/>
          <w:szCs w:val="22"/>
        </w:rPr>
      </w:pPr>
      <w:r w:rsidRPr="00AE2409">
        <w:rPr>
          <w:rFonts w:ascii="Trebuchet MS" w:hAnsi="Trebuchet MS"/>
          <w:sz w:val="22"/>
          <w:szCs w:val="22"/>
        </w:rPr>
        <w:t>Kary nałożone na poszczególnych przedsiębiorców</w:t>
      </w:r>
      <w:r>
        <w:rPr>
          <w:rFonts w:ascii="Trebuchet MS" w:hAnsi="Trebuchet MS"/>
          <w:sz w:val="22"/>
          <w:szCs w:val="22"/>
        </w:rPr>
        <w:t>:</w:t>
      </w:r>
    </w:p>
    <w:p w14:paraId="33DB8204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>KIA Polska - 331 021 284,64 zł</w:t>
      </w:r>
    </w:p>
    <w:p w14:paraId="0717B4F0" w14:textId="37E1B53F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Marvel - 27 263 871,67 zł </w:t>
      </w:r>
    </w:p>
    <w:p w14:paraId="33851ABA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AS Motors Classic - 11 617 847,67 zł </w:t>
      </w:r>
    </w:p>
    <w:p w14:paraId="145F2C9C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Wadowscy - 8 148 931,36 zł </w:t>
      </w:r>
    </w:p>
    <w:p w14:paraId="223F2AC0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Gam - 6 880 036,14 zł </w:t>
      </w:r>
    </w:p>
    <w:p w14:paraId="6C57C590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Wrobud - 6 687 061,81 zł </w:t>
      </w:r>
    </w:p>
    <w:p w14:paraId="7E431FE4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/>
          <w:sz w:val="22"/>
          <w:szCs w:val="22"/>
        </w:rPr>
        <w:lastRenderedPageBreak/>
        <w:t>Marek Patecki PHU M.Patecki</w:t>
      </w: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 Marek Patecki </w:t>
      </w:r>
      <w:r w:rsidRPr="00AE2409">
        <w:rPr>
          <w:rFonts w:ascii="Trebuchet MS" w:hAnsi="Trebuchet MS"/>
          <w:sz w:val="22"/>
          <w:szCs w:val="22"/>
        </w:rPr>
        <w:t xml:space="preserve">(wspólnik spółki cywilnej </w:t>
      </w:r>
      <w:r w:rsidRPr="00AE2409">
        <w:rPr>
          <w:rFonts w:ascii="Trebuchet MS" w:hAnsi="Trebuchet MS"/>
          <w:sz w:val="22"/>
          <w:szCs w:val="22"/>
          <w:shd w:val="clear" w:color="auto" w:fill="FFFFFF"/>
        </w:rPr>
        <w:t xml:space="preserve">Auto-Centrum I.M. Patecki) </w:t>
      </w: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- 4 257 688,04 zł </w:t>
      </w:r>
    </w:p>
    <w:p w14:paraId="702B7452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Landcar - 3 661 176,51 zł </w:t>
      </w:r>
    </w:p>
    <w:p w14:paraId="4E1A6FCA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/>
          <w:sz w:val="22"/>
          <w:szCs w:val="22"/>
        </w:rPr>
        <w:t>Łukasz Patecki Lukas Auto-Park</w:t>
      </w: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AE2409">
        <w:rPr>
          <w:rFonts w:ascii="Trebuchet MS" w:hAnsi="Trebuchet MS"/>
          <w:sz w:val="22"/>
          <w:szCs w:val="22"/>
        </w:rPr>
        <w:t xml:space="preserve">wspólnik spółki cywilnej Autocentrum Patecki) </w:t>
      </w: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- 2 068 717,05 zł </w:t>
      </w:r>
    </w:p>
    <w:p w14:paraId="673F77EA" w14:textId="018702FE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/>
          <w:sz w:val="22"/>
          <w:szCs w:val="22"/>
        </w:rPr>
        <w:t xml:space="preserve">Projekt Wola Barbara Patecki (wspólnik spółki cywilnej Autocentrum Patecki) </w:t>
      </w: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- 1 878 814,93 zł </w:t>
      </w:r>
    </w:p>
    <w:p w14:paraId="08E83C8E" w14:textId="3BF4E6C6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Autotechnika </w:t>
      </w:r>
      <w:r w:rsidR="00E22BC6">
        <w:rPr>
          <w:rFonts w:ascii="Trebuchet MS" w:hAnsi="Trebuchet MS" w:cs="Arial"/>
          <w:color w:val="000000"/>
          <w:sz w:val="22"/>
          <w:szCs w:val="22"/>
        </w:rPr>
        <w:t xml:space="preserve">Jacek </w:t>
      </w:r>
      <w:r w:rsidRPr="00AE2409">
        <w:rPr>
          <w:rFonts w:ascii="Trebuchet MS" w:hAnsi="Trebuchet MS" w:cs="Arial"/>
          <w:color w:val="000000"/>
          <w:sz w:val="22"/>
          <w:szCs w:val="22"/>
        </w:rPr>
        <w:t xml:space="preserve">Woźniak - 1 443 346,52 zł </w:t>
      </w:r>
    </w:p>
    <w:p w14:paraId="5067C051" w14:textId="655CE585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/>
          <w:sz w:val="22"/>
          <w:szCs w:val="22"/>
        </w:rPr>
        <w:t xml:space="preserve">Irena Patecka IMP Group </w:t>
      </w:r>
      <w:bookmarkStart w:id="5" w:name="_Hlk178067675"/>
      <w:r w:rsidRPr="00AE2409">
        <w:rPr>
          <w:rFonts w:ascii="Trebuchet MS" w:hAnsi="Trebuchet MS"/>
          <w:sz w:val="22"/>
          <w:szCs w:val="22"/>
        </w:rPr>
        <w:t xml:space="preserve">(wspólnik spółki cywilnej </w:t>
      </w:r>
      <w:r w:rsidRPr="00AE2409">
        <w:rPr>
          <w:rFonts w:ascii="Trebuchet MS" w:hAnsi="Trebuchet MS"/>
          <w:sz w:val="22"/>
          <w:szCs w:val="22"/>
          <w:shd w:val="clear" w:color="auto" w:fill="FFFFFF"/>
        </w:rPr>
        <w:t xml:space="preserve">Auto-Centrum I.M. Patecki) </w:t>
      </w:r>
      <w:bookmarkEnd w:id="5"/>
      <w:r w:rsidRPr="00AE2409">
        <w:rPr>
          <w:rFonts w:ascii="Trebuchet MS" w:hAnsi="Trebuchet MS" w:cs="Arial"/>
          <w:color w:val="000000"/>
          <w:sz w:val="22"/>
          <w:szCs w:val="22"/>
        </w:rPr>
        <w:t>- 1 032 903,49 zł</w:t>
      </w:r>
      <w:r w:rsidRPr="00AE2409">
        <w:rPr>
          <w:rFonts w:ascii="Trebuchet MS" w:hAnsi="Trebuchet MS" w:cs="Arial"/>
          <w:color w:val="000000"/>
          <w:sz w:val="22"/>
          <w:szCs w:val="22"/>
        </w:rPr>
        <w:br/>
      </w:r>
      <w:r w:rsidRPr="00AE2409">
        <w:rPr>
          <w:rFonts w:ascii="Trebuchet MS" w:hAnsi="Trebuchet MS" w:cs="Arial"/>
          <w:color w:val="000000"/>
          <w:sz w:val="22"/>
          <w:szCs w:val="22"/>
        </w:rPr>
        <w:br/>
      </w:r>
      <w:r w:rsidRPr="00AE2409">
        <w:rPr>
          <w:rFonts w:ascii="Trebuchet MS" w:hAnsi="Trebuchet MS"/>
          <w:sz w:val="22"/>
          <w:szCs w:val="22"/>
        </w:rPr>
        <w:t>Kary nałożone na poszczególnych menadżerów:</w:t>
      </w:r>
    </w:p>
    <w:p w14:paraId="3749CE20" w14:textId="5F1A16B6" w:rsidR="00AC6F96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>Leszek Sukiennik (KIA Polska) - 437</w:t>
      </w:r>
      <w:r w:rsidR="00716B89">
        <w:rPr>
          <w:rFonts w:ascii="Trebuchet MS" w:hAnsi="Trebuchet MS" w:cs="Arial"/>
          <w:color w:val="000000"/>
          <w:sz w:val="22"/>
          <w:szCs w:val="22"/>
        </w:rPr>
        <w:t> </w:t>
      </w:r>
      <w:r w:rsidRPr="00AE2409">
        <w:rPr>
          <w:rFonts w:ascii="Trebuchet MS" w:hAnsi="Trebuchet MS" w:cs="Arial"/>
          <w:color w:val="000000"/>
          <w:sz w:val="22"/>
          <w:szCs w:val="22"/>
        </w:rPr>
        <w:t>500</w:t>
      </w:r>
      <w:r w:rsidR="00716B89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F74E11">
        <w:rPr>
          <w:rFonts w:ascii="Trebuchet MS" w:hAnsi="Trebuchet MS" w:cs="Arial"/>
          <w:color w:val="000000"/>
          <w:sz w:val="22"/>
          <w:szCs w:val="22"/>
        </w:rPr>
        <w:t>zł</w:t>
      </w:r>
    </w:p>
    <w:p w14:paraId="25756E47" w14:textId="06E6235B" w:rsidR="00AC6F96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>Wojciech Szyszko (KIA Polska) - 433 100 zł</w:t>
      </w:r>
    </w:p>
    <w:p w14:paraId="25146CAA" w14:textId="4ED0B358" w:rsidR="00AC6F96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>Paweł Białkowski (Marvel) - 420 000 zł</w:t>
      </w: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14:paraId="1B998B8E" w14:textId="77777777" w:rsidR="00AC6F96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>Michał Krzewiński (Landcar) - 225 000 zł</w:t>
      </w: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14:paraId="6C8B793C" w14:textId="77777777" w:rsidR="00AC6F96" w:rsidRPr="00AE2409" w:rsidRDefault="00AC6F96" w:rsidP="00AC6F96">
      <w:pPr>
        <w:pStyle w:val="Tekstprzypisudolnego"/>
        <w:spacing w:after="240" w:line="360" w:lineRule="auto"/>
        <w:rPr>
          <w:rFonts w:ascii="Trebuchet MS" w:hAnsi="Trebuchet MS" w:cs="Arial"/>
          <w:color w:val="000000"/>
          <w:sz w:val="22"/>
          <w:szCs w:val="22"/>
        </w:rPr>
      </w:pPr>
      <w:r w:rsidRPr="00AE2409">
        <w:rPr>
          <w:rFonts w:ascii="Trebuchet MS" w:hAnsi="Trebuchet MS" w:cs="Arial"/>
          <w:color w:val="000000"/>
          <w:sz w:val="22"/>
          <w:szCs w:val="22"/>
        </w:rPr>
        <w:t>Agnieszka Adrjan (Wrobud) - 137 800 zł</w:t>
      </w:r>
    </w:p>
    <w:p w14:paraId="3DB6EAE8" w14:textId="3C098196" w:rsidR="00AC6F96" w:rsidRDefault="00AC6F96" w:rsidP="00AC6F96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F05EF3">
        <w:rPr>
          <w:color w:val="000000" w:themeColor="text1"/>
          <w:sz w:val="22"/>
        </w:rPr>
        <w:t xml:space="preserve">Dodatkowo Prezes UOKIK wydał dwie decyzje, w których nałożył łącznie 70 tys. zł na wspólników spółki </w:t>
      </w:r>
      <w:r w:rsidR="00E22BC6">
        <w:rPr>
          <w:color w:val="000000" w:themeColor="text1"/>
          <w:sz w:val="22"/>
        </w:rPr>
        <w:t xml:space="preserve">cywilnej </w:t>
      </w:r>
      <w:r w:rsidRPr="00F05EF3">
        <w:rPr>
          <w:rFonts w:cs="Tahoma"/>
          <w:color w:val="000000" w:themeColor="text1"/>
          <w:sz w:val="22"/>
          <w:shd w:val="clear" w:color="auto" w:fill="FFFFFF"/>
        </w:rPr>
        <w:t xml:space="preserve">Autocentrum Patecki oraz łącznie 93 tys. 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zł </w:t>
      </w:r>
      <w:r w:rsidRPr="00F05EF3">
        <w:rPr>
          <w:rFonts w:cs="Tahoma"/>
          <w:color w:val="000000" w:themeColor="text1"/>
          <w:sz w:val="22"/>
          <w:shd w:val="clear" w:color="auto" w:fill="FFFFFF"/>
        </w:rPr>
        <w:t xml:space="preserve">na wspólników spółki </w:t>
      </w:r>
      <w:r w:rsidR="00E22BC6">
        <w:rPr>
          <w:rFonts w:cs="Tahoma"/>
          <w:color w:val="000000" w:themeColor="text1"/>
          <w:sz w:val="22"/>
          <w:shd w:val="clear" w:color="auto" w:fill="FFFFFF"/>
        </w:rPr>
        <w:t xml:space="preserve">cywilnej </w:t>
      </w:r>
      <w:r w:rsidRPr="00F05EF3">
        <w:rPr>
          <w:rFonts w:cs="Tahoma"/>
          <w:color w:val="000000" w:themeColor="text1"/>
          <w:sz w:val="22"/>
          <w:shd w:val="clear" w:color="auto" w:fill="FFFFFF"/>
        </w:rPr>
        <w:t>Auto-Centrum I.M. Patecki</w:t>
      </w:r>
      <w:r w:rsidR="00F169F3">
        <w:rPr>
          <w:rFonts w:cs="Tahoma"/>
          <w:color w:val="000000" w:themeColor="text1"/>
          <w:sz w:val="22"/>
          <w:shd w:val="clear" w:color="auto" w:fill="FFFFFF"/>
        </w:rPr>
        <w:t xml:space="preserve"> za nieudzielenie informacji</w:t>
      </w:r>
      <w:r w:rsidR="004A18E1">
        <w:rPr>
          <w:rFonts w:cs="Tahoma"/>
          <w:color w:val="000000" w:themeColor="text1"/>
          <w:sz w:val="22"/>
          <w:shd w:val="clear" w:color="auto" w:fill="FFFFFF"/>
        </w:rPr>
        <w:t xml:space="preserve"> w trakcie postępowania</w:t>
      </w:r>
      <w:r w:rsidRPr="00F05EF3">
        <w:rPr>
          <w:rFonts w:cs="Tahoma"/>
          <w:color w:val="000000" w:themeColor="text1"/>
          <w:sz w:val="22"/>
          <w:shd w:val="clear" w:color="auto" w:fill="FFFFFF"/>
        </w:rPr>
        <w:t>. Przedsiębiorcy nie dostarczyli dokumentów</w:t>
      </w:r>
      <w:r w:rsidR="00077C71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077C71" w:rsidRPr="00F05EF3">
        <w:rPr>
          <w:rFonts w:cs="Tahoma"/>
          <w:color w:val="000000" w:themeColor="text1"/>
          <w:sz w:val="22"/>
          <w:shd w:val="clear" w:color="auto" w:fill="FFFFFF"/>
        </w:rPr>
        <w:t>żądanych przez Prezesa UOKiK</w:t>
      </w:r>
      <w:r w:rsidRPr="00F05EF3">
        <w:rPr>
          <w:rFonts w:cs="Tahoma"/>
          <w:color w:val="000000" w:themeColor="text1"/>
          <w:sz w:val="22"/>
          <w:shd w:val="clear" w:color="auto" w:fill="FFFFFF"/>
        </w:rPr>
        <w:t>, dotyczących m.in. wysokoś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ci </w:t>
      </w:r>
      <w:r w:rsidRPr="00F05EF3">
        <w:rPr>
          <w:rFonts w:cs="Tahoma"/>
          <w:color w:val="000000" w:themeColor="text1"/>
          <w:sz w:val="22"/>
          <w:shd w:val="clear" w:color="auto" w:fill="FFFFFF"/>
        </w:rPr>
        <w:t>ich obrotów</w:t>
      </w:r>
      <w:r w:rsidR="004A18E1">
        <w:rPr>
          <w:rFonts w:cs="Tahoma"/>
          <w:color w:val="000000" w:themeColor="text1"/>
          <w:sz w:val="22"/>
          <w:shd w:val="clear" w:color="auto" w:fill="FFFFFF"/>
        </w:rPr>
        <w:t xml:space="preserve">. Maksymalna kara za nieudzielenie informacji </w:t>
      </w:r>
      <w:r w:rsidR="00077C71">
        <w:rPr>
          <w:rFonts w:cs="Tahoma"/>
          <w:color w:val="000000" w:themeColor="text1"/>
          <w:sz w:val="22"/>
          <w:shd w:val="clear" w:color="auto" w:fill="FFFFFF"/>
        </w:rPr>
        <w:t>żądanych</w:t>
      </w:r>
      <w:r w:rsidR="004A18E1">
        <w:rPr>
          <w:rFonts w:cs="Tahoma"/>
          <w:color w:val="000000" w:themeColor="text1"/>
          <w:sz w:val="22"/>
          <w:shd w:val="clear" w:color="auto" w:fill="FFFFFF"/>
        </w:rPr>
        <w:t xml:space="preserve"> przez organ antymonopolowy wynosi 3 proc. rocznego obrotu przedsiębiorcy</w:t>
      </w:r>
      <w:r w:rsidR="00280E00">
        <w:rPr>
          <w:rFonts w:cs="Tahoma"/>
          <w:color w:val="000000" w:themeColor="text1"/>
          <w:sz w:val="22"/>
          <w:shd w:val="clear" w:color="auto" w:fill="FFFFFF"/>
        </w:rPr>
        <w:t>.</w:t>
      </w:r>
    </w:p>
    <w:p w14:paraId="2D5EA6B7" w14:textId="7EFF5F37" w:rsidR="00AC6F96" w:rsidRPr="00656D20" w:rsidRDefault="00AC6F96" w:rsidP="00AC6F96">
      <w:pPr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 w:rsidRPr="00656D20">
        <w:rPr>
          <w:rFonts w:cs="Tahoma"/>
          <w:b/>
          <w:color w:val="000000" w:themeColor="text1"/>
          <w:sz w:val="22"/>
          <w:shd w:val="clear" w:color="auto" w:fill="FFFFFF"/>
        </w:rPr>
        <w:t>Możesz dochodzi</w:t>
      </w:r>
      <w:r w:rsidR="007228AF">
        <w:rPr>
          <w:rFonts w:cs="Tahoma"/>
          <w:b/>
          <w:color w:val="000000" w:themeColor="text1"/>
          <w:sz w:val="22"/>
          <w:shd w:val="clear" w:color="auto" w:fill="FFFFFF"/>
        </w:rPr>
        <w:t>ć</w:t>
      </w:r>
      <w:r w:rsidRPr="00656D20">
        <w:rPr>
          <w:rFonts w:cs="Tahoma"/>
          <w:b/>
          <w:color w:val="000000" w:themeColor="text1"/>
          <w:sz w:val="22"/>
          <w:shd w:val="clear" w:color="auto" w:fill="FFFFFF"/>
        </w:rPr>
        <w:t xml:space="preserve"> roszczeń</w:t>
      </w:r>
    </w:p>
    <w:bookmarkEnd w:id="4"/>
    <w:p w14:paraId="232E8B8E" w14:textId="77777777" w:rsidR="00AC6F96" w:rsidRPr="00AC6F96" w:rsidRDefault="00AC6F96" w:rsidP="00AC6F96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AC6F96">
        <w:rPr>
          <w:rStyle w:val="Pogrubienie"/>
          <w:rFonts w:ascii="Trebuchet MS" w:hAnsi="Trebuchet MS" w:cs="Tahoma"/>
          <w:b w:val="0"/>
          <w:bCs w:val="0"/>
          <w:color w:val="000000" w:themeColor="text1"/>
          <w:sz w:val="22"/>
          <w:szCs w:val="22"/>
          <w:shd w:val="clear" w:color="auto" w:fill="FFFFFF"/>
        </w:rPr>
        <w:t>Przypominamy, że każdy kto poniósł szkodę wskutek naruszenia prawa konkurencji może złożyć do sądu cywilnego pozew przeciwko każdemu z podmiotów, który złamał prawo.</w:t>
      </w:r>
      <w:r w:rsidRPr="00AC6F96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C6F96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lastRenderedPageBreak/>
        <w:t xml:space="preserve">Uzyskanie odszkodowania umożliwia </w:t>
      </w:r>
      <w:hyperlink r:id="rId9" w:history="1">
        <w:r w:rsidRPr="00AC6F96">
          <w:rPr>
            <w:rStyle w:val="Hipercze"/>
            <w:rFonts w:ascii="Trebuchet MS" w:hAnsi="Trebuchet MS" w:cs="Tahoma"/>
            <w:color w:val="000000" w:themeColor="text1"/>
            <w:sz w:val="22"/>
            <w:szCs w:val="22"/>
          </w:rPr>
          <w:t>ustawa</w:t>
        </w:r>
      </w:hyperlink>
      <w:r w:rsidRPr="00AC6F96">
        <w:rPr>
          <w:rFonts w:ascii="Trebuchet MS" w:hAnsi="Trebuchet MS" w:cs="Tahoma"/>
          <w:color w:val="000000" w:themeColor="text1"/>
          <w:sz w:val="22"/>
          <w:szCs w:val="22"/>
        </w:rPr>
        <w:t xml:space="preserve"> o roszczeniach o naprawienie szkody wyrządzonej przez naruszenie prawa konkurencji (tzw. private enforcement), która weszła w życie w 2017 r. Prezes Urzędu Ochrony Konkurencji i Konsumentów przygotował i opublikował specjalne </w:t>
      </w:r>
      <w:hyperlink r:id="rId10" w:history="1">
        <w:r w:rsidRPr="00AC6F96">
          <w:rPr>
            <w:rStyle w:val="Hipercze"/>
            <w:rFonts w:ascii="Trebuchet MS" w:hAnsi="Trebuchet MS" w:cs="Tahoma"/>
            <w:color w:val="000000" w:themeColor="text1"/>
            <w:sz w:val="22"/>
            <w:szCs w:val="22"/>
          </w:rPr>
          <w:t>opracowanie</w:t>
        </w:r>
      </w:hyperlink>
      <w:r w:rsidRPr="00AC6F96">
        <w:rPr>
          <w:rFonts w:ascii="Trebuchet MS" w:hAnsi="Trebuchet MS" w:cs="Tahoma"/>
          <w:color w:val="000000" w:themeColor="text1"/>
          <w:sz w:val="22"/>
          <w:szCs w:val="22"/>
        </w:rPr>
        <w:t>, w którym przybliża przepisy dotyczące tych kwestii.</w:t>
      </w:r>
    </w:p>
    <w:p w14:paraId="4BAC8E97" w14:textId="77777777" w:rsidR="00AC6F96" w:rsidRPr="00AC6F96" w:rsidRDefault="00AC6F96" w:rsidP="00AC6F96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AC6F96">
        <w:rPr>
          <w:rFonts w:cs="Tahoma"/>
          <w:b/>
          <w:color w:val="000000" w:themeColor="text1"/>
          <w:sz w:val="22"/>
          <w:lang w:eastAsia="en-GB"/>
        </w:rPr>
        <w:t>Powiadom UOKiK</w:t>
      </w:r>
    </w:p>
    <w:p w14:paraId="35E7260D" w14:textId="77777777" w:rsidR="00AC6F96" w:rsidRPr="00AC6F96" w:rsidRDefault="00AC6F96" w:rsidP="00AC6F96">
      <w:pPr>
        <w:spacing w:after="240" w:line="360" w:lineRule="auto"/>
        <w:jc w:val="both"/>
        <w:rPr>
          <w:sz w:val="22"/>
        </w:rPr>
      </w:pPr>
      <w:r w:rsidRPr="00AC6F96">
        <w:rPr>
          <w:sz w:val="22"/>
        </w:rPr>
        <w:t xml:space="preserve">Przedsiębiorcom i menadżerom zaangażowanym w zmowy ograniczające konkurencję przypominamy, że mogą uniknąć dotkliwych sankcji pieniężnych dzięki </w:t>
      </w:r>
      <w:hyperlink r:id="rId11" w:history="1">
        <w:r w:rsidRPr="00AC6F96">
          <w:rPr>
            <w:rStyle w:val="Hipercze"/>
            <w:sz w:val="22"/>
          </w:rPr>
          <w:t>programowi łagodzenia kar</w:t>
        </w:r>
      </w:hyperlink>
      <w:r w:rsidRPr="00AC6F96">
        <w:rPr>
          <w:sz w:val="22"/>
        </w:rPr>
        <w:t>.  Szczegóły pod specjalnym numerem telefonu: 22 55 60 555. Prawnicy UOKiK odpowiadają na wszystkie pytania dotyczące programu leniency, również anonimowe.</w:t>
      </w:r>
    </w:p>
    <w:p w14:paraId="7FAB8979" w14:textId="77777777" w:rsidR="00AC6F96" w:rsidRPr="00AC6F96" w:rsidRDefault="00AC6F96" w:rsidP="00AC6F96">
      <w:pPr>
        <w:spacing w:after="240" w:line="360" w:lineRule="auto"/>
        <w:jc w:val="both"/>
        <w:rPr>
          <w:rFonts w:cs="Tahoma"/>
          <w:bCs/>
          <w:color w:val="3C4147"/>
          <w:sz w:val="22"/>
          <w:shd w:val="clear" w:color="auto" w:fill="FFFFFF"/>
        </w:rPr>
      </w:pPr>
      <w:r w:rsidRPr="00AC6F96">
        <w:rPr>
          <w:sz w:val="22"/>
        </w:rPr>
        <w:t xml:space="preserve">Urząd prowadzi również program pozyskiwania informacji od anonimowych sygnalistów. Wejdź na </w:t>
      </w:r>
      <w:hyperlink r:id="rId12" w:history="1">
        <w:r w:rsidRPr="00AC6F96">
          <w:rPr>
            <w:rStyle w:val="Hipercze"/>
            <w:sz w:val="22"/>
          </w:rPr>
          <w:t>https://uokik.whiblo.pl/</w:t>
        </w:r>
      </w:hyperlink>
      <w:r w:rsidRPr="00AC6F96">
        <w:rPr>
          <w:sz w:val="22"/>
        </w:rPr>
        <w:t xml:space="preserve"> i skorzystaj z prostego formularza. Zastosowany europejski system gwarantuje całkowitą anonimowość, także wobec urzędu.</w:t>
      </w:r>
    </w:p>
    <w:sectPr w:rsidR="00AC6F96" w:rsidRPr="00AC6F96" w:rsidSect="003742FC">
      <w:headerReference w:type="default" r:id="rId13"/>
      <w:footerReference w:type="default" r:id="rId14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6C1FF" w14:textId="77777777" w:rsidR="003D6FE7" w:rsidRDefault="003D6FE7">
      <w:r>
        <w:separator/>
      </w:r>
    </w:p>
  </w:endnote>
  <w:endnote w:type="continuationSeparator" w:id="0">
    <w:p w14:paraId="12D7299D" w14:textId="77777777" w:rsidR="003D6FE7" w:rsidRDefault="003D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47E75" w14:textId="77777777" w:rsidR="003D6FE7" w:rsidRDefault="003D6FE7">
      <w:r>
        <w:separator/>
      </w:r>
    </w:p>
  </w:footnote>
  <w:footnote w:type="continuationSeparator" w:id="0">
    <w:p w14:paraId="32A23494" w14:textId="77777777" w:rsidR="003D6FE7" w:rsidRDefault="003D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530BD"/>
    <w:rsid w:val="00157E9A"/>
    <w:rsid w:val="00161094"/>
    <w:rsid w:val="00162B45"/>
    <w:rsid w:val="0016325D"/>
    <w:rsid w:val="00163DF9"/>
    <w:rsid w:val="00165CD2"/>
    <w:rsid w:val="001666D6"/>
    <w:rsid w:val="00166B5D"/>
    <w:rsid w:val="001675EF"/>
    <w:rsid w:val="0017028A"/>
    <w:rsid w:val="00171120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55F4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A2B10"/>
    <w:rsid w:val="003A35D6"/>
    <w:rsid w:val="003A4A05"/>
    <w:rsid w:val="003A5566"/>
    <w:rsid w:val="003A73BE"/>
    <w:rsid w:val="003B11E2"/>
    <w:rsid w:val="003B792F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D7C0E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224B3"/>
    <w:rsid w:val="007228AF"/>
    <w:rsid w:val="00722D54"/>
    <w:rsid w:val="007234F9"/>
    <w:rsid w:val="0072598A"/>
    <w:rsid w:val="00730B76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1BF2"/>
    <w:rsid w:val="0085454F"/>
    <w:rsid w:val="00860FF2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1F5B"/>
    <w:rsid w:val="00A13244"/>
    <w:rsid w:val="00A15CE2"/>
    <w:rsid w:val="00A169F5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864"/>
    <w:rsid w:val="00AC5A87"/>
    <w:rsid w:val="00AC6525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30951"/>
    <w:rsid w:val="00B30CC1"/>
    <w:rsid w:val="00B30E6F"/>
    <w:rsid w:val="00B337FC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6A2F"/>
    <w:rsid w:val="00C123B1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1869"/>
    <w:rsid w:val="00C62FE7"/>
    <w:rsid w:val="00C63AA8"/>
    <w:rsid w:val="00C64A70"/>
    <w:rsid w:val="00C655F4"/>
    <w:rsid w:val="00C71229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2E93"/>
    <w:rsid w:val="00DE655A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F81"/>
    <w:rsid w:val="00E4301C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whiblo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ublic/program-lagodzenia-ka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chiwum.uokik.gov.pl/download.php?plik=26041" TargetMode="Externa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wnload.xsp/WDU20170001132/T/D20171132L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AD67-0995-48F9-82DE-1D738C00BA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FC80B5-94E0-473A-AB07-A90AADE3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5</cp:revision>
  <cp:lastPrinted>2024-02-29T12:06:00Z</cp:lastPrinted>
  <dcterms:created xsi:type="dcterms:W3CDTF">2024-09-27T10:20:00Z</dcterms:created>
  <dcterms:modified xsi:type="dcterms:W3CDTF">2024-09-30T07:53:00Z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58288015-9570-4eef-92c8-a13485a14c6e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