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Default="006B783B" w:rsidP="006B783B">
      <w:pPr>
        <w:jc w:val="right"/>
        <w:rPr>
          <w:rFonts w:ascii="Times New Roman" w:hAnsi="Times New Roman" w:cs="Times New Roman"/>
        </w:rPr>
      </w:pP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1FD3" w14:textId="7715ABC4" w:rsidR="002033D1" w:rsidRDefault="00E22673" w:rsidP="002033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8361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1F26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ermEnd w:id="1333005240"/>
                          <w:p w14:paraId="7F650AC3" w14:textId="173BA023" w:rsidR="006B783B" w:rsidRPr="000966B7" w:rsidRDefault="006B783B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657B1FD3" w14:textId="7715ABC4" w:rsidR="002033D1" w:rsidRDefault="00E22673" w:rsidP="002033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8361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1F26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ermEnd w:id="1333005240"/>
                    <w:p w14:paraId="7F650AC3" w14:textId="173BA023" w:rsidR="006B783B" w:rsidRPr="000966B7" w:rsidRDefault="006B783B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9FE8FB3">
                <wp:simplePos x="0" y="0"/>
                <wp:positionH relativeFrom="column">
                  <wp:posOffset>3776980</wp:posOffset>
                </wp:positionH>
                <wp:positionV relativeFrom="page">
                  <wp:posOffset>895350</wp:posOffset>
                </wp:positionV>
                <wp:extent cx="2055495" cy="260985"/>
                <wp:effectExtent l="0" t="0" r="1905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1E0A7DB1" w:rsidR="006B783B" w:rsidRPr="00562492" w:rsidRDefault="006B783B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15168" w:rsidRPr="00215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</w:t>
                            </w:r>
                            <w:r w:rsidR="00190A57" w:rsidRPr="00215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098D" w:rsidRPr="00215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czerwca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E22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297.4pt;margin-top:70.5pt;width:161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" stroked="f">
                <v:textbox style="mso-fit-shape-to-text:t">
                  <w:txbxContent>
                    <w:p w14:paraId="5269C88D" w14:textId="1E0A7DB1" w:rsidR="006B783B" w:rsidRPr="00562492" w:rsidRDefault="006B783B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215168" w:rsidRPr="00215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</w:t>
                      </w:r>
                      <w:r w:rsidR="00190A57" w:rsidRPr="00215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0098D" w:rsidRPr="00215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czerwca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</w:t>
                      </w:r>
                      <w:r w:rsidR="00E22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r.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8957FE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8957FE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4B7E572" w:rsidR="00170E0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2079C56E" w14:textId="77777777" w:rsidR="00825B5F" w:rsidRDefault="00825B5F" w:rsidP="001F26AE">
      <w:pPr>
        <w:tabs>
          <w:tab w:val="left" w:pos="5109"/>
        </w:tabs>
        <w:ind w:left="411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5B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(dane zanonimizowane) </w:t>
      </w:r>
    </w:p>
    <w:p w14:paraId="3BC9C1FC" w14:textId="4462E1B5" w:rsidR="001F26AE" w:rsidRPr="00C20982" w:rsidRDefault="001F26AE" w:rsidP="001F26AE">
      <w:pPr>
        <w:tabs>
          <w:tab w:val="left" w:pos="5109"/>
        </w:tabs>
        <w:ind w:left="411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CD57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prowadzący działalność gospodarczą pod firmą</w:t>
      </w:r>
    </w:p>
    <w:p w14:paraId="4623B477" w14:textId="77777777" w:rsidR="001F26AE" w:rsidRPr="00CD57F4" w:rsidRDefault="001F26AE" w:rsidP="001F26AE">
      <w:pPr>
        <w:tabs>
          <w:tab w:val="left" w:pos="5109"/>
        </w:tabs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Antoni Hausner</w:t>
      </w:r>
    </w:p>
    <w:p w14:paraId="34B6AC37" w14:textId="77777777" w:rsidR="00825B5F" w:rsidRDefault="00825B5F" w:rsidP="00825B5F">
      <w:pPr>
        <w:tabs>
          <w:tab w:val="left" w:pos="5109"/>
        </w:tabs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5B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(dane zanonimizowane)</w:t>
      </w:r>
    </w:p>
    <w:p w14:paraId="2F892AFC" w14:textId="7AFF719E" w:rsidR="00E22673" w:rsidRDefault="001F26AE" w:rsidP="00825B5F">
      <w:pPr>
        <w:tabs>
          <w:tab w:val="left" w:pos="5109"/>
        </w:tabs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Stalowa Wola</w:t>
      </w:r>
    </w:p>
    <w:p w14:paraId="7B05D9C7" w14:textId="77777777" w:rsidR="001F26AE" w:rsidRDefault="001F26AE" w:rsidP="00E22673">
      <w:pPr>
        <w:tabs>
          <w:tab w:val="left" w:pos="51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C42C709" w14:textId="77777777" w:rsidR="00E22673" w:rsidRDefault="00E22673" w:rsidP="003965C4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112930063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 E C Y Z J A</w:t>
      </w:r>
    </w:p>
    <w:p w14:paraId="502DC2FD" w14:textId="77777777" w:rsidR="004F02C6" w:rsidRDefault="004F02C6" w:rsidP="003965C4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bookmarkEnd w:id="0"/>
    <w:p w14:paraId="46A0A65E" w14:textId="006EF259" w:rsidR="007F719E" w:rsidRDefault="007F719E" w:rsidP="003965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1 ustawy z dnia 9 maja 2014 r. </w:t>
      </w:r>
      <w:bookmarkStart w:id="1" w:name="_Hlk5227427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informowaniu o cenach towarów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usług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jednolity: Dz.</w:t>
      </w:r>
      <w:r w:rsidR="00D61E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 2023r., poz. 168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- zwanej dalej „ustawą”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art. 104 § 1 ustawy z dnia 14 czerwca 1960 r.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jednolity: Dz. U. z 202</w:t>
      </w:r>
      <w:r w:rsidR="001F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1F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po przeprowadzeniu postępowania administracyjnego wszczętego z urzędu, Podkarpacki Wojewódzki Inspektor Inspekcji Handlowej wymierza przedsiębiorcy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– </w:t>
      </w:r>
      <w:bookmarkStart w:id="2" w:name="_Hlk111542175"/>
      <w:r w:rsidR="00825B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F1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16A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prowadzącemu działalność gospodarczą pod firmą:</w:t>
      </w:r>
      <w:r w:rsidR="001F1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3" w:name="_Hlk136337232"/>
      <w:r w:rsidR="001F2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Antoni H</w:t>
      </w:r>
      <w:r w:rsidR="0004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ausner </w:t>
      </w:r>
      <w:r w:rsidR="00825B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="0004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Stalowa Wola</w:t>
      </w:r>
      <w:bookmarkEnd w:id="3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karę pieniężną w wysokości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tysiąc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złotych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 niewykonanie </w:t>
      </w:r>
      <w:r w:rsidR="001F16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="00044E65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 w:rsidR="001F16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marca 2023 r.,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1F16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należącym do ww. przedsiębiorcy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sklepie </w:t>
      </w:r>
      <w:bookmarkStart w:id="4" w:name="_Hlk112923612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spożywczo-</w:t>
      </w:r>
      <w:r w:rsidR="00044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monopolowym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044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="00825B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="00044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Stalowa Wola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wynikającego z art. 4 ust. 1 ustawy, obowiązku uwidocznienia cen oraz cen jednostkowych, w sposób jednoznaczny, niebudzący wątpliwości oraz umożliwiający porównanie cen, dla </w:t>
      </w:r>
      <w:r w:rsidR="00044E65">
        <w:rPr>
          <w:rFonts w:ascii="Times New Roman" w:eastAsia="Times New Roman" w:hAnsi="Times New Roman" w:cs="Times New Roman"/>
          <w:sz w:val="24"/>
          <w:szCs w:val="24"/>
          <w:lang w:eastAsia="zh-CN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partii towarów</w:t>
      </w:r>
      <w:r w:rsidR="00D61E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opakowaniach jednostkowych (na 10</w:t>
      </w:r>
      <w:r w:rsidR="00044E6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sprawdzonych), poprzez:</w:t>
      </w:r>
    </w:p>
    <w:p w14:paraId="1C1B4170" w14:textId="0F807E0F" w:rsidR="007F719E" w:rsidRDefault="007F719E" w:rsidP="003965C4">
      <w:pPr>
        <w:numPr>
          <w:ilvl w:val="0"/>
          <w:numId w:val="40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nieuwidocznienie ceny oraz ceny jednostkowej dla </w:t>
      </w:r>
      <w:r w:rsidR="00044E65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partii towarów,</w:t>
      </w:r>
    </w:p>
    <w:p w14:paraId="5CAA1EA2" w14:textId="1FF5DEA7" w:rsidR="007F719E" w:rsidRDefault="007F719E" w:rsidP="003965C4">
      <w:pPr>
        <w:numPr>
          <w:ilvl w:val="0"/>
          <w:numId w:val="40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nieuwidocznienie ceny jednostkowej dla </w:t>
      </w:r>
      <w:r w:rsidR="00E94ED6"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partii towarów,</w:t>
      </w:r>
    </w:p>
    <w:p w14:paraId="0566087E" w14:textId="4E0AAEA0" w:rsidR="007F719E" w:rsidRDefault="007F719E" w:rsidP="003965C4">
      <w:pPr>
        <w:numPr>
          <w:ilvl w:val="0"/>
          <w:numId w:val="40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nieprawidłowo wyliczone ceny jednostkowe dla środków spożywczych w stanie stałym znajdujących się w środku płynnym dla </w:t>
      </w:r>
      <w:r w:rsidR="00E94ED6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partii produktów.</w:t>
      </w:r>
    </w:p>
    <w:p w14:paraId="366082DF" w14:textId="77777777" w:rsidR="007F719E" w:rsidRDefault="007F719E" w:rsidP="003965C4">
      <w:pPr>
        <w:tabs>
          <w:tab w:val="left" w:pos="1465"/>
        </w:tabs>
        <w:suppressAutoHyphens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F896839" w14:textId="77777777" w:rsidR="007F719E" w:rsidRDefault="007F719E" w:rsidP="003965C4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UZASADNIENIE</w:t>
      </w:r>
    </w:p>
    <w:p w14:paraId="457029EC" w14:textId="77777777" w:rsidR="007F719E" w:rsidRDefault="007F719E" w:rsidP="003965C4">
      <w:pPr>
        <w:suppressAutoHyphens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7B052D0E" w14:textId="3B314E78" w:rsidR="007F719E" w:rsidRDefault="007F719E" w:rsidP="003965C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3 ust. 1 pkt 1 i 6 ustawy z dnia 15 grudnia 2000 r. o Inspekcji Handlowej (tekst jednolity: Dz. U. z 2020, poz. 1706), inspektorzy z Delegatury w Tarnobrzegu Wojewódzkiego Inspektoratu Inspekcji Handlowej w Rzeszowie przeprowadzili w dniach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94ED6">
        <w:rPr>
          <w:rFonts w:ascii="Times New Roman" w:eastAsia="Calibri" w:hAnsi="Times New Roman" w:cs="Times New Roman"/>
          <w:sz w:val="24"/>
          <w:szCs w:val="24"/>
        </w:rPr>
        <w:t>31 marca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E94ED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ED6">
        <w:rPr>
          <w:rFonts w:ascii="Times New Roman" w:eastAsia="Calibri" w:hAnsi="Times New Roman" w:cs="Times New Roman"/>
          <w:sz w:val="24"/>
          <w:szCs w:val="24"/>
        </w:rPr>
        <w:t>kwietnia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r. kontrolę </w:t>
      </w:r>
      <w:bookmarkStart w:id="5" w:name="_Hlk111548915"/>
      <w:bookmarkStart w:id="6" w:name="_Hlk132092694"/>
      <w:r>
        <w:rPr>
          <w:rFonts w:ascii="Times New Roman" w:eastAsia="Calibri" w:hAnsi="Times New Roman" w:cs="Times New Roman"/>
          <w:sz w:val="24"/>
          <w:szCs w:val="24"/>
        </w:rPr>
        <w:t>w sklepie</w:t>
      </w:r>
      <w:bookmarkEnd w:id="5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spożywczo-</w:t>
      </w:r>
      <w:r w:rsidR="00E94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monopolowym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94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="00825B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="00E94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Stalowa Wola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należącym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5B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1F1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F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prowadzącego tam działalność gospodarczą pod firmą: </w:t>
      </w:r>
      <w:r w:rsidR="00E94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Antoni Hausner </w:t>
      </w:r>
      <w:r w:rsidR="00825B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="00E94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Stalowa Wola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zwanego dalej również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„kontrolowanym” lub „stroną”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109E68A0" w14:textId="77777777" w:rsidR="007F719E" w:rsidRDefault="007F719E" w:rsidP="003965C4">
      <w:pPr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14:paraId="28208364" w14:textId="3D3EED17" w:rsidR="007F719E" w:rsidRDefault="007F719E" w:rsidP="003965C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Kontrolę przeprowadzono po uprzednim zawiadomieniu przedsiębiorcy o zamiarze wszczęcia kontroli w zakresie uwidaczniania cen towarów, na podstawie 48 ust. 1 ustawy z dnia 6 marca 2018 r. Prawo Przedsiębiorców (</w:t>
      </w:r>
      <w:r>
        <w:rPr>
          <w:rFonts w:ascii="Times New Roman" w:hAnsi="Times New Roman"/>
          <w:sz w:val="24"/>
          <w:szCs w:val="24"/>
        </w:rPr>
        <w:t>tekst jednolity: Dz. U. z 2023 r., poz. 221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pismem sygn.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DT.8361.2</w:t>
      </w:r>
      <w:r w:rsidR="00E94ED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</w:t>
      </w:r>
      <w:r w:rsidR="00E94ED6"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94ED6">
        <w:rPr>
          <w:rFonts w:ascii="Times New Roman" w:eastAsia="Times New Roman" w:hAnsi="Times New Roman" w:cs="Times New Roman"/>
          <w:sz w:val="24"/>
          <w:szCs w:val="24"/>
          <w:lang w:eastAsia="zh-CN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r., doręczonym w dniu 2</w:t>
      </w:r>
      <w:r w:rsidR="00AB264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B2646">
        <w:rPr>
          <w:rFonts w:ascii="Times New Roman" w:eastAsia="Times New Roman" w:hAnsi="Times New Roman" w:cs="Times New Roman"/>
          <w:sz w:val="24"/>
          <w:szCs w:val="24"/>
          <w:lang w:eastAsia="zh-CN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r.</w:t>
      </w:r>
    </w:p>
    <w:p w14:paraId="50A5B0AB" w14:textId="0AB6A528" w:rsidR="007F719E" w:rsidRDefault="007F719E" w:rsidP="003965C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trakcie kontroli sprawdzano przestrzeganie przez przedsiębiorcę obowiązku </w:t>
      </w:r>
      <w:r w:rsidR="001F16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informowania o cenach 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cen jednostkowych</w:t>
      </w:r>
      <w:r w:rsidR="001F16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oferowanych do sprzedaży towarów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A51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="00AF2643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marca 2023 r. inspektorzy sprawdzili </w:t>
      </w:r>
      <w:r w:rsidR="00FA510F">
        <w:rPr>
          <w:rFonts w:ascii="Times New Roman" w:eastAsia="Times New Roman" w:hAnsi="Times New Roman" w:cs="Times New Roman"/>
          <w:sz w:val="24"/>
          <w:szCs w:val="24"/>
          <w:lang w:eastAsia="zh-CN"/>
        </w:rPr>
        <w:t>prawidłowość uwidaczniania informacji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powyższym zakresie</w:t>
      </w:r>
      <w:r w:rsidR="00F75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10</w:t>
      </w:r>
      <w:r w:rsidR="00AF264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wyrywkowo wybranych z oferty sklepu produktów, </w:t>
      </w:r>
      <w:r w:rsidR="00FA51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stwierdzając </w:t>
      </w:r>
      <w:r w:rsidR="00FA510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nieprawidłowości </w:t>
      </w:r>
      <w:r w:rsidR="00FA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łącznie</w:t>
      </w:r>
      <w:r w:rsidR="00FA51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2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</w:t>
      </w:r>
      <w:r w:rsidR="00FA5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partii produktów w opakowaniach </w:t>
      </w:r>
      <w:r w:rsidR="003C1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jednostkowych</w:t>
      </w:r>
      <w:r w:rsidR="003C1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oferowanych</w:t>
      </w:r>
      <w:r w:rsidR="00FA51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sprzedaży, to jest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F777CEA" w14:textId="77777777" w:rsidR="007F719E" w:rsidRDefault="007F719E" w:rsidP="003965C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I. Brak uwidocznienia ceny i ceny jednostkowej:</w:t>
      </w:r>
    </w:p>
    <w:p w14:paraId="2AE4A071" w14:textId="77777777" w:rsidR="00AF2643" w:rsidRPr="00841BF7" w:rsidRDefault="00AF2643" w:rsidP="00AF2643">
      <w:pPr>
        <w:pStyle w:val="Akapitzlist"/>
        <w:numPr>
          <w:ilvl w:val="0"/>
          <w:numId w:val="3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bookmarkStart w:id="7" w:name="_Hlk131405514"/>
      <w:bookmarkStart w:id="8" w:name="_Hlk129766885"/>
      <w:bookmarkStart w:id="9" w:name="_Hlk115772050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Kawa rozpuszczalna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Dream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Bean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Coffee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masa netto: </w:t>
      </w:r>
      <w:bookmarkEnd w:id="7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160g,</w:t>
      </w:r>
    </w:p>
    <w:p w14:paraId="1FEBD4A9" w14:textId="77777777" w:rsidR="00AF2643" w:rsidRPr="00CB3AB1" w:rsidRDefault="00AF2643" w:rsidP="00AF2643">
      <w:pPr>
        <w:pStyle w:val="Akapitzlist"/>
        <w:numPr>
          <w:ilvl w:val="0"/>
          <w:numId w:val="3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Kawa rozpuszczalna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Dream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Bean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Coffee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Gold masa netto:200g,</w:t>
      </w:r>
    </w:p>
    <w:p w14:paraId="354A276B" w14:textId="77777777" w:rsidR="00AF2643" w:rsidRPr="00636C1A" w:rsidRDefault="00AF2643" w:rsidP="00AF2643">
      <w:pPr>
        <w:pStyle w:val="Akapitzlist"/>
        <w:numPr>
          <w:ilvl w:val="0"/>
          <w:numId w:val="3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Kawa rozpuszczalna Jacobs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Velvet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masa netto: 200g,</w:t>
      </w:r>
    </w:p>
    <w:p w14:paraId="78D70D68" w14:textId="77777777" w:rsidR="00AF2643" w:rsidRPr="00DC1F25" w:rsidRDefault="00AF2643" w:rsidP="00AF2643">
      <w:pPr>
        <w:pStyle w:val="Akapitzlist"/>
        <w:numPr>
          <w:ilvl w:val="0"/>
          <w:numId w:val="3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Rozpuszczalna kawa zbożowa Inka klasyczna masa netto: 150g</w:t>
      </w:r>
    </w:p>
    <w:p w14:paraId="6D2A514E" w14:textId="77777777" w:rsidR="00AF2643" w:rsidRDefault="00AF2643" w:rsidP="00AF2643">
      <w:pPr>
        <w:pStyle w:val="Akapitzlist"/>
        <w:numPr>
          <w:ilvl w:val="0"/>
          <w:numId w:val="3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Kawa mielona Tchibo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Exclusive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masa netto: 250g,</w:t>
      </w:r>
    </w:p>
    <w:p w14:paraId="10AF7F25" w14:textId="6CE77292" w:rsidR="00AF2643" w:rsidRPr="00AF2643" w:rsidRDefault="00AF2643" w:rsidP="003965C4">
      <w:pPr>
        <w:pStyle w:val="Akapitzlist"/>
        <w:numPr>
          <w:ilvl w:val="0"/>
          <w:numId w:val="37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Napój kakaowy Puchatek masa netto: 300g,</w:t>
      </w:r>
    </w:p>
    <w:p w14:paraId="73968108" w14:textId="078D6425" w:rsidR="007F719E" w:rsidRDefault="007F719E" w:rsidP="003965C4">
      <w:pPr>
        <w:pStyle w:val="Preformatte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510F">
        <w:rPr>
          <w:rFonts w:ascii="Times New Roman" w:hAnsi="Times New Roman"/>
          <w:sz w:val="24"/>
          <w:szCs w:val="24"/>
        </w:rPr>
        <w:t xml:space="preserve">co naruszało </w:t>
      </w:r>
      <w:r>
        <w:rPr>
          <w:rFonts w:ascii="Times New Roman" w:hAnsi="Times New Roman"/>
          <w:sz w:val="24"/>
          <w:szCs w:val="24"/>
        </w:rPr>
        <w:t>art. 4 ust. 1 ustawy oraz § 3 rozporządzenia Ministra Rozwoju i Technologii</w:t>
      </w:r>
      <w:r w:rsidR="00394A4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z dnia 19 grudnia 2022 r. w sprawie uwidaczniania cen towarów i usług (Dz. U. z 2022 r.,</w:t>
      </w:r>
      <w:r w:rsidR="00394A4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poz. 2776) – zwanego dalej </w:t>
      </w:r>
      <w:r w:rsidR="00FA510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rozporządzeniem</w:t>
      </w:r>
      <w:r w:rsidR="00FA510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14:paraId="0EDD0B62" w14:textId="56E1C8CE" w:rsidR="00AF2643" w:rsidRPr="00AF2643" w:rsidRDefault="007F719E" w:rsidP="003965C4">
      <w:pPr>
        <w:pStyle w:val="Preformatte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Brak podania ceny jednostkowej:</w:t>
      </w:r>
    </w:p>
    <w:p w14:paraId="0C91EC29" w14:textId="77777777" w:rsidR="00AF2643" w:rsidRPr="00122C7B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Konrr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do potraw Chińskich masa netto:37g,</w:t>
      </w:r>
    </w:p>
    <w:p w14:paraId="551D91F9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Słonecznik prażony masa netto: 80g</w:t>
      </w:r>
    </w:p>
    <w:p w14:paraId="6A75D652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Helio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Płatki migdałowe masa netto: 70g,</w:t>
      </w:r>
    </w:p>
    <w:p w14:paraId="45ABF1F6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Makaron Małopolski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KriSmark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400g,</w:t>
      </w:r>
    </w:p>
    <w:p w14:paraId="706E52F7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Wafelek Góralki orzechowe masa netto: 45g,</w:t>
      </w:r>
    </w:p>
    <w:p w14:paraId="5371BD73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Wafelek Góralki Extra kakaowe masa netto: 42g</w:t>
      </w:r>
    </w:p>
    <w:p w14:paraId="4D7DB806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Wafelek Kinder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Bueno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43g,</w:t>
      </w:r>
    </w:p>
    <w:p w14:paraId="6B099073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Wafelek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Knopers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25g</w:t>
      </w:r>
    </w:p>
    <w:p w14:paraId="68F7768C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Baton 3 BIT masa netto: 46g,</w:t>
      </w:r>
    </w:p>
    <w:p w14:paraId="788BD2EA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Baton Bounty masa netto: 57g,</w:t>
      </w:r>
    </w:p>
    <w:p w14:paraId="27275717" w14:textId="1E019CA5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Multiwitamina – napój wieloowocowy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SmaKotek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objętość netto: 200 ml,</w:t>
      </w:r>
    </w:p>
    <w:p w14:paraId="2B44DF67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Baton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Snickers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50g,</w:t>
      </w:r>
    </w:p>
    <w:p w14:paraId="0C3B484A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Baton Mars masa netto: 51g,</w:t>
      </w:r>
    </w:p>
    <w:p w14:paraId="5950F880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Baton Lion masa netto: 42g,</w:t>
      </w:r>
    </w:p>
    <w:p w14:paraId="125A3A7E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Czekolada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Milk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Bubble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Roshen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80g,</w:t>
      </w:r>
    </w:p>
    <w:p w14:paraId="2A82AE25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M&amp;M”S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Peanut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netto:45g,</w:t>
      </w:r>
    </w:p>
    <w:p w14:paraId="725F8805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Czekoladki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KinderChocolate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50g,</w:t>
      </w:r>
    </w:p>
    <w:p w14:paraId="55F22C10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Kawa mielona Fort masa netto: 250g,</w:t>
      </w:r>
    </w:p>
    <w:p w14:paraId="46915294" w14:textId="77777777" w:rsidR="00AF2643" w:rsidRDefault="00AF2643" w:rsidP="00AF2643">
      <w:pPr>
        <w:pStyle w:val="Akapitzlist"/>
        <w:numPr>
          <w:ilvl w:val="0"/>
          <w:numId w:val="3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Bake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Rolls Pizza – chrupki chlebowe masa netto: 150g,</w:t>
      </w:r>
    </w:p>
    <w:p w14:paraId="5019DFC4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Bake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Rolls Czosnek – chrupki chlebowe masa netto: 150g,</w:t>
      </w:r>
    </w:p>
    <w:p w14:paraId="0BAA408B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Flips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ryż chrupiący masa netto: 50g,</w:t>
      </w:r>
    </w:p>
    <w:p w14:paraId="1D7ABBE9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Chleb tostowy Plony zbóż masa netto: 500g,</w:t>
      </w:r>
    </w:p>
    <w:p w14:paraId="0887A1F4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Mak niebieski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Stefik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400g,</w:t>
      </w:r>
    </w:p>
    <w:p w14:paraId="565CCBFB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Groch łuskany połówki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Janex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400g,</w:t>
      </w:r>
    </w:p>
    <w:p w14:paraId="410A3AD1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Fasola biała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Stefik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500g,</w:t>
      </w:r>
    </w:p>
    <w:p w14:paraId="407F4D93" w14:textId="77777777" w:rsidR="00AF2643" w:rsidRPr="007770E9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Fasola biała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Sarita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400g,</w:t>
      </w:r>
    </w:p>
    <w:p w14:paraId="6ECFDE96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Fasola Piękny Jaś masa netto: 400g,</w:t>
      </w:r>
    </w:p>
    <w:p w14:paraId="379B06B2" w14:textId="77777777" w:rsidR="00AF2643" w:rsidRPr="00590B95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Przysmak Świętokrzyski do smażenia masa netto: 400g,</w:t>
      </w:r>
    </w:p>
    <w:p w14:paraId="515CAB36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Przyprawa Vegeta masa netto: 180g,</w:t>
      </w:r>
    </w:p>
    <w:p w14:paraId="6B211A92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Śliwki suszone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Bakadelio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150g,</w:t>
      </w:r>
    </w:p>
    <w:p w14:paraId="700538B7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Podgrzybek brunatny suszony masa netto: 20g,</w:t>
      </w:r>
    </w:p>
    <w:p w14:paraId="135DB10E" w14:textId="77777777" w:rsidR="00AF2643" w:rsidRDefault="00AF2643" w:rsidP="00AF2643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Borowik szlachetny suszony masa netto: 20g,</w:t>
      </w:r>
    </w:p>
    <w:p w14:paraId="06CE9C4C" w14:textId="7C13FA8C" w:rsidR="00AF2643" w:rsidRPr="00AF2643" w:rsidRDefault="00AF2643" w:rsidP="003965C4">
      <w:pPr>
        <w:pStyle w:val="Preformatted"/>
        <w:numPr>
          <w:ilvl w:val="0"/>
          <w:numId w:val="38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Pieczarki świeże masa netto: 250g,</w:t>
      </w:r>
    </w:p>
    <w:p w14:paraId="3E5015DC" w14:textId="0D977776" w:rsidR="007F719E" w:rsidRDefault="00FA510F" w:rsidP="003965C4">
      <w:pPr>
        <w:pStyle w:val="Preformatted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co naruszało </w:t>
      </w:r>
      <w:r w:rsidR="007F719E" w:rsidRPr="00DC12A6">
        <w:rPr>
          <w:rFonts w:ascii="Times New Roman" w:hAnsi="Times New Roman"/>
          <w:sz w:val="24"/>
          <w:szCs w:val="24"/>
        </w:rPr>
        <w:t>art. 4 ust. 1 ustawy oraz § 3 rozporządzenia</w:t>
      </w:r>
      <w:r w:rsidR="007F719E">
        <w:rPr>
          <w:rFonts w:ascii="Times New Roman" w:hAnsi="Times New Roman"/>
          <w:sz w:val="24"/>
          <w:szCs w:val="24"/>
          <w:u w:val="single"/>
        </w:rPr>
        <w:t>.</w:t>
      </w:r>
    </w:p>
    <w:p w14:paraId="3E92B8A6" w14:textId="77777777" w:rsidR="00AF2643" w:rsidRDefault="00AF2643" w:rsidP="003965C4">
      <w:pPr>
        <w:pStyle w:val="Preformatted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1635E9B" w14:textId="694C6F02" w:rsidR="007F719E" w:rsidRDefault="007F719E" w:rsidP="003965C4">
      <w:pPr>
        <w:pStyle w:val="Preformatte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Nieprawidłowo wyliczone ceny jednostkowe dla środków spożywczych w stanie stałym znajdujących się w środku płynnym:</w:t>
      </w:r>
    </w:p>
    <w:p w14:paraId="6A40FE39" w14:textId="77777777" w:rsidR="00AF2643" w:rsidRPr="0040023E" w:rsidRDefault="00AF2643" w:rsidP="00AF2643">
      <w:pPr>
        <w:pStyle w:val="Preformatted"/>
        <w:numPr>
          <w:ilvl w:val="0"/>
          <w:numId w:val="39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Pomidory całe bez skórki w soku pomidorowym Słoneczny Ogród masa netto:400g, masa netto po odsączeniu: 240g;</w:t>
      </w:r>
    </w:p>
    <w:p w14:paraId="5A65B3B0" w14:textId="77777777" w:rsidR="00AF2643" w:rsidRDefault="00AF2643" w:rsidP="00AF2643">
      <w:pPr>
        <w:pStyle w:val="Preformatted"/>
        <w:numPr>
          <w:ilvl w:val="0"/>
          <w:numId w:val="39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Kukurydza konserwowa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Bonduelle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340g, masa netto po odsączeniu: 285g, pojemność opakowania 425 ml;</w:t>
      </w:r>
    </w:p>
    <w:p w14:paraId="0AAB3EC2" w14:textId="116F0378" w:rsidR="00AF2643" w:rsidRPr="00590B95" w:rsidRDefault="00AF2643" w:rsidP="00AF2643">
      <w:pPr>
        <w:pStyle w:val="Preformatted"/>
        <w:numPr>
          <w:ilvl w:val="0"/>
          <w:numId w:val="39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Fasola Biała Słoneczny Ogród masa netto:400g, masa netto po odsączeniu: 200g,</w:t>
      </w:r>
      <w:r w:rsidR="00394A4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6934774" w14:textId="77777777" w:rsidR="00AF2643" w:rsidRPr="00914E2A" w:rsidRDefault="00AF2643" w:rsidP="00AF2643">
      <w:pPr>
        <w:pStyle w:val="Preformatted"/>
        <w:numPr>
          <w:ilvl w:val="0"/>
          <w:numId w:val="39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Brzoskwinie w syropie masa netto: 820g, masa netto po odsączeniu zalewy: 470g; </w:t>
      </w:r>
    </w:p>
    <w:p w14:paraId="3B292913" w14:textId="692FE870" w:rsidR="00AF2643" w:rsidRPr="00C74CDE" w:rsidRDefault="00AF2643" w:rsidP="00AF2643">
      <w:pPr>
        <w:pStyle w:val="Preformatted"/>
        <w:numPr>
          <w:ilvl w:val="0"/>
          <w:numId w:val="39"/>
        </w:numPr>
        <w:tabs>
          <w:tab w:val="clear" w:pos="9590"/>
        </w:tabs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Sałatka domowa</w:t>
      </w:r>
      <w:r w:rsidR="00394A46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masa netto: 480g, masa netto po odsączeniu zalewy: 280g, pojemność opakowania 500 ml;</w:t>
      </w:r>
    </w:p>
    <w:p w14:paraId="35198203" w14:textId="77777777" w:rsidR="00AF2643" w:rsidRDefault="00AF2643" w:rsidP="00AF2643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 w:rsidRPr="00B94F0E"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ałatka grecka</w:t>
      </w:r>
      <w:r w:rsidRPr="00B94F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94F0E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masa netto: 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870</w:t>
      </w:r>
      <w:r w:rsidRPr="00B94F0E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g, masa netto po odsączeniu zalewy: 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500</w:t>
      </w:r>
      <w:r w:rsidRPr="00B94F0E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, pojemność opakowania 900 ml;</w:t>
      </w:r>
    </w:p>
    <w:p w14:paraId="2E9D8B33" w14:textId="69853B50" w:rsidR="00AF2643" w:rsidRDefault="00AF2643" w:rsidP="00AF2643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</w:rPr>
        <w:t>Seler marynowany Rolnik</w:t>
      </w:r>
      <w:r w:rsidR="00394A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94F0E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masa netto: 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340</w:t>
      </w:r>
      <w:r w:rsidRPr="00B94F0E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g, masa netto 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odsączonych składników</w:t>
      </w:r>
      <w:r w:rsidRPr="00B94F0E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180</w:t>
      </w:r>
      <w:r w:rsidRPr="00B94F0E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,</w:t>
      </w:r>
    </w:p>
    <w:p w14:paraId="6CF202C2" w14:textId="77777777" w:rsidR="00AF2643" w:rsidRPr="00795B0B" w:rsidRDefault="00AF2643" w:rsidP="00AF2643">
      <w:pPr>
        <w:pStyle w:val="Akapitzlist"/>
        <w:numPr>
          <w:ilvl w:val="0"/>
          <w:numId w:val="39"/>
        </w:numPr>
        <w:spacing w:line="259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Ogórki Luksusowe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Dawtona</w:t>
      </w:r>
      <w:proofErr w:type="spellEnd"/>
      <w:r w:rsidRPr="00B93207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masa netto: 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900</w:t>
      </w:r>
      <w:r w:rsidRPr="00B93207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g, masa netto po odsączeniu: 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470</w:t>
      </w:r>
      <w:r w:rsidRPr="00B93207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;</w:t>
      </w:r>
    </w:p>
    <w:p w14:paraId="4B49D36E" w14:textId="1EAF1174" w:rsidR="00AF2643" w:rsidRPr="00AF2643" w:rsidRDefault="00AF2643" w:rsidP="003965C4">
      <w:pPr>
        <w:pStyle w:val="Akapitzlist"/>
        <w:numPr>
          <w:ilvl w:val="0"/>
          <w:numId w:val="39"/>
        </w:numPr>
        <w:spacing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Sałatka obiadowa wielowarzywna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Danpol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masa netto: 850g, masa netto po odsączeniu: 500g, pojemność opakowania: 900 ml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32B4F0BD" w14:textId="6209342C" w:rsidR="007F719E" w:rsidRDefault="00DC12A6" w:rsidP="003965C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co naruszało </w:t>
      </w:r>
      <w:r w:rsidR="007F719E" w:rsidRPr="00DC12A6">
        <w:rPr>
          <w:rFonts w:ascii="Times New Roman" w:hAnsi="Times New Roman"/>
          <w:sz w:val="24"/>
          <w:szCs w:val="24"/>
        </w:rPr>
        <w:t>art. 4 ust. 1 ustawy oraz § 3 i § 6 rozporządzenia</w:t>
      </w:r>
      <w:r w:rsidR="007F719E">
        <w:rPr>
          <w:rFonts w:ascii="Times New Roman" w:hAnsi="Times New Roman"/>
          <w:sz w:val="24"/>
          <w:szCs w:val="24"/>
          <w:u w:val="single"/>
        </w:rPr>
        <w:t>.</w:t>
      </w:r>
      <w:bookmarkEnd w:id="8"/>
      <w:bookmarkEnd w:id="9"/>
    </w:p>
    <w:p w14:paraId="62844472" w14:textId="61C3F04A" w:rsidR="007F719E" w:rsidRDefault="007F719E" w:rsidP="003965C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ustalenia udokumentowano w protokole kontroli DT.8361.2</w:t>
      </w:r>
      <w:r w:rsidR="00B30C4A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.2023 z dnia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B30C4A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marca 2023 r. wraz z załącznikami do którego strona nie wniosła uwag.</w:t>
      </w:r>
    </w:p>
    <w:p w14:paraId="0742B5B0" w14:textId="1646B218" w:rsidR="007F719E" w:rsidRDefault="007F719E" w:rsidP="003965C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 ujawnieniu ww. nieprawidłowości, kontrolowany</w:t>
      </w:r>
      <w:r w:rsidR="00DC4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dobrowolnie wyeliminowa</w:t>
      </w:r>
      <w:r w:rsidR="00DC41CB"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stwierdzone uchybienia, uwidaczniając ich ceny i ceny jednostkowe (gdy to zasadne) w sposób zgodny</w:t>
      </w:r>
      <w:r w:rsidR="00394A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wymaganiami – co stwierdzili kontrolujący inspektorzy przed zakończeniem czynności kontrolnych w dniu </w:t>
      </w:r>
      <w:r w:rsidR="00B30C4A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26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30C4A">
        <w:rPr>
          <w:rFonts w:ascii="Times New Roman" w:eastAsia="Times New Roman" w:hAnsi="Times New Roman" w:cs="Times New Roman"/>
          <w:sz w:val="24"/>
          <w:szCs w:val="24"/>
          <w:lang w:eastAsia="zh-CN"/>
        </w:rPr>
        <w:t>kwietnia</w:t>
      </w:r>
      <w:r w:rsidR="00C26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2023 r.</w:t>
      </w:r>
    </w:p>
    <w:p w14:paraId="2540E679" w14:textId="7A552317" w:rsidR="007F719E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związku ze stwierdzonymi nieprawidłowościami, Podkarpacki Wojewódzki Inspektor Inspekcji Handlowej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C12A6" w:rsidRP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pismem z dnia </w:t>
      </w:r>
      <w:r w:rsidR="008A707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A7070">
        <w:rPr>
          <w:rFonts w:ascii="Times New Roman" w:eastAsia="Times New Roman" w:hAnsi="Times New Roman" w:cs="Times New Roman"/>
          <w:sz w:val="24"/>
          <w:szCs w:val="24"/>
          <w:lang w:eastAsia="zh-CN"/>
        </w:rPr>
        <w:t>czerwca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r.</w:t>
      </w:r>
      <w:r w:rsidR="00B94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DC12A6" w:rsidRPr="008A7070">
        <w:rPr>
          <w:rFonts w:ascii="Times New Roman" w:eastAsia="Times New Roman" w:hAnsi="Times New Roman" w:cs="Times New Roman"/>
          <w:sz w:val="24"/>
          <w:szCs w:val="24"/>
          <w:lang w:eastAsia="zh-CN"/>
        </w:rPr>
        <w:t>doręczonym stronie w dniu</w:t>
      </w:r>
      <w:r w:rsidR="00B9433D" w:rsidRPr="008A70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A7070" w:rsidRPr="008A7070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B9433D" w:rsidRPr="008A70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30C4A" w:rsidRPr="008A7070">
        <w:rPr>
          <w:rFonts w:ascii="Times New Roman" w:eastAsia="Times New Roman" w:hAnsi="Times New Roman" w:cs="Times New Roman"/>
          <w:sz w:val="24"/>
          <w:szCs w:val="24"/>
          <w:lang w:eastAsia="zh-CN"/>
        </w:rPr>
        <w:t>czerwca</w:t>
      </w:r>
      <w:r w:rsidR="00B9433D" w:rsidRPr="008A70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</w:t>
      </w:r>
      <w:r w:rsidR="00B9433D" w:rsidRPr="00B30C4A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B9433D">
        <w:rPr>
          <w:rFonts w:ascii="Times New Roman" w:eastAsia="Times New Roman" w:hAnsi="Times New Roman" w:cs="Times New Roman"/>
          <w:sz w:val="24"/>
          <w:szCs w:val="24"/>
          <w:lang w:eastAsia="zh-CN"/>
        </w:rPr>
        <w:t>r.)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zawiadomił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stronę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wszczęciu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urzędu postępowania administracyjnego w trybie</w:t>
      </w:r>
      <w:r w:rsidR="00394A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E35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art. 6 ust. 1 ustawy, w związku ze stwierdzeniem nieprawidłowości w zakresie uwidaczniania w miejscu sprzedaży detalicznej</w:t>
      </w:r>
      <w:r w:rsidR="00DC4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informacji o cenach i cenach jednostkowych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Jednocześnie pismem tym stronę postępowania pouczono o przysługującym jej prawie do czynnego udziału w postępowaniu, a w szczególności o prawie wypowiadania się co do zebranych dowodów</w:t>
      </w:r>
      <w:r w:rsidR="00394A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materiałów, przeglądania akt sprawy, jak również brania udziału w przeprowadzeniu dowodu oraz możliwości złożenia wyjaśnienia. Stronę wezwano także do przedstawienia wielkości obrotu i przychodów za rok 2022.</w:t>
      </w:r>
    </w:p>
    <w:p w14:paraId="45D67903" w14:textId="5B196057" w:rsidR="007F719E" w:rsidRPr="00471890" w:rsidRDefault="007F719E" w:rsidP="003965C4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890">
        <w:rPr>
          <w:rFonts w:ascii="Times New Roman" w:eastAsia="Times New Roman" w:hAnsi="Times New Roman" w:cs="Times New Roman"/>
          <w:sz w:val="24"/>
          <w:szCs w:val="24"/>
          <w:lang w:eastAsia="zh-CN"/>
        </w:rPr>
        <w:t>W dniu</w:t>
      </w:r>
      <w:r w:rsidR="00D672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14 czerwca </w:t>
      </w:r>
      <w:r w:rsidR="004718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r. </w:t>
      </w:r>
      <w:r w:rsidRPr="00471890">
        <w:rPr>
          <w:rFonts w:ascii="Times New Roman" w:eastAsia="Times New Roman" w:hAnsi="Times New Roman" w:cs="Times New Roman"/>
          <w:sz w:val="24"/>
          <w:szCs w:val="24"/>
          <w:lang w:eastAsia="zh-CN"/>
        </w:rPr>
        <w:t>do Wojewódzkiego Inspektoratu Inspekcji Handlowej w Rzeszowie wpłyn</w:t>
      </w:r>
      <w:r w:rsidR="00D672D1">
        <w:rPr>
          <w:rFonts w:ascii="Times New Roman" w:eastAsia="Times New Roman" w:hAnsi="Times New Roman" w:cs="Times New Roman"/>
          <w:sz w:val="24"/>
          <w:szCs w:val="24"/>
          <w:lang w:eastAsia="zh-CN"/>
        </w:rPr>
        <w:t>ął</w:t>
      </w:r>
      <w:r w:rsidRPr="004718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strony </w:t>
      </w:r>
      <w:r w:rsidR="00D672D1">
        <w:rPr>
          <w:rFonts w:ascii="Times New Roman" w:eastAsia="Times New Roman" w:hAnsi="Times New Roman" w:cs="Times New Roman"/>
          <w:sz w:val="24"/>
          <w:szCs w:val="24"/>
          <w:lang w:eastAsia="zh-CN"/>
        </w:rPr>
        <w:t>Bilans firmy za</w:t>
      </w:r>
      <w:r w:rsidR="004718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rok podatkowy 2022.</w:t>
      </w:r>
    </w:p>
    <w:p w14:paraId="4FED45C0" w14:textId="77777777" w:rsidR="007F719E" w:rsidRDefault="007F719E" w:rsidP="003965C4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Podkarpacki Wojewódzki Inspektor Inspekcji Handlowej ustalił i stwierdził,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co następuje:</w:t>
      </w:r>
    </w:p>
    <w:p w14:paraId="5C99B289" w14:textId="4AB2AFF4" w:rsidR="007F719E" w:rsidRDefault="007F719E" w:rsidP="003965C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6 ust. 1 ustawy karę pieniężną na przedsiębiorcę, który nie wykonuje obowiązku uwidaczniania w miejscu sprzedaży detalicznej cen i cen jednostkowych nakłada wojewódzki inspektor Inspekcji Handlowej. W związku z tym, że kontrola przeprowadzona została</w:t>
      </w:r>
      <w:r w:rsidR="00394A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F75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sklepie, zlokalizowanym w </w:t>
      </w:r>
      <w:r w:rsidR="00700112">
        <w:rPr>
          <w:rFonts w:ascii="Times New Roman" w:eastAsia="Times New Roman" w:hAnsi="Times New Roman" w:cs="Times New Roman"/>
          <w:sz w:val="24"/>
          <w:szCs w:val="24"/>
          <w:lang w:eastAsia="zh-CN"/>
        </w:rPr>
        <w:t>Stalowej Woli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(woj. podkarpackie), w którym prowadzona była sprzedaż detaliczna, właściwym do prowadzenia postępowania i nałożenia kary jest Podkarpacki Wojewódzki Inspektor Inspekcji Handlowej.</w:t>
      </w:r>
    </w:p>
    <w:p w14:paraId="161B7190" w14:textId="52EEDE3F" w:rsidR="00471890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 ust. 1 pkt 3 ustawy, przedsiębiorca to podmiot, o którym mowa w art. 4 ust. 1 lub 2 ustawy Prawo Przedsiębiorców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czyli osoba fizyczna, osoba prawna lub jednostka organizacyjna niebędąca osobą prawną, której odrębna ustawa przyznaje zdolność prawną, wykonująca działalność gospodarczą (ust. 1). Przedsiębiorcami są także wspólnicy spółki cywilnej w zakresie wykonywanej przez nich działalności gospodarczej (ust. 2). </w:t>
      </w:r>
    </w:p>
    <w:p w14:paraId="0F631F2B" w14:textId="60900168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Działalność gospodarcza to z kolei zorganizowana działalność zarobkowa, wykonywana we własnym imieniu i w sposób ciągły </w:t>
      </w:r>
      <w:r w:rsidR="00471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3 ustawy Prawo Przedsiębiorców.</w:t>
      </w:r>
    </w:p>
    <w:p w14:paraId="68AF6F96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4 ust. 1 ustawy w miejscu sprzedaży detalicznej i świadczenia usług uwidacznia się cenę oraz cenę jednostkową towaru (usługi) w sposób jednoznaczny, niebudzący wątpliwości oraz umożliwiający porównanie cen.</w:t>
      </w:r>
    </w:p>
    <w:p w14:paraId="42901A92" w14:textId="30D102EF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pojęciem ceny, ustawa rozumie wartość wyrażoną w jednostkach pieniężnych, którą kupujący jest obowiązany zapłacić przedsiębiorcy za towar lub usługę (art. 3 ust. 1 pkt 1 ustawy).</w:t>
      </w:r>
      <w:r w:rsidR="00DF0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jednostkowa towaru (usługi) to cena ustalona za jednostkę określonego towaru (usługi), którego ilość lub liczba jest wyrażona w jednostkach miar w rozumieniu przepisów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miarach (art. 3 ust. 1 pkt 2 ustawy).</w:t>
      </w:r>
    </w:p>
    <w:p w14:paraId="6493EB82" w14:textId="382197DA" w:rsidR="00471890" w:rsidRPr="00471890" w:rsidRDefault="00471890" w:rsidP="003965C4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mocy § 3 ust. 1 rozporządzenia stanowi, że cenę, cenę jednostkową lub informacje</w:t>
      </w:r>
      <w:r w:rsidR="00394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DF0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75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471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obniżonej cenie uwidacznia się na danym towarze, bezpośrednio przy towarze lub w bliskości towaru, którego dotyczy cena, cena jednostkowa lub informacja o obniżonej cenie, w miejscu ogólnodostępnym i dobrze widocznym dla konsumentów.</w:t>
      </w:r>
    </w:p>
    <w:p w14:paraId="19BECAC6" w14:textId="77777777" w:rsidR="00471890" w:rsidRPr="00471890" w:rsidRDefault="00471890" w:rsidP="003965C4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 2 rozporządzenia mówi, że cenę, cenę jednostkową lub informację o obniżonej cenie uwidacznia się w szczególności: 1) na wywieszce, która może mieć formę wyświetlacza elektronicznego; 2) w cenniku; 3) w katalogu; 4) na obwolucie; 5) w postaci nadruku lub napisu na towarze lub opakowaniu.</w:t>
      </w:r>
    </w:p>
    <w:p w14:paraId="28DE7B02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pojęciem wywieszki rozporządzenie rozumie etykietę, metkę, tabliczkę lub plakat; </w:t>
      </w:r>
      <w:r w:rsidRPr="00B0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wywieszka może mieć formę wyświetlacza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(§ 2 pkt 4 rozporządzenia).</w:t>
      </w:r>
    </w:p>
    <w:p w14:paraId="7A21D2CA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natomiast z § 4 ust. 1 rozporządzenia cena jednostkowa winna dotyczyć odpowiednio ceny za: </w:t>
      </w:r>
    </w:p>
    <w:p w14:paraId="7EA09221" w14:textId="77777777" w:rsidR="007F719E" w:rsidRDefault="007F719E" w:rsidP="003965C4">
      <w:pPr>
        <w:numPr>
          <w:ilvl w:val="0"/>
          <w:numId w:val="41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litr lub metr sześcienny – dla towaru przeznaczonego do sprzedaży według objętości,</w:t>
      </w:r>
    </w:p>
    <w:p w14:paraId="7112FAD7" w14:textId="77777777" w:rsidR="007F719E" w:rsidRDefault="007F719E" w:rsidP="003965C4">
      <w:pPr>
        <w:numPr>
          <w:ilvl w:val="0"/>
          <w:numId w:val="41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kilogram lub tonę – dla towaru przeznaczonego do sprzedaży według masy,</w:t>
      </w:r>
    </w:p>
    <w:p w14:paraId="002DF7E1" w14:textId="77777777" w:rsidR="007F719E" w:rsidRDefault="007F719E" w:rsidP="003965C4">
      <w:pPr>
        <w:numPr>
          <w:ilvl w:val="0"/>
          <w:numId w:val="41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metr – dla towaru sprzedawanego według długości,</w:t>
      </w:r>
    </w:p>
    <w:p w14:paraId="7E8B2A42" w14:textId="77777777" w:rsidR="007F719E" w:rsidRDefault="007F719E" w:rsidP="003965C4">
      <w:pPr>
        <w:numPr>
          <w:ilvl w:val="0"/>
          <w:numId w:val="41"/>
        </w:num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metr kwadratowy – dla towaru sprzedawanego według powierzchni,</w:t>
      </w:r>
    </w:p>
    <w:p w14:paraId="3BE116AC" w14:textId="77777777" w:rsidR="007F719E" w:rsidRDefault="007F719E" w:rsidP="003965C4">
      <w:pPr>
        <w:numPr>
          <w:ilvl w:val="0"/>
          <w:numId w:val="41"/>
        </w:num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sztukę – dla towarów przeznaczonych do sprzedaży na sztuki.</w:t>
      </w:r>
    </w:p>
    <w:p w14:paraId="452F8D8A" w14:textId="77777777" w:rsidR="007F719E" w:rsidRDefault="007F719E" w:rsidP="003965C4">
      <w:pPr>
        <w:tabs>
          <w:tab w:val="left" w:pos="0"/>
          <w:tab w:val="left" w:pos="708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55C4CB" w14:textId="4E6115D7" w:rsidR="007F719E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stanowi ust. 2 </w:t>
      </w:r>
      <w:r w:rsid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cytowanego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 rozporządzenia, 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towaru pakowanego oznaczonego liczbą sztuk dopuszcza się stosowanie przeliczenia na cenę jednostkową za sztukę lub za dziesiętną wielokrotność liczby sztuk (§ 4 ust. 3 rozporządzenia).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wymaga się uwidocznienia ceny jednostkowej określonego </w:t>
      </w:r>
      <w:r w:rsidR="00DE14F4">
        <w:rPr>
          <w:rFonts w:ascii="Times New Roman" w:eastAsia="Times New Roman" w:hAnsi="Times New Roman" w:cs="Times New Roman"/>
          <w:sz w:val="24"/>
          <w:szCs w:val="24"/>
          <w:lang w:eastAsia="zh-CN"/>
        </w:rPr>
        <w:t>towaru,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jeżeli jest identyczna z ceną sprzedaży tego towaru (§ 7 ust. 1 rozporządzenia). </w:t>
      </w:r>
    </w:p>
    <w:p w14:paraId="116B7B89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636EFDCD" w14:textId="5C87E451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 rozporządzenia stanowi, że cena jednostkowa pakowanego środka spożywczego w stanie stałym znajdującego się w środku płynnym dotyczy masy netto środka spożywczego</w:t>
      </w:r>
      <w:r w:rsidR="00394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odsączeniu, oznaczonej na opakowaniu jednostkowym, jeżeli płyn ten lub mieszanka płynów stanowi jedynie dodatek do podstawowego składu tego środka spożywczego.</w:t>
      </w:r>
    </w:p>
    <w:p w14:paraId="340B82CE" w14:textId="77777777" w:rsidR="007F719E" w:rsidRPr="00B02AE3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wynika z § 2 pkt 6 rozporządzenia pod pojęciem masy netto po odsączeniu należy rozumieć masę środka spożywczego w stanie stałym umieszczonego w środku płynnym.</w:t>
      </w:r>
    </w:p>
    <w:p w14:paraId="3C5C401A" w14:textId="77777777" w:rsidR="002B10EB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6 ust. 1 ustawy, jeżeli przedsiębiorca nie wykonuje obowiązków,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których mowa w art. 4 ust. 1-5 ustawy, wojewódzki inspektor Inspekcji Handlowej nakłada na niego, w drodze decyzji, karę pieniężną do wysokości 20000 zł.</w:t>
      </w:r>
    </w:p>
    <w:p w14:paraId="2B9D0C0C" w14:textId="1CB181BE" w:rsidR="002B10EB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Przepis ten w sposób niewymagający dodatkowych założeń i wykładni, nakazuje wojewódzkiemu inspektorowi Inspekcji Handlowej wymierzenie kary pieniężnej podmiotowi,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który nie wykonuje obowiązku określonego w ww. przepisach, choćby naruszenie prawa miało charakter jednostkowy. Dowiedzenie, że podmiot nie wykonał powyższego obowiązku powoduje konieczność nałożenia kary pieniężnej, która jest karą administracyjną. </w:t>
      </w:r>
    </w:p>
    <w:p w14:paraId="0F504A74" w14:textId="77777777" w:rsidR="002B10EB" w:rsidRPr="002B10EB" w:rsidRDefault="002B10EB" w:rsidP="003965C4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Dyrektywy wymiaru administracyjnej kary pieniężnej z art. 6 ust. 1 ustawy określone zostały w ustępie 3 tego artykułu. </w:t>
      </w:r>
    </w:p>
    <w:p w14:paraId="1644FA64" w14:textId="77777777" w:rsidR="002B10EB" w:rsidRPr="002B10EB" w:rsidRDefault="002B10EB" w:rsidP="003965C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Zgodnie z art. 6 ust. 3 ustawy, p</w:t>
      </w:r>
      <w:r w:rsidRPr="002B1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rzy ustalaniu wysokości kary pieniężnej wojewódzki inspektor Inspekcji Handlowej uwzględnia:</w:t>
      </w:r>
    </w:p>
    <w:p w14:paraId="6F469548" w14:textId="77777777" w:rsidR="002B10EB" w:rsidRPr="002B10EB" w:rsidRDefault="002B10EB" w:rsidP="003965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>1) stopień naruszenia obowiązków, o których mowa w art. 4 ust. 1-5, w tym charakter, wagę, skalę i czas trwania naruszenia tych obowiązków;</w:t>
      </w:r>
    </w:p>
    <w:p w14:paraId="01D9EBE3" w14:textId="77777777" w:rsidR="002B10EB" w:rsidRPr="002B10EB" w:rsidRDefault="002B10EB" w:rsidP="003965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>2) dotychczasową działalność przedsiębiorcy, w tym podjęte przez niego działania w celu złagodzenia lub naprawienia szkody poniesionej przez konsumentów, wcześniejsze naruszenia obowiązków, o których mowa w art. 4 ust. 1-5, przez tego przedsiębiorcę oraz uzyskane przez przedsiębiorcę korzyści majątkowe lub straty w związku z naruszeniem tych obowiązków;</w:t>
      </w:r>
    </w:p>
    <w:p w14:paraId="203B1957" w14:textId="77777777" w:rsidR="002B10EB" w:rsidRPr="002B10EB" w:rsidRDefault="002B10EB" w:rsidP="003965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>3) wielkość obrotów i przychodu przedsiębiorcy;</w:t>
      </w:r>
    </w:p>
    <w:p w14:paraId="1647E917" w14:textId="644EDA1B" w:rsidR="002B10EB" w:rsidRDefault="002B10EB" w:rsidP="003965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>4) sankcje nałożone na przedsiębiorcę za to samo naruszenie w innych państwach członkowskich Unii Europejskiej w sprawach transgranicznych, jeżeli informacje o takich sankcjach są dostępne w ramac</w:t>
      </w:r>
      <w:r w:rsidR="00C265F2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ocenianych towarów</w:t>
      </w:r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mechanizmu ustanowionego </w:t>
      </w:r>
      <w:hyperlink r:id="rId8" w:anchor="/document/68999347?cm=DOCUMENT" w:tgtFrame="_blank" w:history="1">
        <w:r w:rsidRPr="00BA1F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rozporządzeniem</w:t>
        </w:r>
      </w:hyperlink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(UE) 2017/2394 z dnia 12 grudnia 2017 r. w sprawie współpracy między organami krajowymi odpowiedzialnymi za egzekwowanie przepisów prawa w zakresie ochrony konsumentów i uchylającym rozporządzenie (WE) nr 2006/2004 (Dz. Urz. UE L 345 z 27.12.2017, str. 1, z </w:t>
      </w:r>
      <w:proofErr w:type="spellStart"/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5FE844C7" w14:textId="77777777" w:rsidR="0047066C" w:rsidRPr="002B10EB" w:rsidRDefault="0047066C" w:rsidP="003965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3CBC0" w14:textId="3E80F979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przedmiotowej sprawie w wyniku kontroli przeprowadzonej w dniach </w:t>
      </w:r>
      <w:r w:rsidR="00803D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31 marca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i </w:t>
      </w:r>
      <w:r w:rsidR="00803D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803D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2023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sklepie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spożywczo-</w:t>
      </w:r>
      <w:r w:rsidR="00803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monopolowym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803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="00825B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="00803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Stalowa Wola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należącym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5B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B1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B10EB" w:rsidRP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prowadzącego tam dział</w:t>
      </w:r>
      <w:r w:rsid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</w:t>
      </w:r>
      <w:r w:rsidR="002B10EB" w:rsidRP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</w:t>
      </w:r>
      <w:r w:rsid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="002B10EB" w:rsidRP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 gospodarcz</w:t>
      </w:r>
      <w:r w:rsid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2B1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B10EB" w:rsidRP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firmą</w:t>
      </w:r>
      <w:r w:rsid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2B10EB" w:rsidRP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3D1D" w:rsidRPr="00803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Antoni Hausner </w:t>
      </w:r>
      <w:r w:rsidR="00825B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="00803D1D" w:rsidRPr="00803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Stalowa Wola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ustalono, iż strona nie dopełniła, w odniesieniu do </w:t>
      </w:r>
      <w:r w:rsidR="00803D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48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rodzajów towarów</w:t>
      </w:r>
      <w:r w:rsidR="002B10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spośród 10</w:t>
      </w:r>
      <w:r w:rsidR="00803D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wynikającego z art. 4 ust. 1 ustawy obowiązku uwidocznienia cen czy też cen jednostkowych w sposób jednoznaczny, niebudzący wątpliwości oraz umożliwiający ich porównanie.</w:t>
      </w:r>
    </w:p>
    <w:p w14:paraId="03846E6D" w14:textId="77777777" w:rsidR="002B10EB" w:rsidRPr="002B10EB" w:rsidRDefault="002B10EB" w:rsidP="003965C4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Nieuwidocznienie w miejscu sprzedaży detalicznej cen i cen jednostkowych towarów stanowiło naruszenie art. 4 ust. 1 ustawy oraz § 3 rozporządzenia. </w:t>
      </w:r>
    </w:p>
    <w:p w14:paraId="65254BE8" w14:textId="29FBCBED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związku z powyższym spełnione zostały przesłanki do nałożenia przez Podkarpackiego Wojewódzkiego Inspektora Inspekcji Handlowej na przedsiębiorcę</w:t>
      </w:r>
      <w:r w:rsidR="002B10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825B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2B10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kary pieniężnej przewidzianej w art. 6 ust. 1 ustawy. W powyższej sprawie Podkarpacki Wojewódzki Inspektor Inspekcji Handlowej wymierzył stronie, karę pieniężną w wysokości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1000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14:paraId="62DE00C9" w14:textId="77777777" w:rsidR="007F719E" w:rsidRDefault="007F719E" w:rsidP="003965C4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Wymierzając ją organ wziął pod uwagę, zgodnie z art. 6 ust. 3 ustawy:</w:t>
      </w:r>
    </w:p>
    <w:p w14:paraId="79D1025F" w14:textId="77777777" w:rsidR="007F719E" w:rsidRDefault="007F719E" w:rsidP="003965C4">
      <w:pPr>
        <w:numPr>
          <w:ilvl w:val="0"/>
          <w:numId w:val="32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Stopień naruszenia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obowiązków, w tym charakter, wagę, skalę i czas trwania naruszenia tych obowiązków:</w:t>
      </w:r>
    </w:p>
    <w:p w14:paraId="6254F12B" w14:textId="77777777" w:rsidR="007F719E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Określając powyższe wzięto pod uwagę: </w:t>
      </w:r>
    </w:p>
    <w:p w14:paraId="6FB4E5CB" w14:textId="187662E4" w:rsidR="007F719E" w:rsidRPr="00D058D3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058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– charakter: dla </w:t>
      </w:r>
      <w:r w:rsidR="007B348D" w:rsidRPr="00D058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</w:t>
      </w:r>
      <w:r w:rsidRPr="00D058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partii towarów strona nie przekazała informacji o cenie i cenie jednostkowej tych towarów; dla </w:t>
      </w:r>
      <w:r w:rsidR="001D2DE7" w:rsidRPr="00D058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42</w:t>
      </w:r>
      <w:r w:rsidRPr="00D058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partii towarów strona nie przekazała informacji o cenie jednostkowej tych towarów przekazując równocześnie informacje o ich cenie sprzedaży; </w:t>
      </w:r>
    </w:p>
    <w:p w14:paraId="09E0A186" w14:textId="4CBF5BD3" w:rsidR="007F719E" w:rsidRPr="00D058D3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– wagę: dla </w:t>
      </w:r>
      <w:r w:rsidR="001D2DE7" w:rsidRPr="00D058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</w:t>
      </w:r>
      <w:r w:rsidRPr="00D058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partii towarów strona nie przekazała informacji o cenie sprzedaży</w:t>
      </w:r>
      <w:r w:rsidR="00394A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D058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oraz informacji o cenie jednostkowej, pozbawiając tym samym konsumentów jakiejkolwiek informacji o cenie tych produktów; natomiast w odniesieniu do </w:t>
      </w:r>
      <w:r w:rsidR="001D2DE7" w:rsidRPr="00D058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42</w:t>
      </w:r>
      <w:r w:rsidRPr="00D058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partii towarów strona pozbawiła konsumentów informacji (lub prawidłowej informacji) o cenie jednostkowej tych towarów, tym samym uniemożliwiając lub co najmniej utrudniając konsumentom </w:t>
      </w:r>
      <w:r w:rsidRPr="00D058D3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porównanie cen tych produktów z uwzględnieniem ich rzeczywistych gramatur;</w:t>
      </w:r>
    </w:p>
    <w:p w14:paraId="09A14010" w14:textId="17665F67" w:rsidR="007F719E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– skalę: 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nieprawidłowości polegające na brak</w:t>
      </w:r>
      <w:r w:rsidR="00D058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cen i cen jednostkowych stwierdzono</w:t>
      </w:r>
      <w:r w:rsidR="00394A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odniesieniu do </w:t>
      </w:r>
      <w:r w:rsidR="00BF49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48</w:t>
      </w:r>
      <w:r w:rsidR="00C936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ze </w:t>
      </w:r>
      <w:r w:rsidR="00C936B8" w:rsidRPr="00C936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1</w:t>
      </w:r>
      <w:r w:rsidRPr="00C936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0</w:t>
      </w:r>
      <w:r w:rsidR="00BF49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wyrywkowo 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sprawdzonych towarów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co stanowi </w:t>
      </w:r>
      <w:r w:rsidR="00BF49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48</w:t>
      </w:r>
      <w:r w:rsidRPr="00C93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skontrolowanych produktów;</w:t>
      </w:r>
    </w:p>
    <w:p w14:paraId="0A236A00" w14:textId="3BB367F7" w:rsidR="007F719E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– czas trwania naruszenie obowiązków: z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zebranego w aktach kontroli materiału dowodowego, organ wydając decyzje przyjął,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iż 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naruszenie rozpoczęło się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od </w:t>
      </w:r>
      <w:r w:rsidR="00BF4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marca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2023 r. w dniu stwierdzenia nieprawidłowości, który był jednocześnie pierwszym dniem kontroli, a zakończyło się w momencie usunięcia przez kontrolowanego stwierdzonych </w:t>
      </w:r>
      <w:r w:rsidR="00466B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nieprawidłowości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co miał</w:t>
      </w:r>
      <w:r w:rsidR="00466B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miejsce w trakcie trwania kontroli i stwierdzone zostało w dniu</w:t>
      </w:r>
      <w:r w:rsidR="00394A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</w:t>
      </w:r>
      <w:r w:rsidR="00BF4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BF4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2023 r. </w:t>
      </w:r>
    </w:p>
    <w:p w14:paraId="3240536B" w14:textId="77777777" w:rsidR="00B45492" w:rsidRDefault="007F719E" w:rsidP="003965C4">
      <w:pPr>
        <w:numPr>
          <w:ilvl w:val="0"/>
          <w:numId w:val="32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Dotychczasową działalność przedsiębiorcy, w tym podjęte przez niego działania w celu złagodzenia lub naprawienia szkody poniesionej przez konsumentów, wcześniejsze naruszenia obowiązków przez tego przedsiębiorcę oraz uzyskane przez przedsiębiorcę korzyści majątkowe lub straty w związku z naruszeniem tych obowiązków:</w:t>
      </w:r>
    </w:p>
    <w:p w14:paraId="194654FA" w14:textId="587F10F3" w:rsidR="00B45492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Wzięto pod </w:t>
      </w:r>
      <w:r w:rsidR="00A42CF5" w:rsidRPr="00B4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uwagę,</w:t>
      </w:r>
      <w:r w:rsidRPr="00B4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że jest to pierwsze naruszenie przez przedsiębiorcę przepisów</w:t>
      </w:r>
      <w:r w:rsidR="00394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B4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 zakresie uwidaczniania cen w ciągu 24 miesięcy</w:t>
      </w:r>
      <w:r w:rsidR="00E70405" w:rsidRPr="00B4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 O</w:t>
      </w:r>
      <w:r w:rsidR="00E70405" w:rsidRPr="00E70405">
        <w:rPr>
          <w:rFonts w:ascii="Times New Roman" w:eastAsia="Calibri" w:hAnsi="Times New Roman" w:cs="Times New Roman"/>
          <w:sz w:val="24"/>
          <w:szCs w:val="24"/>
        </w:rPr>
        <w:t xml:space="preserve">rgan uwzględnił również okoliczność, że strona prowadzi działalność gospodarczą od </w:t>
      </w:r>
      <w:r w:rsidR="00E70405" w:rsidRPr="00B45492">
        <w:rPr>
          <w:rFonts w:ascii="Times New Roman" w:eastAsia="Calibri" w:hAnsi="Times New Roman" w:cs="Times New Roman"/>
          <w:sz w:val="24"/>
          <w:szCs w:val="24"/>
        </w:rPr>
        <w:t>1</w:t>
      </w:r>
      <w:r w:rsidR="00D00E7D">
        <w:rPr>
          <w:rFonts w:ascii="Times New Roman" w:eastAsia="Calibri" w:hAnsi="Times New Roman" w:cs="Times New Roman"/>
          <w:sz w:val="24"/>
          <w:szCs w:val="24"/>
        </w:rPr>
        <w:t>2</w:t>
      </w:r>
      <w:r w:rsidR="00E70405" w:rsidRPr="00B45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0E7D">
        <w:rPr>
          <w:rFonts w:ascii="Times New Roman" w:eastAsia="Calibri" w:hAnsi="Times New Roman" w:cs="Times New Roman"/>
          <w:sz w:val="24"/>
          <w:szCs w:val="24"/>
        </w:rPr>
        <w:t>listopada</w:t>
      </w:r>
      <w:r w:rsidR="00E70405" w:rsidRPr="00B45492">
        <w:rPr>
          <w:rFonts w:ascii="Times New Roman" w:eastAsia="Calibri" w:hAnsi="Times New Roman" w:cs="Times New Roman"/>
          <w:sz w:val="24"/>
          <w:szCs w:val="24"/>
        </w:rPr>
        <w:t xml:space="preserve"> 199</w:t>
      </w:r>
      <w:r w:rsidR="00D00E7D">
        <w:rPr>
          <w:rFonts w:ascii="Times New Roman" w:eastAsia="Calibri" w:hAnsi="Times New Roman" w:cs="Times New Roman"/>
          <w:sz w:val="24"/>
          <w:szCs w:val="24"/>
        </w:rPr>
        <w:t>4</w:t>
      </w:r>
      <w:r w:rsidR="00E70405" w:rsidRPr="00B45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CF5" w:rsidRPr="00B45492">
        <w:rPr>
          <w:rFonts w:ascii="Times New Roman" w:eastAsia="Calibri" w:hAnsi="Times New Roman" w:cs="Times New Roman"/>
          <w:sz w:val="24"/>
          <w:szCs w:val="24"/>
        </w:rPr>
        <w:t>r.,</w:t>
      </w:r>
      <w:r w:rsidR="00E70405" w:rsidRPr="00E70405">
        <w:rPr>
          <w:rFonts w:ascii="Times New Roman" w:eastAsia="Calibri" w:hAnsi="Times New Roman" w:cs="Times New Roman"/>
          <w:sz w:val="24"/>
          <w:szCs w:val="24"/>
        </w:rPr>
        <w:t xml:space="preserve"> w związku z czym uznał, iż winna wykazać się znajomością podstawowych przepisów dotyczących tej działalności i je stosować.</w:t>
      </w:r>
      <w:r w:rsidR="00E70405" w:rsidRPr="00B4549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70405" w:rsidRPr="00E70405">
        <w:rPr>
          <w:rFonts w:ascii="Times New Roman" w:eastAsia="Calibri" w:hAnsi="Times New Roman" w:cs="Times New Roman"/>
          <w:bCs/>
          <w:iCs/>
          <w:sz w:val="24"/>
          <w:szCs w:val="24"/>
        </w:rPr>
        <w:t>Wymierzając karę organ wziął także pod uwagę fakt usunięcia w trakcie kontroli przez przedsiębiorcę stwierdzonych nieprawidłowości.</w:t>
      </w:r>
    </w:p>
    <w:p w14:paraId="040D8799" w14:textId="6A033CF4" w:rsidR="007F719E" w:rsidRPr="00B45492" w:rsidRDefault="00E70405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405">
        <w:rPr>
          <w:rFonts w:ascii="Times New Roman" w:eastAsia="Calibri" w:hAnsi="Times New Roman" w:cs="Times New Roman"/>
          <w:sz w:val="24"/>
          <w:szCs w:val="24"/>
        </w:rPr>
        <w:t>Jednocześnie organ prowadzący postępowanie przyjął, iż z uwagi na charakter stwierdzon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E70405">
        <w:rPr>
          <w:rFonts w:ascii="Times New Roman" w:eastAsia="Calibri" w:hAnsi="Times New Roman" w:cs="Times New Roman"/>
          <w:sz w:val="24"/>
          <w:szCs w:val="24"/>
        </w:rPr>
        <w:t xml:space="preserve"> nieprawidłowości oraz materiał dowodowy zebrany w sprawie, nie posiada wiedzy na temat uzyskanych przez stronę korzyści majątkowych lub strat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17A744" w14:textId="546E5D31" w:rsidR="007F719E" w:rsidRDefault="007F719E" w:rsidP="003965C4">
      <w:pPr>
        <w:numPr>
          <w:ilvl w:val="0"/>
          <w:numId w:val="32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Wielkość obrotów i przychodu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przedsiębiorcy w roku 2022</w:t>
      </w:r>
      <w:r w:rsidR="00B4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wskazaną w informacji przedłożonej organowi przez stronę w toku postępowania, którą załączono do akt sprawy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;</w:t>
      </w:r>
    </w:p>
    <w:p w14:paraId="24789566" w14:textId="1DBA22CE" w:rsidR="007F719E" w:rsidRDefault="007F719E" w:rsidP="003965C4">
      <w:pPr>
        <w:numPr>
          <w:ilvl w:val="0"/>
          <w:numId w:val="32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Sankcje nałożone na przedsiębiorcę </w:t>
      </w:r>
      <w:bookmarkStart w:id="10" w:name="_Hlk131514983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za to samo naruszenie w innych państwach członkowskich Unii Europejskiej w sprawach transgranicznych</w:t>
      </w:r>
      <w:bookmarkEnd w:id="10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, jeżeli informacje o takich sankcjach są dostępne w ramach mechanizmu ustanowionego rozporządzeniem Parlamentu Europejskiego i Rady (UE) 2017/2394 z dnia 12 grudnia 2017 r. w sprawie współpracy między organami krajowymi odpowiedzialnymi za egzekwowanie przepisów prawa w zakresie ochrony konsumentów i uchylającym rozporządzenie (WE) nr 2006/2004 (Dz. Urz. UE L 345 z 27.12.2017, str. 1, z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. zm.):</w:t>
      </w:r>
    </w:p>
    <w:p w14:paraId="41083EA6" w14:textId="351AD5CC" w:rsidR="007F719E" w:rsidRPr="00466B62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6B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Brak </w:t>
      </w:r>
      <w:r w:rsidR="00466B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dostępnych informacji o takich sankcjach</w:t>
      </w:r>
      <w:r w:rsidRPr="00466B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14:paraId="745842EA" w14:textId="77777777" w:rsidR="007F719E" w:rsidRDefault="007F719E" w:rsidP="003965C4">
      <w:pPr>
        <w:tabs>
          <w:tab w:val="left" w:pos="0"/>
          <w:tab w:val="left" w:pos="708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Biorąc pod uwagę wymienione kryteria nałożenie kary pieniężnej w kwocie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1000 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stosunku do przewidzianej w ustawie kary określonej w maksymalnej wysokości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20 000 zł, należy uznać za w pełni uzasadnione. Zdaniem Podkarpackiego Wojewódzkiego Inspektora Inspekcji Handlowej kara pieniężna we wskazanej wyżej wysokości ponadto spełnia cele wyrażone w art. 8 dyrektywy 98/6 WE Parlamentu Europejskiego i Rady z dnia 16 grudnia 1998 r. w sprawie ochrony konsumenta przez podawanie cen produktów oferowanych konsumentom (Dz. Urz. WE L 80 z 18.3.1998 r., s. 27), czyli jest skuteczna, proporcjonalna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odstraszająca. </w:t>
      </w:r>
    </w:p>
    <w:p w14:paraId="790BF853" w14:textId="08D5FB3A" w:rsidR="007F719E" w:rsidRDefault="007F719E" w:rsidP="003965C4">
      <w:pPr>
        <w:tabs>
          <w:tab w:val="left" w:pos="0"/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Organ uznał, że strona postępowania miała możliwość zapobieżenia powstałym nieprawidłowościom poprzez chociażby stały nadzór nad prawidłowością stosowania przepisów w prowadzonej placówce. Przypomnieć należy, że kontrola, podczas której wykazano nieprawidłowości poprzedzona została doręczonym prawidłowo zawiadomieniem</w:t>
      </w:r>
      <w:r w:rsidR="00394A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zamiarze wszczęcia kontroli. Od czasu doręczenia zawiadomienia do wszczęcia kontroli minęło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CE2F1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dni. Stwierdzić zatem należy, iż był to odpowiedni i wystarczający czas na odpowiednie przygotowanie się do kontroli, m.in. na sprawdzenie i zweryfikowanie prawidłowości informacji w zakresie cen, cen jednostkowych i informacji z nimi powiązanych takimi jak m.in. gramatury produktów.</w:t>
      </w:r>
    </w:p>
    <w:p w14:paraId="01FA8973" w14:textId="288C3463" w:rsidR="00466B62" w:rsidRDefault="007F719E" w:rsidP="003965C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1" w:name="_Hlk115781097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Stwierdzone nieprawidłowości zostały na zasadzie dobrowolności wyeliminowane</w:t>
      </w:r>
      <w:r w:rsidR="00655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tj. zapewniono konsumentom dostęp do informacji o cenach towarów zgodnie z ustawowymi wymaganiami, jednak organ zwraca uwagę, że podjęte działania naprawcze miały charakter następczy i zostały wykonane w związku z kontrolą Inspekcji Handlowej</w:t>
      </w:r>
      <w:bookmarkEnd w:id="1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Gdyby nie działania kontrolne organu, przedsiębiorca mógłby w dalszym ciągu nie informować lub błędnie informować swoich konsumentów o cenach lub cenach jednostkowych towarów, narażając ich tym samym na podjęcie niekorzystnej finansowo dla nich decyzji. Zatem w interesie konsumentów jest uwidacznianie informacji o cenach towarów, jakie przyjdzie im – konsumentom – zapłacić. Z kolei Inspekcja Handlowa jest organem powołanym do ochrony interesów i praw konsumentów. Niewątpliwie, podstawowym prawem konsumentów jest prawo do rzetelnego i jasnego poinformowania o cenach danych towarów czy też usług</w:t>
      </w:r>
      <w:r w:rsidR="00394A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sposób jednoznaczny, niebudzący wątpliwości oraz umożliwiający ich porównanie.</w:t>
      </w:r>
    </w:p>
    <w:p w14:paraId="228CDBC6" w14:textId="77777777" w:rsidR="007F719E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Podkarpacki Wojewódzki Inspektor Inspekcji Handlowej stwierdził i uznał, iż cena jest jednym z ważniejszych czynników mających wpływ na podjęcie decyzji o zakupie towaru przez konsumenta. </w:t>
      </w:r>
      <w:bookmarkStart w:id="12" w:name="_Hlk13151039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Ceny jednostkowe umożliwiają konsumentom dokonanie porównania cen między produktami tego samego rodzaju, w różnej wielkości opakowaniach, a tym samym pozwalają im dokonać świadomego i najkorzystniejszego pod względem ekonomicznym wyboru</w:t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D7FA52" w14:textId="77777777" w:rsidR="007F719E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1B4F9093" w14:textId="25FD9914" w:rsidR="00412153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Organ zauważa, że na przedsiębiorcy spoczywa obowiązek uwidocznienia cen oraz cen jednostkowych w sposób jednoznaczny, niebudzący wątpliwości oraz umożliwiający ich porównanie, zaś prawo do informacji o cenie (przed dokonaniem zakupu) jest podstawowym prawem konsumenta, którego nie może on zostać pozbawiony. Strona postępowania powinna sprawować nadzór nad realizacją obowiązków wynikających z ustawy o informowaniu</w:t>
      </w:r>
      <w:r w:rsidR="00394A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cenach towarów i usług w prowadzonych przez nią placówkach handlowych. Mając na uwadze charakter odpowiedzialności administracyjnej, bez znaczenia pozostają okoliczności, w wyniku których strona dopuściła się nieprawidłowości, gdyż karę wymierza się za samo naruszenie prawa.</w:t>
      </w:r>
    </w:p>
    <w:p w14:paraId="3E0D8174" w14:textId="77777777" w:rsidR="00412153" w:rsidRDefault="00412153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8F3103" w14:textId="7D236261" w:rsidR="00B45492" w:rsidRDefault="00B45492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B45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rt. 6 ust. 1 ustawy przewiduje odpowiedzialność administracyjną podmiotów, wobec których stwierdzono naruszenie wymagań określonych w art. 4 ustawy. Regulacja ta ma na celu wyeliminowanie nieprawidłowości w informowaniu konsumentów o cenach towarów i usług. Odpowiedzialność wynikająca z ww. przepisu ma charakter obiektywny i powstaje z chwilą popełnienia naruszenia. </w:t>
      </w:r>
      <w:r w:rsidRPr="00B4549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Dyrektywy wymiaru tej kary określone zostały w art. 6 ust. 3 ustawy.</w:t>
      </w:r>
      <w:r w:rsidRPr="00B45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Obiektywny charakter odpowiedzialności administracyjnej opiera się na zasadzie ryzyka</w:t>
      </w:r>
      <w:r w:rsidR="00394A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5492">
        <w:rPr>
          <w:rFonts w:ascii="Times New Roman" w:eastAsia="Times New Roman" w:hAnsi="Times New Roman" w:cs="Times New Roman"/>
          <w:sz w:val="24"/>
          <w:szCs w:val="24"/>
          <w:lang w:eastAsia="zh-CN"/>
        </w:rPr>
        <w:t>(por. wyrok Naczelnego Sądu Administracyjnego z dnia 8 października 2010 r., sygn. II OSK 1079/12). Oznacza to, że przesłanką tej odpowiedzialności jest stwierdzenie nieprzestrzegania przez określony podmiot nałożonych prawem obowiązków. Wobec powyższego, organ</w:t>
      </w:r>
      <w:r w:rsidR="00394A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5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stwierdzeniu faktu naruszenia obowiązku, o którym mowa w art. 4 ustawy, zobligowany jest do </w:t>
      </w:r>
      <w:r w:rsidRPr="00B4549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wszczęcia postępowania administracyjnego w sprawie nałożenia kary pieniężnej, która jest karą administracyjną. </w:t>
      </w:r>
    </w:p>
    <w:p w14:paraId="206F8D47" w14:textId="77777777" w:rsidR="007F719E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28B9968" w14:textId="77777777" w:rsidR="007F719E" w:rsidRDefault="007F719E" w:rsidP="003965C4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Analizując całość zgromadzonego materiału dowodowego, organ Inspekcji Handlowej nie znalazł podstaw do odstąpienia od wymierzenia administracyjnej kary pieniężnej. </w:t>
      </w:r>
    </w:p>
    <w:p w14:paraId="708928F5" w14:textId="77777777" w:rsidR="007F719E" w:rsidRDefault="007F719E" w:rsidP="003965C4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</w:p>
    <w:p w14:paraId="4DBEFDE7" w14:textId="77777777" w:rsidR="008C7CC8" w:rsidRDefault="007F719E" w:rsidP="003965C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i niemożliwe do zapobieżenia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vis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cui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humana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infirmitas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resistere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potest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). Należą 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– (A.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Kidyba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Kodeks cywilny. Komentarz. T. 3. Zobowiązania – część ogólna. Warszawa 2016, art. 124). </w:t>
      </w:r>
    </w:p>
    <w:p w14:paraId="58F53AB6" w14:textId="581FA16B" w:rsidR="007F719E" w:rsidRDefault="007F719E" w:rsidP="003965C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ocenie </w:t>
      </w:r>
      <w:r w:rsidR="008C7C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Podkarpackiego Wojewódzkiego Inspektora Inspekcji Handlowej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na gruncie</w:t>
      </w:r>
      <w:r w:rsidR="008C7C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niniejszej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sprawy </w:t>
      </w:r>
      <w:r w:rsidR="008C7C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brak jest podstaw do uznania, iż do naruszenia prawa doszło w wyniku bezpośredniego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ziałani</w:t>
      </w:r>
      <w:r w:rsidR="008C7C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siły wyższej. Kontrole dotyczące uwidaczniania cen przeprowadzane są za uprzednim zawiadomieniem o zamiarze ich przeprowadzenia, a tym samym kontrolowany ma czas i możliwość przygotowania się do takiej.</w:t>
      </w:r>
    </w:p>
    <w:p w14:paraId="05CA3799" w14:textId="77777777" w:rsidR="008C7CC8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Przesłanki odstąpienia od nałożenia administracyjnej kary pieniężnej określone są także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w art. 189f</w:t>
      </w:r>
      <w:r w:rsidR="008C7C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Kpa.</w:t>
      </w:r>
    </w:p>
    <w:p w14:paraId="52DA2DC2" w14:textId="1ED259DF" w:rsidR="007F719E" w:rsidRDefault="008C7CC8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Art. 189f</w:t>
      </w:r>
      <w:r w:rsidR="007F71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§ 1 Kpa, stanowi, że organ administracji publicznej, w drodze decyzji, odstępuje od nałożenia administracyjnej kary pieniężnej i poprzestaje na pouczeniu, jeżeli:</w:t>
      </w:r>
    </w:p>
    <w:p w14:paraId="171A5CEC" w14:textId="77777777" w:rsidR="007F719E" w:rsidRDefault="007F719E" w:rsidP="003965C4">
      <w:pPr>
        <w:numPr>
          <w:ilvl w:val="0"/>
          <w:numId w:val="33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waga naruszenia prawa jest znikoma, a strona zaprzestała naruszania prawa lub</w:t>
      </w:r>
    </w:p>
    <w:p w14:paraId="696B7D5C" w14:textId="0A4B6425" w:rsidR="007F719E" w:rsidRDefault="007F719E" w:rsidP="003965C4">
      <w:pPr>
        <w:numPr>
          <w:ilvl w:val="0"/>
          <w:numId w:val="33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 to samo zachowanie prawomocną decyzją na stronę została uprzednio nałożona administracyjna kara pieniężna przez inny uprawniony organ administracji publicznej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2FD493CB" w14:textId="5E18730E" w:rsidR="008C7CC8" w:rsidRPr="008C7CC8" w:rsidRDefault="008C7CC8" w:rsidP="003965C4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="00901330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marca 2023 r. podjęte zostały przez kontrolowanego dobrowolne działania naprawcze polegające na usunięciu ujawnionych w trakcie kon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troli nieprawidłowości. W dniu </w:t>
      </w:r>
      <w:r w:rsidR="0090133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01330">
        <w:rPr>
          <w:rFonts w:ascii="Times New Roman" w:eastAsia="Times New Roman" w:hAnsi="Times New Roman" w:cs="Times New Roman"/>
          <w:sz w:val="24"/>
          <w:szCs w:val="24"/>
          <w:lang w:eastAsia="zh-CN"/>
        </w:rPr>
        <w:t>kwietnia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r. 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inspektorzy przeprowadzający kontrole stwierdzili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>, ż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nieprawidłowoś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ci 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zostały usunięte. </w:t>
      </w:r>
    </w:p>
    <w:p w14:paraId="0936AEFD" w14:textId="656C6AB2" w:rsidR="008C7CC8" w:rsidRDefault="008C7CC8" w:rsidP="003965C4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>Tym samym można uznać, iż strona zaprzestała naruszania prawa w zakresi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>e ujawnionych podczas kontroli DT.8361.2</w:t>
      </w:r>
      <w:r w:rsidR="00901330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.2023 nieprawidłowości w uwidacznianiu cen i cen jednostkowych. </w:t>
      </w:r>
    </w:p>
    <w:p w14:paraId="06CE94C2" w14:textId="5582DD20" w:rsidR="008C7CC8" w:rsidRPr="00A55621" w:rsidRDefault="00A55621" w:rsidP="003965C4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jednak wskazać, że obie przesłanki odstąpienia od nałożenia administracyjnej kary pieniężnej, o których mowa w art. 189f § 1 pkt 1 Kpa, to jest, że </w:t>
      </w:r>
      <w:r w:rsidRPr="00A556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waga naruszenia prawa jest znikoma, a strona zaprzestała naruszania prawa </w:t>
      </w:r>
      <w:r w:rsidRP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muszą wystąpić łącznie, co na gruncie przedmiotowej sprawy oznacza, że nawet zaprzestanie przez stronę naruszania prawa nie może skutkować odstąpieniem przez organ administracyjny od wymierzenia kary. </w:t>
      </w:r>
    </w:p>
    <w:p w14:paraId="0D52083A" w14:textId="094D8CDA" w:rsidR="00A55621" w:rsidRDefault="007F719E" w:rsidP="003965C4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ocenie tutejszego organu Inspekcji wagi naruszenia prawa przez stronę niniejszego postępowania nie można uznać za znikomą, gdyż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nieuwidocznienie wymaganych informacji</w:t>
      </w:r>
      <w:r w:rsidR="00394A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cenach i cenach jednostkowych towarów stwierdzono łącznie dla ponad </w:t>
      </w:r>
      <w:r w:rsidR="00203C70">
        <w:rPr>
          <w:rFonts w:ascii="Times New Roman" w:eastAsia="Times New Roman" w:hAnsi="Times New Roman" w:cs="Times New Roman"/>
          <w:sz w:val="24"/>
          <w:szCs w:val="24"/>
          <w:lang w:eastAsia="zh-CN"/>
        </w:rPr>
        <w:t>48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 spośród sprawdzonych w toku kontroli.</w:t>
      </w:r>
      <w:r w:rsidR="00A55621" w:rsidRPr="00A556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Uchybienia w powyższym zakresie naruszały prawo konsumentów do rzetelnej i pełnej informacji oraz ograniczały ich prawo do świadomego wyboru oferty. </w:t>
      </w:r>
      <w:r w:rsidR="00A55621" w:rsidRP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Mając na uwadze, że wagi naruszenia nie można było uznać za znikomą, tym samym brak jest podstaw do odstąpienia od nałożenia administracyjnej kary pieniężnej przewidzianego w art. 189f § 1 pkt 1 Kpa. </w:t>
      </w:r>
    </w:p>
    <w:p w14:paraId="4C818E0E" w14:textId="34DDE452" w:rsidR="007F719E" w:rsidRPr="00412153" w:rsidRDefault="0013117F" w:rsidP="003965C4">
      <w:pPr>
        <w:tabs>
          <w:tab w:val="left" w:pos="708"/>
          <w:tab w:val="num" w:pos="3720"/>
        </w:tabs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również było zastosować alternatywy, która umożliwiałaby zastosowanie instytucji odstąpienia wskazanej w przepisie art. </w:t>
      </w:r>
      <w:r w:rsidRPr="001311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189f § 1 pkt 2 Kpa.</w:t>
      </w:r>
      <w:r w:rsidRPr="0013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Kwestie cen sprawdzonych w trakcie kontroli nie mogły być przedmiotem kontroli innego organu, gdyż zgodnie z przepisami, jedynym uprawnionym rzeczowo i miejscowo organem mogącym przeprowadzić kontrolę i nałożyć karę w przedmiotowym zakresie jest Podkarpacki Wojewódzki Inspektor Inspekcji Handlowej.</w:t>
      </w:r>
    </w:p>
    <w:p w14:paraId="4F77F085" w14:textId="77777777" w:rsidR="007F719E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Brak jest także podstaw do odstąpienia od nałożenia kary pieniężnej na podstawie art. 189f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§ 2 kpa,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przedstawienia dowodów potwierdzających: </w:t>
      </w:r>
    </w:p>
    <w:p w14:paraId="47530DCF" w14:textId="77777777" w:rsidR="007F719E" w:rsidRDefault="007F719E" w:rsidP="003965C4">
      <w:pPr>
        <w:numPr>
          <w:ilvl w:val="0"/>
          <w:numId w:val="34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usunięcie naruszenia prawa lub</w:t>
      </w:r>
    </w:p>
    <w:p w14:paraId="4546A189" w14:textId="2AA08F23" w:rsidR="00412153" w:rsidRDefault="007F719E" w:rsidP="003965C4">
      <w:pPr>
        <w:numPr>
          <w:ilvl w:val="0"/>
          <w:numId w:val="34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powiadomienie właściwych podmiotów o stwierdzonym naruszeniu prawa, określając termin i sposób powiadomienia.</w:t>
      </w:r>
    </w:p>
    <w:p w14:paraId="4ED78713" w14:textId="77777777" w:rsidR="00412153" w:rsidRPr="00412153" w:rsidRDefault="00412153" w:rsidP="003965C4">
      <w:pPr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8476B0" w14:textId="3941E53E" w:rsidR="007F719E" w:rsidRDefault="007F719E" w:rsidP="003965C4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skuteczna, proporcjonalna</w:t>
      </w:r>
      <w:r w:rsidR="00394A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odstraszająca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Kara musi także spełniać funkcję prewencyjną oraz dyscyplinująco-represyjną. W ocenie organu, przy zastosowaniu kryteriów ustanowionych przez prawodawcę krajowego, wskazanych w ustawie, a które przy wymierzaniu kary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tutejszy organ Inspekcji Handlowej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wziął pod uwagę, nałożona kara wymagania te spełnia.</w:t>
      </w:r>
    </w:p>
    <w:p w14:paraId="5CF3540D" w14:textId="363B2D2F" w:rsidR="00412153" w:rsidRDefault="0013117F" w:rsidP="003965C4">
      <w:pPr>
        <w:suppressAutoHyphens/>
        <w:spacing w:before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Należy zwrócić 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wagę na fakt, iż strona pismem DT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.836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1.2</w:t>
      </w:r>
      <w:r w:rsidR="00203C7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8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.2023 z dnia </w:t>
      </w:r>
      <w:r w:rsidR="00203C7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14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203C7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marca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2023 r. (doręczonym za pośrednictwem Poczty Polskiej w dniu 2</w:t>
      </w:r>
      <w:r w:rsidR="00203C7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3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marca 2023 r.) została powiadomiona o zamiarze wszczęcia kontroli oraz jej zakresie przedmiotowym, a kontrolę wszc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zęto </w:t>
      </w:r>
      <w:r w:rsidR="00203C7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31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marca 2023 r. tym samym strona miała wystarczająco</w:t>
      </w:r>
      <w:r w:rsidR="00394A4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czasu, aby podjąć działania eliminujące ewentualne nieprawidłowości, czego przed rozpoczęciem kontroli nie uczyniła. </w:t>
      </w:r>
    </w:p>
    <w:p w14:paraId="2CB5466F" w14:textId="424B84AF" w:rsidR="00412153" w:rsidRDefault="007F719E" w:rsidP="003965C4">
      <w:pPr>
        <w:suppressAutoHyphens/>
        <w:spacing w:before="1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</w:t>
      </w:r>
      <w:r w:rsidR="00394A4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ze zm.), który wprowadził do ustawy Prawo przedsiębiorców w art. 21a, nową instytucję – tzw.: „prawo do błędu”. Polega ona na tym, że w sytuacji gdy przedsiębiorca wpisany do Centralnej Ewidencji i Informacji o Działalności Gospodarczej (dalej: „CEIDG”)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</w:t>
      </w:r>
      <w:r w:rsidR="00394A4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 tym naruszeniem postępowanie mandatowe lub w przedmiocie wymierzenia administracyjnej kary pieniężnej, to na zasadach określonych w art. 21a Prawa przedsiębiorców, odstępuje się od nałożenia administracyjnej kary pieniężnej.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Instytucja ta nie znajdzie zastosowania</w:t>
      </w:r>
      <w:r w:rsidR="00394A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do strony, bowiem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jak wynika z informacji zawartych w CEDIG, strona tego postępowania prowadzi działalność gospodarczą od 1</w:t>
      </w:r>
      <w:r w:rsidR="00147CE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47CE5">
        <w:rPr>
          <w:rFonts w:ascii="Times New Roman" w:eastAsia="Times New Roman" w:hAnsi="Times New Roman" w:cs="Times New Roman"/>
          <w:sz w:val="24"/>
          <w:szCs w:val="24"/>
          <w:lang w:eastAsia="zh-CN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199</w:t>
      </w:r>
      <w:r w:rsidR="00147CE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6FABFC89" w14:textId="77777777" w:rsidR="00412153" w:rsidRDefault="0013117F" w:rsidP="003965C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związku z powyższym organ </w:t>
      </w:r>
      <w:r w:rsidR="007F71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Inspekcji Handlowej orzekł jak w sentencji.</w:t>
      </w:r>
    </w:p>
    <w:p w14:paraId="3A487ECD" w14:textId="662E08E9" w:rsidR="00412153" w:rsidRDefault="007F719E" w:rsidP="003965C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Wydając przedmiotową decyzję Podkarpacki Wojewódzki Inspektor Inspekcji Handlowej oparł się na spójnym materiale dowodowym, to jest: protokole kontroli DT.8361.2</w:t>
      </w:r>
      <w:r w:rsidR="00147CE5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dnia </w:t>
      </w:r>
      <w:r w:rsidR="00A53143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marca 2023 r. wraz z załącznikami, zawiadomieniu o wszczęciu postępowania</w:t>
      </w:r>
      <w:r w:rsidR="00394A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urzędu z dnia </w:t>
      </w:r>
      <w:r w:rsidR="00A5314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311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3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czerwca</w:t>
      </w:r>
      <w:r w:rsidRPr="0013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r., </w:t>
      </w:r>
      <w:r w:rsidR="00A53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bilansie firmy za rok</w:t>
      </w:r>
      <w:r w:rsidRPr="0013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2022.</w:t>
      </w:r>
    </w:p>
    <w:p w14:paraId="457613E6" w14:textId="6026599B" w:rsidR="007F719E" w:rsidRDefault="007F719E" w:rsidP="003965C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5DE62F67" w14:textId="77777777" w:rsidR="007F719E" w:rsidRDefault="007F719E" w:rsidP="003965C4">
      <w:pPr>
        <w:tabs>
          <w:tab w:val="left" w:pos="0"/>
          <w:tab w:val="left" w:pos="708"/>
        </w:tabs>
        <w:spacing w:after="12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NBP O/O w Rzeszowie 67 1010 1528 0016 5822 3100 0000,</w:t>
      </w:r>
    </w:p>
    <w:p w14:paraId="62B55BE1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7 dni od dnia, w którym decyzja o wymierzeniu kary stała się ostateczna.</w:t>
      </w:r>
    </w:p>
    <w:p w14:paraId="6292C24B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Pouczenie:</w:t>
      </w:r>
    </w:p>
    <w:p w14:paraId="3334A53E" w14:textId="4FAA90B0" w:rsidR="007F719E" w:rsidRDefault="007F719E" w:rsidP="003965C4">
      <w:pPr>
        <w:numPr>
          <w:ilvl w:val="0"/>
          <w:numId w:val="35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127 § 1 i 2 Kodeksu postępowania administracyjnego, od niniejszej decyzji przysługuje stronie odwołanie, które zgodnie z art. 129 § 1 i 2 kpa wnosi się do Prezesa Urzędu Ochrony Konkurencji</w:t>
      </w:r>
      <w:r w:rsidR="00394A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Konsumentów, Pl. Powstańców Warszawy 1, 00-950 Warszawa za pośrednictwem Podkarpackiego Wojewódzkiego Inspektora Inspekcji Handlowej w terminie 14 dni od dnia jej doręczenia. </w:t>
      </w:r>
    </w:p>
    <w:p w14:paraId="05B407E1" w14:textId="34DEE02C" w:rsidR="007F719E" w:rsidRDefault="007F719E" w:rsidP="003965C4">
      <w:pPr>
        <w:numPr>
          <w:ilvl w:val="0"/>
          <w:numId w:val="35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Zgodnie z art. 127a Kodeksu postępowania administracyjnego </w:t>
      </w:r>
      <w:r w:rsidR="00A27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 upływem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terminu</w:t>
      </w:r>
      <w:r w:rsidR="00A27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wniesienia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odwołania strona może zrzec się prawa do wniesienia odwołania wobec organu administracji publicznej</w:t>
      </w:r>
      <w:r w:rsidR="00D952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394A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który wydał decyzję. Z dniem doręczenia organowi administracji publicznej oświadczenia o zrzeczeniu się prawa do wniesienia odwołania przez ostatnią ze stron postępowania, decyzja staje się ostateczna</w:t>
      </w:r>
      <w:r w:rsidR="006553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prawomocna.</w:t>
      </w:r>
    </w:p>
    <w:p w14:paraId="7BDF8792" w14:textId="008EB247" w:rsidR="007F719E" w:rsidRPr="006F6707" w:rsidRDefault="007F719E" w:rsidP="003965C4">
      <w:pPr>
        <w:numPr>
          <w:ilvl w:val="0"/>
          <w:numId w:val="35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</w:t>
      </w:r>
      <w:r w:rsidR="00C265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r., poz.</w:t>
      </w:r>
      <w:r w:rsidR="00C265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2651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zm.). Kary pieniężne podlegają egzekucji w trybie przepisów o postępowaniu egzekucyjnym w administracji w zakresie egzekucji obowiązków</w:t>
      </w:r>
      <w:r w:rsidR="00825B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charakterze pieniężnym.</w:t>
      </w:r>
    </w:p>
    <w:p w14:paraId="53722119" w14:textId="77777777" w:rsidR="0047066C" w:rsidRDefault="0047066C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4960E9EB" w14:textId="6CA3654D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Otrzymują: </w:t>
      </w:r>
    </w:p>
    <w:p w14:paraId="25FABC35" w14:textId="77777777" w:rsidR="007F719E" w:rsidRDefault="007F719E" w:rsidP="003965C4">
      <w:pPr>
        <w:numPr>
          <w:ilvl w:val="0"/>
          <w:numId w:val="36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Adresat;</w:t>
      </w:r>
    </w:p>
    <w:p w14:paraId="1F12FCF2" w14:textId="77777777" w:rsidR="007F719E" w:rsidRDefault="007F719E" w:rsidP="003965C4">
      <w:pPr>
        <w:numPr>
          <w:ilvl w:val="0"/>
          <w:numId w:val="36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Wydz. BA;</w:t>
      </w:r>
    </w:p>
    <w:p w14:paraId="367E9287" w14:textId="6C535196" w:rsidR="007F719E" w:rsidRDefault="0013117F" w:rsidP="003965C4">
      <w:pPr>
        <w:numPr>
          <w:ilvl w:val="0"/>
          <w:numId w:val="36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aa (DT-A.G</w:t>
      </w:r>
      <w:r w:rsidR="007F719E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1F590C7D" w14:textId="77777777" w:rsidR="00147CE5" w:rsidRPr="001E7965" w:rsidRDefault="006F6707" w:rsidP="00147CE5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147CE5" w:rsidRPr="001E7965">
        <w:rPr>
          <w:rFonts w:ascii="Times New Roman" w:hAnsi="Times New Roman"/>
        </w:rPr>
        <w:t>PODKARPACKI WOJEWÓDZKI INSPEKTOR</w:t>
      </w:r>
    </w:p>
    <w:p w14:paraId="54460EED" w14:textId="618A01FA" w:rsidR="00147CE5" w:rsidRPr="001E7965" w:rsidRDefault="00147CE5" w:rsidP="002200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1E7965">
        <w:rPr>
          <w:rFonts w:ascii="Times New Roman" w:hAnsi="Times New Roman"/>
        </w:rPr>
        <w:t>INSPEKCJI HANDLOWEJ</w:t>
      </w:r>
    </w:p>
    <w:p w14:paraId="1EB78B51" w14:textId="7EE277B5" w:rsidR="00147CE5" w:rsidRPr="00C45417" w:rsidRDefault="00147CE5" w:rsidP="00147CE5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</w:t>
      </w:r>
      <w:r w:rsidRPr="00C45417">
        <w:rPr>
          <w:rFonts w:ascii="Times New Roman" w:hAnsi="Times New Roman"/>
          <w:i/>
          <w:iCs/>
        </w:rPr>
        <w:t>Jerzy Szczepański</w:t>
      </w:r>
    </w:p>
    <w:p w14:paraId="6D881D30" w14:textId="02686784" w:rsidR="00147CE5" w:rsidRDefault="00147CE5" w:rsidP="006F6707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ermEnd w:id="98387962"/>
    <w:p w14:paraId="11F90207" w14:textId="77777777" w:rsidR="007464BE" w:rsidRDefault="007464BE" w:rsidP="006F6707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7464BE" w:rsidSect="00381C52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C4D6" w14:textId="77777777" w:rsidR="00C84B79" w:rsidRDefault="00C84B79" w:rsidP="004D6612">
      <w:r>
        <w:separator/>
      </w:r>
    </w:p>
  </w:endnote>
  <w:endnote w:type="continuationSeparator" w:id="0">
    <w:p w14:paraId="31A7B9EF" w14:textId="77777777" w:rsidR="00C84B79" w:rsidRDefault="00C84B79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2E4614" w:rsidRPr="002E4614" w:rsidRDefault="002E461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21DF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21DF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D7EE" w14:textId="77777777" w:rsidR="00C84B79" w:rsidRDefault="00C84B79" w:rsidP="004D6612">
      <w:r>
        <w:separator/>
      </w:r>
    </w:p>
  </w:footnote>
  <w:footnote w:type="continuationSeparator" w:id="0">
    <w:p w14:paraId="2BD1830F" w14:textId="77777777" w:rsidR="00C84B79" w:rsidRDefault="00C84B79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4AF"/>
    <w:multiLevelType w:val="hybridMultilevel"/>
    <w:tmpl w:val="75A264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2DD1"/>
    <w:multiLevelType w:val="hybridMultilevel"/>
    <w:tmpl w:val="CF8EFDE6"/>
    <w:lvl w:ilvl="0" w:tplc="0415000F">
      <w:start w:val="1"/>
      <w:numFmt w:val="decimal"/>
      <w:lvlText w:val="%1.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0E4A6ECA"/>
    <w:multiLevelType w:val="hybridMultilevel"/>
    <w:tmpl w:val="5C4E7BB2"/>
    <w:lvl w:ilvl="0" w:tplc="44EED62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11DC47C0"/>
    <w:multiLevelType w:val="hybridMultilevel"/>
    <w:tmpl w:val="DA6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A513E"/>
    <w:multiLevelType w:val="hybridMultilevel"/>
    <w:tmpl w:val="CFDA5CD0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27630D"/>
    <w:multiLevelType w:val="hybridMultilevel"/>
    <w:tmpl w:val="09B0192A"/>
    <w:lvl w:ilvl="0" w:tplc="22E87F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7CFB"/>
    <w:multiLevelType w:val="hybridMultilevel"/>
    <w:tmpl w:val="CFDA5CD0"/>
    <w:lvl w:ilvl="0" w:tplc="04F21992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07089"/>
    <w:multiLevelType w:val="hybridMultilevel"/>
    <w:tmpl w:val="204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A25BE0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3563C"/>
    <w:multiLevelType w:val="hybridMultilevel"/>
    <w:tmpl w:val="75EC5AE0"/>
    <w:lvl w:ilvl="0" w:tplc="958EFF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5347327"/>
    <w:multiLevelType w:val="hybridMultilevel"/>
    <w:tmpl w:val="DF2A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03AF8"/>
    <w:multiLevelType w:val="hybridMultilevel"/>
    <w:tmpl w:val="DC3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8612BF"/>
    <w:multiLevelType w:val="hybridMultilevel"/>
    <w:tmpl w:val="75A26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91679"/>
    <w:multiLevelType w:val="hybridMultilevel"/>
    <w:tmpl w:val="960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F7F42"/>
    <w:multiLevelType w:val="hybridMultilevel"/>
    <w:tmpl w:val="B316C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2787"/>
    <w:multiLevelType w:val="hybridMultilevel"/>
    <w:tmpl w:val="21DE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AED0434"/>
    <w:multiLevelType w:val="hybridMultilevel"/>
    <w:tmpl w:val="D02C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F56246"/>
    <w:multiLevelType w:val="hybridMultilevel"/>
    <w:tmpl w:val="79DECBD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45E87"/>
    <w:multiLevelType w:val="hybridMultilevel"/>
    <w:tmpl w:val="96049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ABB"/>
    <w:multiLevelType w:val="hybridMultilevel"/>
    <w:tmpl w:val="EF32044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E6568"/>
    <w:multiLevelType w:val="hybridMultilevel"/>
    <w:tmpl w:val="16066B9A"/>
    <w:lvl w:ilvl="0" w:tplc="7174032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291156">
    <w:abstractNumId w:val="10"/>
  </w:num>
  <w:num w:numId="2" w16cid:durableId="1065176569">
    <w:abstractNumId w:val="29"/>
  </w:num>
  <w:num w:numId="3" w16cid:durableId="20458679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8248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76578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19687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7334968">
    <w:abstractNumId w:val="6"/>
  </w:num>
  <w:num w:numId="8" w16cid:durableId="1562208908">
    <w:abstractNumId w:val="9"/>
  </w:num>
  <w:num w:numId="9" w16cid:durableId="633944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94763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9383070">
    <w:abstractNumId w:val="12"/>
  </w:num>
  <w:num w:numId="12" w16cid:durableId="1168863469">
    <w:abstractNumId w:val="24"/>
  </w:num>
  <w:num w:numId="13" w16cid:durableId="2042588294">
    <w:abstractNumId w:val="28"/>
  </w:num>
  <w:num w:numId="14" w16cid:durableId="12699731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6142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4226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8044898">
    <w:abstractNumId w:val="2"/>
  </w:num>
  <w:num w:numId="18" w16cid:durableId="1197306315">
    <w:abstractNumId w:val="14"/>
  </w:num>
  <w:num w:numId="19" w16cid:durableId="1014113247">
    <w:abstractNumId w:val="9"/>
  </w:num>
  <w:num w:numId="20" w16cid:durableId="741828832">
    <w:abstractNumId w:val="7"/>
  </w:num>
  <w:num w:numId="21" w16cid:durableId="13188769">
    <w:abstractNumId w:val="21"/>
  </w:num>
  <w:num w:numId="22" w16cid:durableId="2061704721">
    <w:abstractNumId w:val="3"/>
  </w:num>
  <w:num w:numId="23" w16cid:durableId="1103378742">
    <w:abstractNumId w:val="1"/>
  </w:num>
  <w:num w:numId="24" w16cid:durableId="1084228904">
    <w:abstractNumId w:val="8"/>
  </w:num>
  <w:num w:numId="25" w16cid:durableId="455568732">
    <w:abstractNumId w:val="22"/>
  </w:num>
  <w:num w:numId="26" w16cid:durableId="1959605586">
    <w:abstractNumId w:val="13"/>
  </w:num>
  <w:num w:numId="27" w16cid:durableId="681594740">
    <w:abstractNumId w:val="26"/>
  </w:num>
  <w:num w:numId="28" w16cid:durableId="15176182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5156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7495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6057457">
    <w:abstractNumId w:val="31"/>
  </w:num>
  <w:num w:numId="32" w16cid:durableId="15165735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7198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83070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79155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31870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9030114">
    <w:abstractNumId w:val="19"/>
  </w:num>
  <w:num w:numId="38" w16cid:durableId="1784230773">
    <w:abstractNumId w:val="16"/>
  </w:num>
  <w:num w:numId="39" w16cid:durableId="1685982909">
    <w:abstractNumId w:val="0"/>
  </w:num>
  <w:num w:numId="40" w16cid:durableId="8458935">
    <w:abstractNumId w:val="26"/>
  </w:num>
  <w:num w:numId="41" w16cid:durableId="9053429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Pb3MHHglrd9xx3JzXBnNALMMQrdinYdnlL11MHQ/e1R9VyJRZgD0bCqFcpkP+zqUzzNh34zfCFW/5UOTdHo7hw==" w:salt="FQnEVsbrjgn7cg5mYbfjFQ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6FE7"/>
    <w:rsid w:val="0001144E"/>
    <w:rsid w:val="000255F9"/>
    <w:rsid w:val="000300FF"/>
    <w:rsid w:val="00044E65"/>
    <w:rsid w:val="00046B93"/>
    <w:rsid w:val="0005088D"/>
    <w:rsid w:val="000713AD"/>
    <w:rsid w:val="00084673"/>
    <w:rsid w:val="000A196B"/>
    <w:rsid w:val="000A5818"/>
    <w:rsid w:val="000B21DF"/>
    <w:rsid w:val="000E451B"/>
    <w:rsid w:val="000E62C1"/>
    <w:rsid w:val="000F4615"/>
    <w:rsid w:val="000F5A06"/>
    <w:rsid w:val="00105039"/>
    <w:rsid w:val="00110627"/>
    <w:rsid w:val="00126991"/>
    <w:rsid w:val="0013117F"/>
    <w:rsid w:val="00147CE5"/>
    <w:rsid w:val="00151632"/>
    <w:rsid w:val="00170E04"/>
    <w:rsid w:val="0017663A"/>
    <w:rsid w:val="00190A57"/>
    <w:rsid w:val="001A7645"/>
    <w:rsid w:val="001C0B3D"/>
    <w:rsid w:val="001D2DE7"/>
    <w:rsid w:val="001E7965"/>
    <w:rsid w:val="001F16A0"/>
    <w:rsid w:val="001F26AE"/>
    <w:rsid w:val="002033D1"/>
    <w:rsid w:val="00203C70"/>
    <w:rsid w:val="00205DAD"/>
    <w:rsid w:val="00215168"/>
    <w:rsid w:val="00220047"/>
    <w:rsid w:val="00237E99"/>
    <w:rsid w:val="002416B5"/>
    <w:rsid w:val="00262BAB"/>
    <w:rsid w:val="00267CCD"/>
    <w:rsid w:val="00296F58"/>
    <w:rsid w:val="002B10EB"/>
    <w:rsid w:val="002C4899"/>
    <w:rsid w:val="002E4614"/>
    <w:rsid w:val="002E49A7"/>
    <w:rsid w:val="003061A6"/>
    <w:rsid w:val="00317AB0"/>
    <w:rsid w:val="003240FB"/>
    <w:rsid w:val="0033526F"/>
    <w:rsid w:val="00340B6F"/>
    <w:rsid w:val="00377771"/>
    <w:rsid w:val="003850DB"/>
    <w:rsid w:val="00394071"/>
    <w:rsid w:val="00394A46"/>
    <w:rsid w:val="003965C4"/>
    <w:rsid w:val="003A3AD2"/>
    <w:rsid w:val="003B1D42"/>
    <w:rsid w:val="003B299D"/>
    <w:rsid w:val="003C101E"/>
    <w:rsid w:val="003C10CA"/>
    <w:rsid w:val="003E0D85"/>
    <w:rsid w:val="00403CFC"/>
    <w:rsid w:val="00412153"/>
    <w:rsid w:val="00422374"/>
    <w:rsid w:val="00441388"/>
    <w:rsid w:val="00466B62"/>
    <w:rsid w:val="0047066C"/>
    <w:rsid w:val="00471890"/>
    <w:rsid w:val="00477863"/>
    <w:rsid w:val="00487B6E"/>
    <w:rsid w:val="004B5BA8"/>
    <w:rsid w:val="004C3E52"/>
    <w:rsid w:val="004D5074"/>
    <w:rsid w:val="004D6612"/>
    <w:rsid w:val="004F02C6"/>
    <w:rsid w:val="005063B9"/>
    <w:rsid w:val="005071F7"/>
    <w:rsid w:val="0054013C"/>
    <w:rsid w:val="00551919"/>
    <w:rsid w:val="00583415"/>
    <w:rsid w:val="00586AA7"/>
    <w:rsid w:val="00601F80"/>
    <w:rsid w:val="006105DB"/>
    <w:rsid w:val="006522FB"/>
    <w:rsid w:val="00655332"/>
    <w:rsid w:val="00681652"/>
    <w:rsid w:val="006827B0"/>
    <w:rsid w:val="00684570"/>
    <w:rsid w:val="006B783B"/>
    <w:rsid w:val="006D11F1"/>
    <w:rsid w:val="006F2CA2"/>
    <w:rsid w:val="006F6707"/>
    <w:rsid w:val="00700112"/>
    <w:rsid w:val="00727561"/>
    <w:rsid w:val="007464BE"/>
    <w:rsid w:val="00783ADE"/>
    <w:rsid w:val="0078728F"/>
    <w:rsid w:val="007876BB"/>
    <w:rsid w:val="007B348D"/>
    <w:rsid w:val="007E3F3D"/>
    <w:rsid w:val="007F719E"/>
    <w:rsid w:val="008018D1"/>
    <w:rsid w:val="00803D1D"/>
    <w:rsid w:val="00825B5F"/>
    <w:rsid w:val="00837500"/>
    <w:rsid w:val="00841FD8"/>
    <w:rsid w:val="0084534D"/>
    <w:rsid w:val="008650C1"/>
    <w:rsid w:val="00871B07"/>
    <w:rsid w:val="008957FE"/>
    <w:rsid w:val="008A7070"/>
    <w:rsid w:val="008B7A83"/>
    <w:rsid w:val="008C7CC8"/>
    <w:rsid w:val="00901330"/>
    <w:rsid w:val="009018BF"/>
    <w:rsid w:val="00905FA3"/>
    <w:rsid w:val="00912AEE"/>
    <w:rsid w:val="009440E1"/>
    <w:rsid w:val="0096228B"/>
    <w:rsid w:val="009841FC"/>
    <w:rsid w:val="009C03C7"/>
    <w:rsid w:val="009E6208"/>
    <w:rsid w:val="009E7148"/>
    <w:rsid w:val="009F1F5C"/>
    <w:rsid w:val="00A17BCB"/>
    <w:rsid w:val="00A2798F"/>
    <w:rsid w:val="00A42CF5"/>
    <w:rsid w:val="00A53143"/>
    <w:rsid w:val="00A55621"/>
    <w:rsid w:val="00A81D45"/>
    <w:rsid w:val="00AB2646"/>
    <w:rsid w:val="00AD3DB2"/>
    <w:rsid w:val="00AF2168"/>
    <w:rsid w:val="00AF2643"/>
    <w:rsid w:val="00AF501E"/>
    <w:rsid w:val="00B01AB4"/>
    <w:rsid w:val="00B02AE3"/>
    <w:rsid w:val="00B2753F"/>
    <w:rsid w:val="00B30C4A"/>
    <w:rsid w:val="00B45492"/>
    <w:rsid w:val="00B610C9"/>
    <w:rsid w:val="00B62516"/>
    <w:rsid w:val="00B62641"/>
    <w:rsid w:val="00B822FD"/>
    <w:rsid w:val="00B9433D"/>
    <w:rsid w:val="00BA0BB7"/>
    <w:rsid w:val="00BA1FAC"/>
    <w:rsid w:val="00BA52DE"/>
    <w:rsid w:val="00BC5A41"/>
    <w:rsid w:val="00BD162E"/>
    <w:rsid w:val="00BD484F"/>
    <w:rsid w:val="00BF4914"/>
    <w:rsid w:val="00BF562C"/>
    <w:rsid w:val="00C0098D"/>
    <w:rsid w:val="00C219EA"/>
    <w:rsid w:val="00C265F2"/>
    <w:rsid w:val="00C45417"/>
    <w:rsid w:val="00C4551A"/>
    <w:rsid w:val="00C84B79"/>
    <w:rsid w:val="00C867DC"/>
    <w:rsid w:val="00C936B8"/>
    <w:rsid w:val="00C94E51"/>
    <w:rsid w:val="00CC037E"/>
    <w:rsid w:val="00CE2312"/>
    <w:rsid w:val="00CE2F17"/>
    <w:rsid w:val="00D00E7D"/>
    <w:rsid w:val="00D058D3"/>
    <w:rsid w:val="00D14F00"/>
    <w:rsid w:val="00D34A62"/>
    <w:rsid w:val="00D61EC0"/>
    <w:rsid w:val="00D672D1"/>
    <w:rsid w:val="00D952B1"/>
    <w:rsid w:val="00D968A9"/>
    <w:rsid w:val="00DC12A6"/>
    <w:rsid w:val="00DC41CB"/>
    <w:rsid w:val="00DE14F4"/>
    <w:rsid w:val="00DE5CC7"/>
    <w:rsid w:val="00DF0A2F"/>
    <w:rsid w:val="00E12A0E"/>
    <w:rsid w:val="00E2195E"/>
    <w:rsid w:val="00E22673"/>
    <w:rsid w:val="00E246D3"/>
    <w:rsid w:val="00E35839"/>
    <w:rsid w:val="00E43A84"/>
    <w:rsid w:val="00E47253"/>
    <w:rsid w:val="00E525F4"/>
    <w:rsid w:val="00E649C5"/>
    <w:rsid w:val="00E65B67"/>
    <w:rsid w:val="00E70405"/>
    <w:rsid w:val="00E94ED6"/>
    <w:rsid w:val="00EA5CD7"/>
    <w:rsid w:val="00ED4F11"/>
    <w:rsid w:val="00EF19E7"/>
    <w:rsid w:val="00EF267C"/>
    <w:rsid w:val="00F05C7F"/>
    <w:rsid w:val="00F1177B"/>
    <w:rsid w:val="00F163DA"/>
    <w:rsid w:val="00F214C3"/>
    <w:rsid w:val="00F615A0"/>
    <w:rsid w:val="00F61A6C"/>
    <w:rsid w:val="00F733F0"/>
    <w:rsid w:val="00F75F14"/>
    <w:rsid w:val="00F822B0"/>
    <w:rsid w:val="00FA510F"/>
    <w:rsid w:val="00FB5AD8"/>
    <w:rsid w:val="00FE2C2C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  <w:style w:type="paragraph" w:styleId="Bezodstpw">
    <w:name w:val="No Spacing"/>
    <w:uiPriority w:val="1"/>
    <w:qFormat/>
    <w:rsid w:val="00E22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formattedZnak">
    <w:name w:val="Preformatted Znak"/>
    <w:link w:val="Preformatted"/>
    <w:locked/>
    <w:rsid w:val="00E22673"/>
    <w:rPr>
      <w:rFonts w:ascii="Courier New" w:eastAsia="Times New Roman" w:hAnsi="Courier New" w:cs="Courier New"/>
    </w:rPr>
  </w:style>
  <w:style w:type="paragraph" w:customStyle="1" w:styleId="Preformatted">
    <w:name w:val="Preformatted"/>
    <w:basedOn w:val="Normalny"/>
    <w:link w:val="PreformattedZnak"/>
    <w:rsid w:val="00E226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F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F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A9F0-5783-432C-A50A-30CA69A2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4558</Words>
  <Characters>27352</Characters>
  <Application>Microsoft Office Word</Application>
  <DocSecurity>8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DT.8361.28.2023 z 27.06.2023 r. - Antoni Hausner - ceny</vt:lpstr>
    </vt:vector>
  </TitlesOfParts>
  <Company/>
  <LinksUpToDate>false</LinksUpToDate>
  <CharactersWithSpaces>31847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DT.8361.28.2023 z 27.06.2023 r. - Antoni Hausner - ceny</dc:title>
  <dc:subject/>
  <dc:creator>PWIIH</dc:creator>
  <cp:keywords>decyzja ceny</cp:keywords>
  <dc:description/>
  <cp:lastModifiedBy>Marcin Ożóg</cp:lastModifiedBy>
  <cp:revision>4</cp:revision>
  <cp:lastPrinted>2022-06-27T09:08:00Z</cp:lastPrinted>
  <dcterms:created xsi:type="dcterms:W3CDTF">2023-12-04T13:09:00Z</dcterms:created>
  <dcterms:modified xsi:type="dcterms:W3CDTF">2023-12-21T08:55:00Z</dcterms:modified>
</cp:coreProperties>
</file>