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31D33" w14:textId="7C303B46" w:rsidR="00A63D93" w:rsidRPr="00A63D93" w:rsidRDefault="00A63D93" w:rsidP="00A63D93">
      <w:pPr>
        <w:pStyle w:val="Tekst1"/>
        <w:spacing w:before="240"/>
        <w:rPr>
          <w:rFonts w:ascii="Trebuchet MS" w:hAnsi="Trebuchet MS"/>
          <w:sz w:val="32"/>
          <w:szCs w:val="32"/>
          <w:lang w:val="pl-PL"/>
        </w:rPr>
      </w:pPr>
      <w:r w:rsidRPr="00A63D93">
        <w:rPr>
          <w:rFonts w:ascii="Trebuchet MS" w:hAnsi="Trebuchet MS"/>
          <w:sz w:val="32"/>
          <w:szCs w:val="32"/>
          <w:lang w:val="pl-PL"/>
        </w:rPr>
        <w:t xml:space="preserve">ZMOWA CENOWA PRZY SPRZEDAŻY WĘGLA? PREZES UOKIK </w:t>
      </w:r>
      <w:r w:rsidR="00F435B8">
        <w:rPr>
          <w:rFonts w:ascii="Trebuchet MS" w:hAnsi="Trebuchet MS"/>
          <w:sz w:val="32"/>
          <w:szCs w:val="32"/>
          <w:lang w:val="pl-PL"/>
        </w:rPr>
        <w:t>STAWIA ZARZUTY</w:t>
      </w:r>
      <w:r w:rsidRPr="00A63D93">
        <w:rPr>
          <w:rFonts w:ascii="Trebuchet MS" w:hAnsi="Trebuchet MS"/>
          <w:sz w:val="32"/>
          <w:szCs w:val="32"/>
          <w:lang w:val="pl-PL"/>
        </w:rPr>
        <w:t xml:space="preserve"> </w:t>
      </w:r>
    </w:p>
    <w:p w14:paraId="2023E666" w14:textId="37BED396" w:rsidR="00A63D93" w:rsidRPr="00482A95" w:rsidRDefault="00A63D9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 w:rsidRPr="00245A01">
        <w:rPr>
          <w:b/>
          <w:sz w:val="22"/>
        </w:rPr>
        <w:t>Prezes UOKiK wszczął postępowanie</w:t>
      </w:r>
      <w:r w:rsidR="00245A01">
        <w:rPr>
          <w:b/>
          <w:sz w:val="22"/>
        </w:rPr>
        <w:t xml:space="preserve"> antymonopolowe</w:t>
      </w:r>
      <w:r w:rsidRPr="00245A01">
        <w:rPr>
          <w:b/>
          <w:sz w:val="22"/>
        </w:rPr>
        <w:t xml:space="preserve"> przeciwko spółce</w:t>
      </w:r>
      <w:r w:rsidR="00E04FE4" w:rsidRPr="00245A01">
        <w:rPr>
          <w:b/>
          <w:sz w:val="22"/>
        </w:rPr>
        <w:t xml:space="preserve"> Przedsiębiorstwo Wielobranżowe </w:t>
      </w:r>
      <w:r w:rsidRPr="00245A01">
        <w:rPr>
          <w:b/>
          <w:sz w:val="22"/>
        </w:rPr>
        <w:t>Atex.</w:t>
      </w:r>
    </w:p>
    <w:p w14:paraId="1C4AABBA" w14:textId="7BAE9C62" w:rsidR="00A63D93" w:rsidRPr="00482A95" w:rsidRDefault="00A63D9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 w:rsidRPr="00245A01">
        <w:rPr>
          <w:b/>
          <w:sz w:val="22"/>
        </w:rPr>
        <w:t xml:space="preserve">Przedsiębiorca mógł narzucać swoim partnerom handlowym ceny, po których </w:t>
      </w:r>
      <w:r w:rsidR="00486008">
        <w:rPr>
          <w:b/>
          <w:sz w:val="22"/>
        </w:rPr>
        <w:t>odsprzedawali oni</w:t>
      </w:r>
      <w:r w:rsidR="00162B45" w:rsidRPr="00245A01">
        <w:rPr>
          <w:b/>
          <w:sz w:val="22"/>
        </w:rPr>
        <w:t xml:space="preserve"> </w:t>
      </w:r>
      <w:r w:rsidRPr="00245A01">
        <w:rPr>
          <w:b/>
          <w:sz w:val="22"/>
        </w:rPr>
        <w:t>węgiel.</w:t>
      </w:r>
    </w:p>
    <w:p w14:paraId="583BEBD8" w14:textId="352BAC43" w:rsidR="00A63D93" w:rsidRPr="00482A95" w:rsidRDefault="00A63D93" w:rsidP="00245A01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</w:rPr>
      </w:pPr>
      <w:r w:rsidRPr="00245A01">
        <w:rPr>
          <w:b/>
          <w:sz w:val="22"/>
        </w:rPr>
        <w:t xml:space="preserve">W efekcie </w:t>
      </w:r>
      <w:r w:rsidR="00C44041">
        <w:rPr>
          <w:b/>
          <w:sz w:val="22"/>
        </w:rPr>
        <w:t xml:space="preserve">dystrybutorzy współpracujący z Atex </w:t>
      </w:r>
      <w:r w:rsidRPr="00245A01">
        <w:rPr>
          <w:b/>
          <w:sz w:val="22"/>
        </w:rPr>
        <w:t xml:space="preserve">nie mogli </w:t>
      </w:r>
      <w:r w:rsidR="00C44041">
        <w:rPr>
          <w:b/>
          <w:sz w:val="22"/>
        </w:rPr>
        <w:t xml:space="preserve">sprzedawać konsumentom </w:t>
      </w:r>
      <w:r w:rsidRPr="00245A01">
        <w:rPr>
          <w:b/>
          <w:sz w:val="22"/>
        </w:rPr>
        <w:t xml:space="preserve">opału taniej niż </w:t>
      </w:r>
      <w:r w:rsidR="00C44041">
        <w:rPr>
          <w:b/>
          <w:sz w:val="22"/>
        </w:rPr>
        <w:t>po</w:t>
      </w:r>
      <w:r w:rsidRPr="00245A01">
        <w:rPr>
          <w:b/>
          <w:sz w:val="22"/>
        </w:rPr>
        <w:t xml:space="preserve"> określonych z góry cenach. </w:t>
      </w:r>
    </w:p>
    <w:p w14:paraId="0440D046" w14:textId="54E81E7C" w:rsidR="00A63D93" w:rsidRPr="00F86737" w:rsidRDefault="00A63D93" w:rsidP="00F86737">
      <w:pPr>
        <w:pStyle w:val="Tekst1"/>
        <w:spacing w:before="0" w:after="240"/>
        <w:rPr>
          <w:rFonts w:ascii="Trebuchet MS" w:hAnsi="Trebuchet MS"/>
          <w:lang w:val="pl-PL"/>
        </w:rPr>
      </w:pPr>
      <w:r w:rsidRPr="0056286E">
        <w:rPr>
          <w:rFonts w:ascii="Trebuchet MS" w:hAnsi="Trebuchet MS"/>
          <w:b/>
          <w:lang w:val="pl-PL"/>
        </w:rPr>
        <w:t xml:space="preserve">[Warszawa, </w:t>
      </w:r>
      <w:r w:rsidR="000558FC">
        <w:rPr>
          <w:rFonts w:ascii="Trebuchet MS" w:hAnsi="Trebuchet MS"/>
          <w:b/>
          <w:lang w:val="pl-PL"/>
        </w:rPr>
        <w:t>22</w:t>
      </w:r>
      <w:bookmarkStart w:id="0" w:name="_GoBack"/>
      <w:bookmarkEnd w:id="0"/>
      <w:r w:rsidRPr="0056286E">
        <w:rPr>
          <w:rFonts w:ascii="Trebuchet MS" w:hAnsi="Trebuchet MS"/>
          <w:b/>
          <w:lang w:val="pl-PL"/>
        </w:rPr>
        <w:t xml:space="preserve"> grudnia 2022 r.]</w:t>
      </w:r>
      <w:r w:rsidRPr="00A63D93">
        <w:rPr>
          <w:rFonts w:ascii="Trebuchet MS" w:hAnsi="Trebuchet MS"/>
          <w:lang w:val="pl-PL"/>
        </w:rPr>
        <w:t xml:space="preserve"> </w:t>
      </w:r>
      <w:r w:rsidR="0056286E" w:rsidRPr="00DB5A7E">
        <w:rPr>
          <w:rFonts w:ascii="Trebuchet MS" w:hAnsi="Trebuchet MS"/>
          <w:lang w:val="pl-PL"/>
        </w:rPr>
        <w:t xml:space="preserve">Przedsiębiorstwo Wielobranżowe </w:t>
      </w:r>
      <w:r w:rsidR="00162B45" w:rsidRPr="00DB5A7E">
        <w:rPr>
          <w:rFonts w:ascii="Trebuchet MS" w:hAnsi="Trebuchet MS"/>
          <w:lang w:val="pl-PL"/>
        </w:rPr>
        <w:t>Atex</w:t>
      </w:r>
      <w:r w:rsidRPr="00DB5A7E">
        <w:rPr>
          <w:rFonts w:ascii="Trebuchet MS" w:hAnsi="Trebuchet MS"/>
          <w:lang w:val="pl-PL"/>
        </w:rPr>
        <w:t xml:space="preserve"> zajmuje się </w:t>
      </w:r>
      <w:r w:rsidR="0056286E" w:rsidRPr="00DB5A7E">
        <w:rPr>
          <w:rFonts w:ascii="Trebuchet MS" w:hAnsi="Trebuchet MS"/>
          <w:lang w:val="pl-PL"/>
        </w:rPr>
        <w:t xml:space="preserve">głównie </w:t>
      </w:r>
      <w:r w:rsidRPr="00DB5A7E">
        <w:rPr>
          <w:rFonts w:ascii="Trebuchet MS" w:hAnsi="Trebuchet MS"/>
          <w:lang w:val="pl-PL"/>
        </w:rPr>
        <w:t>importem, dystrybucją or</w:t>
      </w:r>
      <w:r w:rsidR="0056286E" w:rsidRPr="00DB5A7E">
        <w:rPr>
          <w:rFonts w:ascii="Trebuchet MS" w:hAnsi="Trebuchet MS"/>
          <w:lang w:val="pl-PL"/>
        </w:rPr>
        <w:t>a</w:t>
      </w:r>
      <w:r w:rsidRPr="00DB5A7E">
        <w:rPr>
          <w:rFonts w:ascii="Trebuchet MS" w:hAnsi="Trebuchet MS"/>
          <w:lang w:val="pl-PL"/>
        </w:rPr>
        <w:t>z h</w:t>
      </w:r>
      <w:r w:rsidR="00F76D97" w:rsidRPr="00DB5A7E">
        <w:rPr>
          <w:rFonts w:ascii="Trebuchet MS" w:hAnsi="Trebuchet MS"/>
          <w:lang w:val="pl-PL"/>
        </w:rPr>
        <w:t>urtową i detaliczną</w:t>
      </w:r>
      <w:r w:rsidR="0056286E" w:rsidRPr="00DB5A7E">
        <w:rPr>
          <w:rFonts w:ascii="Trebuchet MS" w:hAnsi="Trebuchet MS"/>
          <w:lang w:val="pl-PL"/>
        </w:rPr>
        <w:t xml:space="preserve"> sprzedażą wę</w:t>
      </w:r>
      <w:r w:rsidRPr="00DB5A7E">
        <w:rPr>
          <w:rFonts w:ascii="Trebuchet MS" w:hAnsi="Trebuchet MS"/>
          <w:lang w:val="pl-PL"/>
        </w:rPr>
        <w:t xml:space="preserve">gla kamiennego m.in. </w:t>
      </w:r>
      <w:r w:rsidR="0056286E" w:rsidRPr="00DB5A7E">
        <w:rPr>
          <w:rFonts w:ascii="Trebuchet MS" w:hAnsi="Trebuchet MS"/>
          <w:lang w:val="pl-PL"/>
        </w:rPr>
        <w:t>ekogroszku,</w:t>
      </w:r>
      <w:r w:rsidR="00162B45" w:rsidRPr="00DB5A7E">
        <w:rPr>
          <w:rFonts w:ascii="Trebuchet MS" w:hAnsi="Trebuchet MS"/>
          <w:lang w:val="pl-PL"/>
        </w:rPr>
        <w:t xml:space="preserve"> </w:t>
      </w:r>
      <w:r w:rsidRPr="00DB5A7E">
        <w:rPr>
          <w:rFonts w:ascii="Trebuchet MS" w:hAnsi="Trebuchet MS"/>
          <w:lang w:val="pl-PL"/>
        </w:rPr>
        <w:t>ekomiał</w:t>
      </w:r>
      <w:r w:rsidR="00162B45" w:rsidRPr="00DB5A7E">
        <w:rPr>
          <w:rFonts w:ascii="Trebuchet MS" w:hAnsi="Trebuchet MS"/>
          <w:lang w:val="pl-PL"/>
        </w:rPr>
        <w:t>u</w:t>
      </w:r>
      <w:r w:rsidRPr="00DB5A7E">
        <w:rPr>
          <w:rFonts w:ascii="Trebuchet MS" w:hAnsi="Trebuchet MS"/>
          <w:lang w:val="pl-PL"/>
        </w:rPr>
        <w:t xml:space="preserve"> i koks</w:t>
      </w:r>
      <w:r w:rsidR="0056286E" w:rsidRPr="00DB5A7E">
        <w:rPr>
          <w:rFonts w:ascii="Trebuchet MS" w:hAnsi="Trebuchet MS"/>
          <w:lang w:val="pl-PL"/>
        </w:rPr>
        <w:t>u</w:t>
      </w:r>
      <w:r w:rsidR="009D3AC9">
        <w:rPr>
          <w:rFonts w:ascii="Trebuchet MS" w:hAnsi="Trebuchet MS"/>
          <w:lang w:val="pl-PL"/>
        </w:rPr>
        <w:t>, a także</w:t>
      </w:r>
      <w:r w:rsidR="009D3AC9" w:rsidRPr="009D3AC9">
        <w:rPr>
          <w:rFonts w:ascii="Trebuchet MS" w:hAnsi="Trebuchet MS"/>
          <w:lang w:val="pl-PL"/>
        </w:rPr>
        <w:t xml:space="preserve"> </w:t>
      </w:r>
      <w:r w:rsidR="009D3AC9" w:rsidRPr="00DB5A7E">
        <w:rPr>
          <w:rFonts w:ascii="Trebuchet MS" w:hAnsi="Trebuchet MS"/>
          <w:lang w:val="pl-PL"/>
        </w:rPr>
        <w:t>pelletu drzewnego</w:t>
      </w:r>
      <w:r w:rsidRPr="00DB5A7E">
        <w:rPr>
          <w:rFonts w:ascii="Trebuchet MS" w:hAnsi="Trebuchet MS"/>
          <w:lang w:val="pl-PL"/>
        </w:rPr>
        <w:t xml:space="preserve">. </w:t>
      </w:r>
      <w:r w:rsidR="0056286E">
        <w:rPr>
          <w:rFonts w:ascii="Trebuchet MS" w:hAnsi="Trebuchet MS"/>
        </w:rPr>
        <w:t>Spółka</w:t>
      </w:r>
      <w:r w:rsidRPr="00A63D93">
        <w:rPr>
          <w:rFonts w:ascii="Trebuchet MS" w:hAnsi="Trebuchet MS"/>
        </w:rPr>
        <w:t xml:space="preserve"> sprzedaje produkty samodzielnie lub poprzez sieć</w:t>
      </w:r>
      <w:r w:rsidR="006879C4">
        <w:rPr>
          <w:rFonts w:ascii="Trebuchet MS" w:hAnsi="Trebuchet MS"/>
        </w:rPr>
        <w:t xml:space="preserve"> współpracowników, którzy </w:t>
      </w:r>
      <w:r w:rsidR="009D3AC9">
        <w:rPr>
          <w:rFonts w:ascii="Trebuchet MS" w:hAnsi="Trebuchet MS"/>
        </w:rPr>
        <w:t xml:space="preserve">według aktualnych ustaleń </w:t>
      </w:r>
      <w:r w:rsidR="006879C4">
        <w:rPr>
          <w:rFonts w:ascii="Trebuchet MS" w:hAnsi="Trebuchet MS"/>
        </w:rPr>
        <w:t xml:space="preserve">prowadzą </w:t>
      </w:r>
      <w:r w:rsidR="00A43D8E">
        <w:rPr>
          <w:rFonts w:ascii="Trebuchet MS" w:hAnsi="Trebuchet MS"/>
        </w:rPr>
        <w:t>składy węgla w ośmiu wo</w:t>
      </w:r>
      <w:r w:rsidR="006879C4">
        <w:rPr>
          <w:rFonts w:ascii="Trebuchet MS" w:hAnsi="Trebuchet MS"/>
        </w:rPr>
        <w:t>jewództwach</w:t>
      </w:r>
      <w:r w:rsidRPr="00A63D93">
        <w:rPr>
          <w:rFonts w:ascii="Trebuchet MS" w:hAnsi="Trebuchet MS"/>
        </w:rPr>
        <w:t>. Prezes Urzę</w:t>
      </w:r>
      <w:r w:rsidR="0056286E">
        <w:rPr>
          <w:rFonts w:ascii="Trebuchet MS" w:hAnsi="Trebuchet MS"/>
        </w:rPr>
        <w:t>du posiada dowody, że</w:t>
      </w:r>
      <w:r w:rsidRPr="00A63D93">
        <w:rPr>
          <w:rFonts w:ascii="Trebuchet MS" w:hAnsi="Trebuchet MS"/>
        </w:rPr>
        <w:t xml:space="preserve"> </w:t>
      </w:r>
      <w:r w:rsidR="00DB5A7E">
        <w:rPr>
          <w:rFonts w:ascii="Trebuchet MS" w:hAnsi="Trebuchet MS"/>
        </w:rPr>
        <w:t>przy sprzedaży opału</w:t>
      </w:r>
      <w:r w:rsidRPr="00A63D93">
        <w:rPr>
          <w:rFonts w:ascii="Trebuchet MS" w:hAnsi="Trebuchet MS"/>
        </w:rPr>
        <w:t xml:space="preserve"> mogło dojść </w:t>
      </w:r>
      <w:r w:rsidR="00DB5A7E">
        <w:rPr>
          <w:rFonts w:ascii="Trebuchet MS" w:hAnsi="Trebuchet MS"/>
        </w:rPr>
        <w:t>do niedozwolonego ustalania cen.</w:t>
      </w:r>
    </w:p>
    <w:p w14:paraId="6E51AB09" w14:textId="134AFA33" w:rsidR="009D3AC9" w:rsidRPr="00A63D93" w:rsidRDefault="009D3AC9" w:rsidP="00162B45">
      <w:pPr>
        <w:pStyle w:val="TekstNB"/>
        <w:numPr>
          <w:ilvl w:val="0"/>
          <w:numId w:val="0"/>
        </w:numPr>
        <w:spacing w:before="0" w:after="240"/>
        <w:textAlignment w:val="auto"/>
        <w:rPr>
          <w:rFonts w:ascii="Trebuchet MS" w:hAnsi="Trebuchet MS"/>
        </w:rPr>
      </w:pPr>
      <w:r>
        <w:rPr>
          <w:rFonts w:ascii="Trebuchet MS" w:hAnsi="Trebuchet MS"/>
        </w:rPr>
        <w:t>Co istotne w tej sprawie, system dystrybucji towarów opałowych stworzony przez Atex opiera się na sieci współpracowników</w:t>
      </w:r>
      <w:r w:rsidR="00F8673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funkcjonujących w formule pośredników</w:t>
      </w:r>
      <w:r w:rsidR="00AD73A9">
        <w:rPr>
          <w:rFonts w:ascii="Trebuchet MS" w:hAnsi="Trebuchet MS"/>
        </w:rPr>
        <w:t xml:space="preserve">. Podejrzenie budzi jednak, że w tym przypadku </w:t>
      </w:r>
      <w:r w:rsidR="00BF3C20">
        <w:rPr>
          <w:rFonts w:ascii="Trebuchet MS" w:hAnsi="Trebuchet MS"/>
        </w:rPr>
        <w:t xml:space="preserve">ta forma współpracy </w:t>
      </w:r>
      <w:r w:rsidR="00AD73A9">
        <w:rPr>
          <w:rFonts w:ascii="Trebuchet MS" w:hAnsi="Trebuchet MS"/>
        </w:rPr>
        <w:t xml:space="preserve">może wykraczać poza dopuszczalne z punktu widzenia prawa konkurencji ramy pośrednictwa w obrocie handlowym i stanowić metodę na </w:t>
      </w:r>
      <w:r w:rsidR="00C44041">
        <w:rPr>
          <w:rFonts w:ascii="Trebuchet MS" w:hAnsi="Trebuchet MS"/>
        </w:rPr>
        <w:t>ograniczenie faktycznie niezależnym dystrybutorom swobody kształtowania swojej polityki cenowej.</w:t>
      </w:r>
    </w:p>
    <w:p w14:paraId="4582BC56" w14:textId="48723BF2" w:rsidR="00A63D93" w:rsidRPr="0056286E" w:rsidRDefault="0056286E" w:rsidP="00162B45">
      <w:pPr>
        <w:pStyle w:val="TekstNB"/>
        <w:numPr>
          <w:ilvl w:val="0"/>
          <w:numId w:val="0"/>
        </w:numPr>
        <w:spacing w:before="0" w:after="240"/>
        <w:textAlignment w:val="auto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="00A63D93" w:rsidRPr="0056286E">
        <w:rPr>
          <w:rFonts w:ascii="Trebuchet MS" w:hAnsi="Trebuchet MS"/>
          <w:i/>
        </w:rPr>
        <w:t xml:space="preserve">Nasze zastrzeżenia budzi fakt, że Atex może narzucać </w:t>
      </w:r>
      <w:r w:rsidR="00F86737">
        <w:rPr>
          <w:rFonts w:ascii="Trebuchet MS" w:hAnsi="Trebuchet MS"/>
          <w:i/>
        </w:rPr>
        <w:t>dystrybutorom</w:t>
      </w:r>
      <w:r w:rsidR="00A63D93" w:rsidRPr="0056286E">
        <w:rPr>
          <w:rFonts w:ascii="Trebuchet MS" w:hAnsi="Trebuchet MS"/>
          <w:i/>
        </w:rPr>
        <w:t xml:space="preserve"> ceny, po których </w:t>
      </w:r>
      <w:r w:rsidR="00486008">
        <w:rPr>
          <w:rFonts w:ascii="Trebuchet MS" w:hAnsi="Trebuchet MS"/>
          <w:i/>
        </w:rPr>
        <w:t>sprzedają</w:t>
      </w:r>
      <w:r w:rsidR="00A63D93" w:rsidRPr="0056286E">
        <w:rPr>
          <w:rFonts w:ascii="Trebuchet MS" w:hAnsi="Trebuchet MS"/>
          <w:i/>
        </w:rPr>
        <w:t xml:space="preserve"> węgiel. </w:t>
      </w:r>
      <w:r w:rsidR="00C44041">
        <w:rPr>
          <w:rFonts w:ascii="Trebuchet MS" w:hAnsi="Trebuchet MS"/>
          <w:i/>
        </w:rPr>
        <w:t>W sytuacji</w:t>
      </w:r>
      <w:r w:rsidR="00F86737">
        <w:rPr>
          <w:rFonts w:ascii="Trebuchet MS" w:hAnsi="Trebuchet MS"/>
          <w:i/>
        </w:rPr>
        <w:t>,</w:t>
      </w:r>
      <w:r w:rsidR="00C44041">
        <w:rPr>
          <w:rFonts w:ascii="Trebuchet MS" w:hAnsi="Trebuchet MS"/>
          <w:i/>
        </w:rPr>
        <w:t xml:space="preserve"> gdy s</w:t>
      </w:r>
      <w:r w:rsidR="00A63D93" w:rsidRPr="0056286E">
        <w:rPr>
          <w:rFonts w:ascii="Trebuchet MS" w:hAnsi="Trebuchet MS"/>
          <w:i/>
        </w:rPr>
        <w:t xml:space="preserve">ą </w:t>
      </w:r>
      <w:r w:rsidR="006879C4">
        <w:rPr>
          <w:rFonts w:ascii="Trebuchet MS" w:hAnsi="Trebuchet MS"/>
          <w:i/>
        </w:rPr>
        <w:t xml:space="preserve">oni </w:t>
      </w:r>
      <w:r w:rsidR="00A63D93" w:rsidRPr="0056286E">
        <w:rPr>
          <w:rFonts w:ascii="Trebuchet MS" w:hAnsi="Trebuchet MS"/>
          <w:i/>
        </w:rPr>
        <w:t>niezależnymi przedsiębiorcami</w:t>
      </w:r>
      <w:r w:rsidR="00F86737">
        <w:rPr>
          <w:rFonts w:ascii="Trebuchet MS" w:hAnsi="Trebuchet MS"/>
          <w:i/>
        </w:rPr>
        <w:t>,</w:t>
      </w:r>
      <w:r w:rsidR="00A63D93" w:rsidRPr="0056286E">
        <w:rPr>
          <w:rFonts w:ascii="Trebuchet MS" w:hAnsi="Trebuchet MS"/>
          <w:i/>
        </w:rPr>
        <w:t xml:space="preserve"> powinni </w:t>
      </w:r>
      <w:r w:rsidR="00F86737">
        <w:rPr>
          <w:rFonts w:ascii="Trebuchet MS" w:hAnsi="Trebuchet MS"/>
          <w:i/>
        </w:rPr>
        <w:t>zachować</w:t>
      </w:r>
      <w:r w:rsidR="006879C4">
        <w:rPr>
          <w:rFonts w:ascii="Trebuchet MS" w:hAnsi="Trebuchet MS"/>
          <w:i/>
        </w:rPr>
        <w:t xml:space="preserve"> swobodę kształtowania cen. </w:t>
      </w:r>
      <w:r w:rsidR="00A63D93" w:rsidRPr="0056286E">
        <w:rPr>
          <w:rFonts w:ascii="Trebuchet MS" w:hAnsi="Trebuchet MS"/>
          <w:i/>
        </w:rPr>
        <w:t>Na</w:t>
      </w:r>
      <w:r w:rsidR="00162B45" w:rsidRPr="0056286E">
        <w:rPr>
          <w:rFonts w:ascii="Trebuchet MS" w:hAnsi="Trebuchet MS"/>
          <w:i/>
        </w:rPr>
        <w:t xml:space="preserve"> skutek działań A</w:t>
      </w:r>
      <w:r w:rsidR="00A63D93" w:rsidRPr="0056286E">
        <w:rPr>
          <w:rFonts w:ascii="Trebuchet MS" w:hAnsi="Trebuchet MS"/>
          <w:i/>
        </w:rPr>
        <w:t>texu</w:t>
      </w:r>
      <w:r w:rsidR="00C44041">
        <w:rPr>
          <w:rFonts w:ascii="Trebuchet MS" w:hAnsi="Trebuchet MS"/>
          <w:i/>
        </w:rPr>
        <w:t xml:space="preserve"> mogą być oni pozbawieni możliwości zaoferowania</w:t>
      </w:r>
      <w:r w:rsidR="00A63D93" w:rsidRPr="0056286E">
        <w:rPr>
          <w:rFonts w:ascii="Trebuchet MS" w:hAnsi="Trebuchet MS"/>
          <w:i/>
        </w:rPr>
        <w:t xml:space="preserve"> potencjaln</w:t>
      </w:r>
      <w:r w:rsidR="00C44041">
        <w:rPr>
          <w:rFonts w:ascii="Trebuchet MS" w:hAnsi="Trebuchet MS"/>
          <w:i/>
        </w:rPr>
        <w:t>ym</w:t>
      </w:r>
      <w:r w:rsidR="00A63D93" w:rsidRPr="0056286E">
        <w:rPr>
          <w:rFonts w:ascii="Trebuchet MS" w:hAnsi="Trebuchet MS"/>
          <w:i/>
        </w:rPr>
        <w:t xml:space="preserve"> klien</w:t>
      </w:r>
      <w:r w:rsidR="00C44041">
        <w:rPr>
          <w:rFonts w:ascii="Trebuchet MS" w:hAnsi="Trebuchet MS"/>
          <w:i/>
        </w:rPr>
        <w:t>tom</w:t>
      </w:r>
      <w:r w:rsidR="00A63D93" w:rsidRPr="0056286E">
        <w:rPr>
          <w:rFonts w:ascii="Trebuchet MS" w:hAnsi="Trebuchet MS"/>
          <w:i/>
        </w:rPr>
        <w:t xml:space="preserve"> zakupu tańs</w:t>
      </w:r>
      <w:r w:rsidRPr="0056286E">
        <w:rPr>
          <w:rFonts w:ascii="Trebuchet MS" w:hAnsi="Trebuchet MS"/>
          <w:i/>
        </w:rPr>
        <w:t>zego opału do ogrzewania swoich domów</w:t>
      </w:r>
      <w:r w:rsidR="00796C41">
        <w:rPr>
          <w:rFonts w:ascii="Trebuchet MS" w:hAnsi="Trebuchet MS"/>
          <w:i/>
        </w:rPr>
        <w:t xml:space="preserve"> w</w:t>
      </w:r>
      <w:r w:rsidR="00C44041">
        <w:rPr>
          <w:rFonts w:ascii="Trebuchet MS" w:hAnsi="Trebuchet MS"/>
          <w:i/>
        </w:rPr>
        <w:t xml:space="preserve"> cenach innych niż odgórnie ustalone przez Atex</w:t>
      </w:r>
      <w:r>
        <w:rPr>
          <w:rFonts w:ascii="Trebuchet MS" w:hAnsi="Trebuchet MS"/>
        </w:rPr>
        <w:t xml:space="preserve"> – mówi Prezes UOKiK Tomasz Chróstny</w:t>
      </w:r>
      <w:r w:rsidR="00482A95">
        <w:rPr>
          <w:rFonts w:ascii="Trebuchet MS" w:hAnsi="Trebuchet MS"/>
        </w:rPr>
        <w:t>.</w:t>
      </w:r>
    </w:p>
    <w:p w14:paraId="4002387E" w14:textId="31CDEF5F" w:rsidR="00CC38CE" w:rsidRPr="00A63D93" w:rsidRDefault="0056286E" w:rsidP="00486008">
      <w:pPr>
        <w:pStyle w:val="TekstNB"/>
        <w:numPr>
          <w:ilvl w:val="0"/>
          <w:numId w:val="0"/>
        </w:numPr>
        <w:spacing w:before="0" w:after="240"/>
        <w:textAlignment w:val="auto"/>
      </w:pPr>
      <w:r>
        <w:rPr>
          <w:rFonts w:ascii="Trebuchet MS" w:hAnsi="Trebuchet MS"/>
        </w:rPr>
        <w:t xml:space="preserve">Z ustaleń Urzędu wynika, że </w:t>
      </w:r>
      <w:r w:rsidR="00F86737">
        <w:rPr>
          <w:rFonts w:ascii="Trebuchet MS" w:hAnsi="Trebuchet MS"/>
        </w:rPr>
        <w:t>kontrahenci</w:t>
      </w:r>
      <w:r w:rsidR="00A63D93" w:rsidRPr="00A63D93">
        <w:rPr>
          <w:rFonts w:ascii="Trebuchet MS" w:hAnsi="Trebuchet MS"/>
        </w:rPr>
        <w:t xml:space="preserve"> </w:t>
      </w:r>
      <w:r w:rsidR="009C5E2B">
        <w:rPr>
          <w:rFonts w:ascii="Trebuchet MS" w:hAnsi="Trebuchet MS"/>
        </w:rPr>
        <w:t xml:space="preserve">Atexu </w:t>
      </w:r>
      <w:r w:rsidR="00A63D93" w:rsidRPr="00A63D93">
        <w:rPr>
          <w:rFonts w:ascii="Trebuchet MS" w:hAnsi="Trebuchet MS"/>
        </w:rPr>
        <w:t xml:space="preserve">zobowiązani są sprzedawać </w:t>
      </w:r>
      <w:r>
        <w:rPr>
          <w:rFonts w:ascii="Trebuchet MS" w:hAnsi="Trebuchet MS"/>
        </w:rPr>
        <w:t>opał, którego</w:t>
      </w:r>
      <w:r w:rsidR="00A63D93" w:rsidRPr="00A63D93">
        <w:rPr>
          <w:rFonts w:ascii="Trebuchet MS" w:hAnsi="Trebuchet MS"/>
        </w:rPr>
        <w:t xml:space="preserve"> asortyment i cena określone są w załączniku do umowy o współpracy. </w:t>
      </w:r>
      <w:r w:rsidR="00486008">
        <w:rPr>
          <w:rFonts w:ascii="Trebuchet MS" w:hAnsi="Trebuchet MS"/>
        </w:rPr>
        <w:t>Kontrahent</w:t>
      </w:r>
      <w:r w:rsidR="00CD04C2">
        <w:rPr>
          <w:rFonts w:ascii="Trebuchet MS" w:hAnsi="Trebuchet MS"/>
        </w:rPr>
        <w:t xml:space="preserve"> </w:t>
      </w:r>
      <w:r w:rsidR="00A63D93" w:rsidRPr="00A63D93">
        <w:rPr>
          <w:rFonts w:ascii="Trebuchet MS" w:hAnsi="Trebuchet MS"/>
        </w:rPr>
        <w:t>nie ma prawa do zmiany cen tych towarów</w:t>
      </w:r>
      <w:r w:rsidR="00DB5A7E">
        <w:rPr>
          <w:rFonts w:ascii="Trebuchet MS" w:hAnsi="Trebuchet MS"/>
        </w:rPr>
        <w:t>.</w:t>
      </w:r>
      <w:r w:rsidR="00A63D93" w:rsidRPr="00A63D93">
        <w:rPr>
          <w:rFonts w:ascii="Trebuchet MS" w:hAnsi="Trebuchet MS"/>
        </w:rPr>
        <w:t xml:space="preserve"> Za porozumienie ograniczające konkurencje spółce Atex grozi kara w wysokości do 10 proc. rocznego obrotu. </w:t>
      </w:r>
    </w:p>
    <w:sectPr w:rsidR="00CC38CE" w:rsidRPr="00A63D93" w:rsidSect="00F435B8">
      <w:headerReference w:type="default" r:id="rId9"/>
      <w:footerReference w:type="default" r:id="rId10"/>
      <w:pgSz w:w="11906" w:h="16838"/>
      <w:pgMar w:top="1560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55D1" w14:textId="77777777" w:rsidR="0078447F" w:rsidRDefault="0078447F">
      <w:r>
        <w:separator/>
      </w:r>
    </w:p>
  </w:endnote>
  <w:endnote w:type="continuationSeparator" w:id="0">
    <w:p w14:paraId="1D5417BE" w14:textId="77777777" w:rsidR="0078447F" w:rsidRDefault="0078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5FB8" w14:textId="77777777" w:rsidR="0078447F" w:rsidRDefault="0078447F">
      <w:r>
        <w:separator/>
      </w:r>
    </w:p>
  </w:footnote>
  <w:footnote w:type="continuationSeparator" w:id="0">
    <w:p w14:paraId="7902E34E" w14:textId="77777777" w:rsidR="0078447F" w:rsidRDefault="0078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6"/>
  </w:num>
  <w:num w:numId="5">
    <w:abstractNumId w:val="4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17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1F51"/>
    <w:rsid w:val="0001253E"/>
    <w:rsid w:val="0001385A"/>
    <w:rsid w:val="000153E0"/>
    <w:rsid w:val="00023634"/>
    <w:rsid w:val="0002523D"/>
    <w:rsid w:val="00026D3C"/>
    <w:rsid w:val="000365AA"/>
    <w:rsid w:val="00040319"/>
    <w:rsid w:val="00042F31"/>
    <w:rsid w:val="00042F96"/>
    <w:rsid w:val="000558FC"/>
    <w:rsid w:val="00055B3E"/>
    <w:rsid w:val="00056AF4"/>
    <w:rsid w:val="00057CA6"/>
    <w:rsid w:val="00061749"/>
    <w:rsid w:val="000651E9"/>
    <w:rsid w:val="00073A74"/>
    <w:rsid w:val="00073AA7"/>
    <w:rsid w:val="00081B8A"/>
    <w:rsid w:val="00094613"/>
    <w:rsid w:val="00094896"/>
    <w:rsid w:val="00094AC5"/>
    <w:rsid w:val="000A6697"/>
    <w:rsid w:val="000A74FA"/>
    <w:rsid w:val="000B149D"/>
    <w:rsid w:val="000B1AC5"/>
    <w:rsid w:val="000B3CAE"/>
    <w:rsid w:val="000B7247"/>
    <w:rsid w:val="000C0542"/>
    <w:rsid w:val="000C4F25"/>
    <w:rsid w:val="000D202D"/>
    <w:rsid w:val="000D2CAB"/>
    <w:rsid w:val="000D4A1F"/>
    <w:rsid w:val="000D7D8C"/>
    <w:rsid w:val="000E18E0"/>
    <w:rsid w:val="000E2D48"/>
    <w:rsid w:val="000E4E2E"/>
    <w:rsid w:val="000E729D"/>
    <w:rsid w:val="000E79FE"/>
    <w:rsid w:val="00100546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413C7"/>
    <w:rsid w:val="00143310"/>
    <w:rsid w:val="00144E9C"/>
    <w:rsid w:val="001530BD"/>
    <w:rsid w:val="00161094"/>
    <w:rsid w:val="00162B45"/>
    <w:rsid w:val="0016325D"/>
    <w:rsid w:val="00163DF9"/>
    <w:rsid w:val="001666D6"/>
    <w:rsid w:val="00166B5D"/>
    <w:rsid w:val="001675EF"/>
    <w:rsid w:val="0017028A"/>
    <w:rsid w:val="00171120"/>
    <w:rsid w:val="00173806"/>
    <w:rsid w:val="00175436"/>
    <w:rsid w:val="00190D5A"/>
    <w:rsid w:val="00196736"/>
    <w:rsid w:val="001979B5"/>
    <w:rsid w:val="001A1ED7"/>
    <w:rsid w:val="001A4982"/>
    <w:rsid w:val="001A5F7C"/>
    <w:rsid w:val="001A6E5B"/>
    <w:rsid w:val="001A7451"/>
    <w:rsid w:val="001B0740"/>
    <w:rsid w:val="001C1857"/>
    <w:rsid w:val="001C1FAD"/>
    <w:rsid w:val="001C598B"/>
    <w:rsid w:val="001D0836"/>
    <w:rsid w:val="001D1E10"/>
    <w:rsid w:val="001D3725"/>
    <w:rsid w:val="001D5E17"/>
    <w:rsid w:val="001E188E"/>
    <w:rsid w:val="001E1ED5"/>
    <w:rsid w:val="001E2826"/>
    <w:rsid w:val="001E2FEA"/>
    <w:rsid w:val="001E4AD3"/>
    <w:rsid w:val="001E4F92"/>
    <w:rsid w:val="001F4A73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43BB"/>
    <w:rsid w:val="002262B5"/>
    <w:rsid w:val="0023138D"/>
    <w:rsid w:val="00235759"/>
    <w:rsid w:val="00240013"/>
    <w:rsid w:val="0024118E"/>
    <w:rsid w:val="00241BAC"/>
    <w:rsid w:val="002449DE"/>
    <w:rsid w:val="00245A01"/>
    <w:rsid w:val="00251E26"/>
    <w:rsid w:val="00252ECE"/>
    <w:rsid w:val="00260382"/>
    <w:rsid w:val="00262E52"/>
    <w:rsid w:val="00266CB4"/>
    <w:rsid w:val="00267DD1"/>
    <w:rsid w:val="0027378B"/>
    <w:rsid w:val="002801AA"/>
    <w:rsid w:val="00281E95"/>
    <w:rsid w:val="002864BE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C743A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1AFF"/>
    <w:rsid w:val="003348EF"/>
    <w:rsid w:val="0034059B"/>
    <w:rsid w:val="00342935"/>
    <w:rsid w:val="00346D07"/>
    <w:rsid w:val="0035019C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06F9"/>
    <w:rsid w:val="00385009"/>
    <w:rsid w:val="003854CA"/>
    <w:rsid w:val="0038677D"/>
    <w:rsid w:val="0039154A"/>
    <w:rsid w:val="00391F20"/>
    <w:rsid w:val="00394548"/>
    <w:rsid w:val="003A35D6"/>
    <w:rsid w:val="003A5566"/>
    <w:rsid w:val="003A73BE"/>
    <w:rsid w:val="003B792F"/>
    <w:rsid w:val="003D0369"/>
    <w:rsid w:val="003D1479"/>
    <w:rsid w:val="003D22E4"/>
    <w:rsid w:val="003D2F7A"/>
    <w:rsid w:val="003D3FF4"/>
    <w:rsid w:val="003D7161"/>
    <w:rsid w:val="003D77B6"/>
    <w:rsid w:val="003E357F"/>
    <w:rsid w:val="003E3F9D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748E"/>
    <w:rsid w:val="004110FA"/>
    <w:rsid w:val="00412206"/>
    <w:rsid w:val="00413B92"/>
    <w:rsid w:val="00414702"/>
    <w:rsid w:val="00416767"/>
    <w:rsid w:val="00425218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71131"/>
    <w:rsid w:val="004717CE"/>
    <w:rsid w:val="00471CFE"/>
    <w:rsid w:val="00471F59"/>
    <w:rsid w:val="00477B8E"/>
    <w:rsid w:val="00482A95"/>
    <w:rsid w:val="00482B9B"/>
    <w:rsid w:val="00486008"/>
    <w:rsid w:val="00486D03"/>
    <w:rsid w:val="00486DB1"/>
    <w:rsid w:val="004876B3"/>
    <w:rsid w:val="00493E10"/>
    <w:rsid w:val="004972E8"/>
    <w:rsid w:val="004976C8"/>
    <w:rsid w:val="004A262D"/>
    <w:rsid w:val="004A57B0"/>
    <w:rsid w:val="004B1B9B"/>
    <w:rsid w:val="004B5A4D"/>
    <w:rsid w:val="004C0F9E"/>
    <w:rsid w:val="004C1243"/>
    <w:rsid w:val="004C12A8"/>
    <w:rsid w:val="004C5C26"/>
    <w:rsid w:val="004C6885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42FC"/>
    <w:rsid w:val="00550DE9"/>
    <w:rsid w:val="0055631D"/>
    <w:rsid w:val="0056286E"/>
    <w:rsid w:val="00562A60"/>
    <w:rsid w:val="0056472A"/>
    <w:rsid w:val="00571060"/>
    <w:rsid w:val="00577DB8"/>
    <w:rsid w:val="00591911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1368"/>
    <w:rsid w:val="005D4309"/>
    <w:rsid w:val="005D570A"/>
    <w:rsid w:val="005D6F7A"/>
    <w:rsid w:val="005E39FF"/>
    <w:rsid w:val="005E5B88"/>
    <w:rsid w:val="005E6B1A"/>
    <w:rsid w:val="005E78EE"/>
    <w:rsid w:val="005F139F"/>
    <w:rsid w:val="005F176C"/>
    <w:rsid w:val="005F1EBD"/>
    <w:rsid w:val="005F2ECE"/>
    <w:rsid w:val="00602A1B"/>
    <w:rsid w:val="006063D0"/>
    <w:rsid w:val="0061020D"/>
    <w:rsid w:val="00613C45"/>
    <w:rsid w:val="00616EE8"/>
    <w:rsid w:val="00621291"/>
    <w:rsid w:val="0062597D"/>
    <w:rsid w:val="00633AD3"/>
    <w:rsid w:val="00633D4E"/>
    <w:rsid w:val="00633F31"/>
    <w:rsid w:val="0063526F"/>
    <w:rsid w:val="00636680"/>
    <w:rsid w:val="00637E86"/>
    <w:rsid w:val="00641AB6"/>
    <w:rsid w:val="006422DE"/>
    <w:rsid w:val="006439FA"/>
    <w:rsid w:val="0064525C"/>
    <w:rsid w:val="006458F2"/>
    <w:rsid w:val="00647A4B"/>
    <w:rsid w:val="00654E55"/>
    <w:rsid w:val="0065736E"/>
    <w:rsid w:val="006618CC"/>
    <w:rsid w:val="00664CFA"/>
    <w:rsid w:val="006671BC"/>
    <w:rsid w:val="006700DA"/>
    <w:rsid w:val="00672A15"/>
    <w:rsid w:val="0067485D"/>
    <w:rsid w:val="0067496E"/>
    <w:rsid w:val="00675FFE"/>
    <w:rsid w:val="00685919"/>
    <w:rsid w:val="0068740C"/>
    <w:rsid w:val="006878AF"/>
    <w:rsid w:val="006879C4"/>
    <w:rsid w:val="00694D2B"/>
    <w:rsid w:val="006971C5"/>
    <w:rsid w:val="006A1872"/>
    <w:rsid w:val="006A2065"/>
    <w:rsid w:val="006A3D88"/>
    <w:rsid w:val="006A4A7A"/>
    <w:rsid w:val="006A7927"/>
    <w:rsid w:val="006A7BDA"/>
    <w:rsid w:val="006A7E43"/>
    <w:rsid w:val="006B0848"/>
    <w:rsid w:val="006B31EF"/>
    <w:rsid w:val="006B733D"/>
    <w:rsid w:val="006B7743"/>
    <w:rsid w:val="006C34AE"/>
    <w:rsid w:val="006C67AF"/>
    <w:rsid w:val="006D3DC5"/>
    <w:rsid w:val="006E28F5"/>
    <w:rsid w:val="006E2D45"/>
    <w:rsid w:val="006E38D6"/>
    <w:rsid w:val="006E7D59"/>
    <w:rsid w:val="006F143B"/>
    <w:rsid w:val="006F3450"/>
    <w:rsid w:val="006F34F2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224B3"/>
    <w:rsid w:val="00722D54"/>
    <w:rsid w:val="007234F9"/>
    <w:rsid w:val="00731303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27F1"/>
    <w:rsid w:val="00754BE0"/>
    <w:rsid w:val="0075524D"/>
    <w:rsid w:val="007560B0"/>
    <w:rsid w:val="0076061A"/>
    <w:rsid w:val="007627D7"/>
    <w:rsid w:val="007711C0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7D0"/>
    <w:rsid w:val="0085010E"/>
    <w:rsid w:val="0085454F"/>
    <w:rsid w:val="00860FF2"/>
    <w:rsid w:val="0087084F"/>
    <w:rsid w:val="00872388"/>
    <w:rsid w:val="0087354F"/>
    <w:rsid w:val="00880597"/>
    <w:rsid w:val="008903F4"/>
    <w:rsid w:val="00896985"/>
    <w:rsid w:val="00897547"/>
    <w:rsid w:val="008B22C8"/>
    <w:rsid w:val="008B35E8"/>
    <w:rsid w:val="008C1060"/>
    <w:rsid w:val="008C53D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6BE9"/>
    <w:rsid w:val="008E6F18"/>
    <w:rsid w:val="008E7693"/>
    <w:rsid w:val="008F472E"/>
    <w:rsid w:val="008F5AF1"/>
    <w:rsid w:val="008F6D98"/>
    <w:rsid w:val="008F7562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5F35"/>
    <w:rsid w:val="0094093B"/>
    <w:rsid w:val="00940E8F"/>
    <w:rsid w:val="00942AD3"/>
    <w:rsid w:val="00942F20"/>
    <w:rsid w:val="0094300F"/>
    <w:rsid w:val="00944748"/>
    <w:rsid w:val="00952D70"/>
    <w:rsid w:val="0095309C"/>
    <w:rsid w:val="009652F2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92D84"/>
    <w:rsid w:val="00993D3F"/>
    <w:rsid w:val="009940A9"/>
    <w:rsid w:val="00997528"/>
    <w:rsid w:val="0099796A"/>
    <w:rsid w:val="009A1A25"/>
    <w:rsid w:val="009A34CA"/>
    <w:rsid w:val="009A4312"/>
    <w:rsid w:val="009A5818"/>
    <w:rsid w:val="009C1346"/>
    <w:rsid w:val="009C5E2B"/>
    <w:rsid w:val="009C740B"/>
    <w:rsid w:val="009D05C8"/>
    <w:rsid w:val="009D3AC9"/>
    <w:rsid w:val="009D48C5"/>
    <w:rsid w:val="009D596A"/>
    <w:rsid w:val="009D67D8"/>
    <w:rsid w:val="009E0518"/>
    <w:rsid w:val="009E3C0B"/>
    <w:rsid w:val="009E5A49"/>
    <w:rsid w:val="00A02B17"/>
    <w:rsid w:val="00A03921"/>
    <w:rsid w:val="00A05CAE"/>
    <w:rsid w:val="00A116C6"/>
    <w:rsid w:val="00A13244"/>
    <w:rsid w:val="00A15CE2"/>
    <w:rsid w:val="00A169F5"/>
    <w:rsid w:val="00A219BC"/>
    <w:rsid w:val="00A239AA"/>
    <w:rsid w:val="00A25513"/>
    <w:rsid w:val="00A27ED1"/>
    <w:rsid w:val="00A31DB2"/>
    <w:rsid w:val="00A33DE6"/>
    <w:rsid w:val="00A351C5"/>
    <w:rsid w:val="00A35329"/>
    <w:rsid w:val="00A41249"/>
    <w:rsid w:val="00A439E8"/>
    <w:rsid w:val="00A43D8E"/>
    <w:rsid w:val="00A45753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A68FF"/>
    <w:rsid w:val="00AA7F58"/>
    <w:rsid w:val="00AB1E95"/>
    <w:rsid w:val="00AB397A"/>
    <w:rsid w:val="00AB572D"/>
    <w:rsid w:val="00AB6D7A"/>
    <w:rsid w:val="00AC21A3"/>
    <w:rsid w:val="00AC2764"/>
    <w:rsid w:val="00AC5A87"/>
    <w:rsid w:val="00AC6525"/>
    <w:rsid w:val="00AD5AE2"/>
    <w:rsid w:val="00AD73A9"/>
    <w:rsid w:val="00AE1607"/>
    <w:rsid w:val="00AE2923"/>
    <w:rsid w:val="00AE3136"/>
    <w:rsid w:val="00AE3A36"/>
    <w:rsid w:val="00AE7F9D"/>
    <w:rsid w:val="00AF013E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79F0"/>
    <w:rsid w:val="00BB5068"/>
    <w:rsid w:val="00BB72A0"/>
    <w:rsid w:val="00BB7AE8"/>
    <w:rsid w:val="00BC3DDD"/>
    <w:rsid w:val="00BC55A3"/>
    <w:rsid w:val="00BD044B"/>
    <w:rsid w:val="00BD0481"/>
    <w:rsid w:val="00BD4447"/>
    <w:rsid w:val="00BD4ED1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123B1"/>
    <w:rsid w:val="00C12A72"/>
    <w:rsid w:val="00C1426F"/>
    <w:rsid w:val="00C158D4"/>
    <w:rsid w:val="00C204A7"/>
    <w:rsid w:val="00C21071"/>
    <w:rsid w:val="00C2398C"/>
    <w:rsid w:val="00C25569"/>
    <w:rsid w:val="00C27207"/>
    <w:rsid w:val="00C27366"/>
    <w:rsid w:val="00C3619D"/>
    <w:rsid w:val="00C36419"/>
    <w:rsid w:val="00C44041"/>
    <w:rsid w:val="00C44F6E"/>
    <w:rsid w:val="00C56BFE"/>
    <w:rsid w:val="00C63AA8"/>
    <w:rsid w:val="00C64A70"/>
    <w:rsid w:val="00C655F4"/>
    <w:rsid w:val="00C7783C"/>
    <w:rsid w:val="00C81210"/>
    <w:rsid w:val="00C9280D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78C9"/>
    <w:rsid w:val="00CC17D5"/>
    <w:rsid w:val="00CC38CE"/>
    <w:rsid w:val="00CD033B"/>
    <w:rsid w:val="00CD039E"/>
    <w:rsid w:val="00CD04C2"/>
    <w:rsid w:val="00CD28D3"/>
    <w:rsid w:val="00CD34F0"/>
    <w:rsid w:val="00CD421A"/>
    <w:rsid w:val="00CE0954"/>
    <w:rsid w:val="00CE0F84"/>
    <w:rsid w:val="00CE14F4"/>
    <w:rsid w:val="00CF11F7"/>
    <w:rsid w:val="00CF22A5"/>
    <w:rsid w:val="00CF31D5"/>
    <w:rsid w:val="00CF67BF"/>
    <w:rsid w:val="00D118BC"/>
    <w:rsid w:val="00D1197D"/>
    <w:rsid w:val="00D1323F"/>
    <w:rsid w:val="00D17225"/>
    <w:rsid w:val="00D202BA"/>
    <w:rsid w:val="00D2227F"/>
    <w:rsid w:val="00D251AC"/>
    <w:rsid w:val="00D43766"/>
    <w:rsid w:val="00D47CCF"/>
    <w:rsid w:val="00D519DC"/>
    <w:rsid w:val="00D53B12"/>
    <w:rsid w:val="00D548E0"/>
    <w:rsid w:val="00D5568F"/>
    <w:rsid w:val="00D62E16"/>
    <w:rsid w:val="00D63CE7"/>
    <w:rsid w:val="00D6457B"/>
    <w:rsid w:val="00D653EE"/>
    <w:rsid w:val="00D66DEC"/>
    <w:rsid w:val="00D71A41"/>
    <w:rsid w:val="00D741B8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B5A7E"/>
    <w:rsid w:val="00DC182C"/>
    <w:rsid w:val="00DC5754"/>
    <w:rsid w:val="00DD2D57"/>
    <w:rsid w:val="00DD34A3"/>
    <w:rsid w:val="00DD6056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04FE4"/>
    <w:rsid w:val="00E06AF6"/>
    <w:rsid w:val="00E102DE"/>
    <w:rsid w:val="00E11CFC"/>
    <w:rsid w:val="00E121AA"/>
    <w:rsid w:val="00E20ABD"/>
    <w:rsid w:val="00E22D24"/>
    <w:rsid w:val="00E24825"/>
    <w:rsid w:val="00E261E6"/>
    <w:rsid w:val="00E4026A"/>
    <w:rsid w:val="00E42093"/>
    <w:rsid w:val="00E459CF"/>
    <w:rsid w:val="00E522AD"/>
    <w:rsid w:val="00E55325"/>
    <w:rsid w:val="00E56F53"/>
    <w:rsid w:val="00E61631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96190"/>
    <w:rsid w:val="00E97015"/>
    <w:rsid w:val="00EA088E"/>
    <w:rsid w:val="00EB242C"/>
    <w:rsid w:val="00EB5EF2"/>
    <w:rsid w:val="00EC6401"/>
    <w:rsid w:val="00ED7FEA"/>
    <w:rsid w:val="00EE4AD8"/>
    <w:rsid w:val="00EE5FDA"/>
    <w:rsid w:val="00EE6E2A"/>
    <w:rsid w:val="00EE7913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435B8"/>
    <w:rsid w:val="00F447FE"/>
    <w:rsid w:val="00F46D0D"/>
    <w:rsid w:val="00F5613E"/>
    <w:rsid w:val="00F6637B"/>
    <w:rsid w:val="00F66476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2986"/>
    <w:rsid w:val="00F92B59"/>
    <w:rsid w:val="00F948BC"/>
    <w:rsid w:val="00F949C1"/>
    <w:rsid w:val="00F960CF"/>
    <w:rsid w:val="00F96821"/>
    <w:rsid w:val="00FA10A3"/>
    <w:rsid w:val="00FA1226"/>
    <w:rsid w:val="00FA78F3"/>
    <w:rsid w:val="00FB01B4"/>
    <w:rsid w:val="00FB5627"/>
    <w:rsid w:val="00FC006A"/>
    <w:rsid w:val="00FD09D8"/>
    <w:rsid w:val="00FD1963"/>
    <w:rsid w:val="00FD27A8"/>
    <w:rsid w:val="00FE07C0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2FB7-BB84-4532-A263-2DE2855B5B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9FBFD7-AD44-4FDB-B9DF-9C7BED9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2022-05-10T16:20:00Z</cp:lastPrinted>
  <dcterms:created xsi:type="dcterms:W3CDTF">2022-12-21T17:36:00Z</dcterms:created>
  <dcterms:modified xsi:type="dcterms:W3CDTF">2022-12-22T06:57:00Z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d2b9a2a8-8388-4fe9-b4ab-841ec206cabc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