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442AD" w14:textId="7EFEA08E" w:rsidR="006B783B" w:rsidRDefault="006B783B" w:rsidP="006B783B">
      <w:pPr>
        <w:jc w:val="right"/>
        <w:rPr>
          <w:rFonts w:ascii="Times New Roman" w:hAnsi="Times New Roman" w:cs="Times New Roman"/>
        </w:rPr>
      </w:pP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0BF3C6C" wp14:editId="15B1DA16">
                <wp:simplePos x="0" y="0"/>
                <wp:positionH relativeFrom="column">
                  <wp:posOffset>13970</wp:posOffset>
                </wp:positionH>
                <wp:positionV relativeFrom="page">
                  <wp:posOffset>1802765</wp:posOffset>
                </wp:positionV>
                <wp:extent cx="1590675" cy="318135"/>
                <wp:effectExtent l="0" t="0" r="9525" b="5715"/>
                <wp:wrapSquare wrapText="bothSides"/>
                <wp:docPr id="21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0AC3" w14:textId="143FC6B9" w:rsidR="00075799" w:rsidRPr="000966B7" w:rsidRDefault="006F2C2F" w:rsidP="006B78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ermStart w:id="1333005240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DP</w:t>
                            </w:r>
                            <w:r w:rsidR="00075799" w:rsidRPr="00096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.83</w:t>
                            </w:r>
                            <w:r w:rsidR="000757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61</w:t>
                            </w:r>
                            <w:r w:rsidR="00075799" w:rsidRPr="00096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F808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100</w:t>
                            </w:r>
                            <w:r w:rsidR="000757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.2023</w:t>
                            </w:r>
                            <w:r w:rsidR="00A866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33300524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F3C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1.1pt;margin-top:141.95pt;width:125.25pt;height:2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" stroked="f">
                <v:textbox>
                  <w:txbxContent>
                    <w:p w14:paraId="7F650AC3" w14:textId="143FC6B9" w:rsidR="00075799" w:rsidRPr="000966B7" w:rsidRDefault="006F2C2F" w:rsidP="006B78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ermStart w:id="1333005240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DP</w:t>
                      </w:r>
                      <w:r w:rsidR="00075799" w:rsidRPr="00096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.83</w:t>
                      </w:r>
                      <w:r w:rsidR="000757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61</w:t>
                      </w:r>
                      <w:r w:rsidR="00075799" w:rsidRPr="00096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F808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100</w:t>
                      </w:r>
                      <w:r w:rsidR="000757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.2023</w:t>
                      </w:r>
                      <w:r w:rsidR="00A866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ermEnd w:id="1333005240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3299CF91" wp14:editId="1F8A49A8">
                <wp:simplePos x="0" y="0"/>
                <wp:positionH relativeFrom="column">
                  <wp:posOffset>3596005</wp:posOffset>
                </wp:positionH>
                <wp:positionV relativeFrom="page">
                  <wp:posOffset>895350</wp:posOffset>
                </wp:positionV>
                <wp:extent cx="2236470" cy="260985"/>
                <wp:effectExtent l="0" t="0" r="0" b="0"/>
                <wp:wrapSquare wrapText="bothSides"/>
                <wp:docPr id="20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C88D" w14:textId="54DD3200" w:rsidR="00075799" w:rsidRPr="00562492" w:rsidRDefault="00075799" w:rsidP="00CE305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permStart w:id="355756876" w:edGrp="everyone"/>
                            <w:r w:rsidRPr="005624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Rzeszów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A866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59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8A78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F808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lutego</w:t>
                            </w:r>
                            <w:r w:rsidR="00B8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</w:t>
                            </w:r>
                            <w:r w:rsidR="00B8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A866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r.</w:t>
                            </w:r>
                            <w:permEnd w:id="3557568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9CF91" id="_x0000_s1027" type="#_x0000_t202" alt="&quot;&quot;" style="position:absolute;left:0;text-align:left;margin-left:283.15pt;margin-top:70.5pt;width:176.1pt;height:20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" stroked="f">
                <v:textbox style="mso-fit-shape-to-text:t">
                  <w:txbxContent>
                    <w:p w14:paraId="5269C88D" w14:textId="54DD3200" w:rsidR="00075799" w:rsidRPr="00562492" w:rsidRDefault="00075799" w:rsidP="00CE305B">
                      <w:pPr>
                        <w:jc w:val="right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permStart w:id="355756876" w:edGrp="everyone"/>
                      <w:r w:rsidRPr="005624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Rzeszów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A866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759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8A78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F808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lutego</w:t>
                      </w:r>
                      <w:r w:rsidR="00B8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</w:t>
                      </w:r>
                      <w:r w:rsidR="00B8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="00A866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r.</w:t>
                      </w:r>
                      <w:permEnd w:id="355756876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3139B0E" wp14:editId="479D8AC6">
                <wp:simplePos x="0" y="0"/>
                <wp:positionH relativeFrom="column">
                  <wp:posOffset>-414655</wp:posOffset>
                </wp:positionH>
                <wp:positionV relativeFrom="page">
                  <wp:posOffset>457200</wp:posOffset>
                </wp:positionV>
                <wp:extent cx="3000375" cy="1005840"/>
                <wp:effectExtent l="0" t="0" r="9525" b="381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21DF" w14:textId="0E584890" w:rsidR="00075799" w:rsidRPr="004900F4" w:rsidRDefault="00075799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PODKA</w:t>
                            </w:r>
                            <w:r>
                              <w:rPr>
                                <w:rFonts w:ascii="Times New Roman" w:hAnsi="Times New Roman"/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100318B8" w14:textId="77777777" w:rsidR="00075799" w:rsidRPr="004900F4" w:rsidRDefault="00075799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INSPEKCJI HANDLOWEJ</w:t>
                            </w:r>
                          </w:p>
                          <w:p w14:paraId="61D800DE" w14:textId="77777777" w:rsidR="00075799" w:rsidRPr="004900F4" w:rsidRDefault="00075799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36A61D11" w14:textId="77777777" w:rsidR="00075799" w:rsidRPr="004900F4" w:rsidRDefault="00075799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1DB5D58B" w14:textId="77777777" w:rsidR="00075799" w:rsidRPr="004900F4" w:rsidRDefault="00075799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EPUAP /WIIHRzeszow/s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rytka</w:t>
                            </w:r>
                          </w:p>
                          <w:p w14:paraId="63CDEA18" w14:textId="77777777" w:rsidR="00075799" w:rsidRPr="004900F4" w:rsidRDefault="00075799" w:rsidP="006B78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39B0E" id="_x0000_s1028" type="#_x0000_t202" alt="&quot;&quot;" style="position:absolute;left:0;text-align:left;margin-left:-32.65pt;margin-top:36pt;width:236.25pt;height:7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" stroked="f">
                <v:textbox style="mso-fit-shape-to-text:t">
                  <w:txbxContent>
                    <w:p w14:paraId="0B3F21DF" w14:textId="0E584890" w:rsidR="00075799" w:rsidRPr="004900F4" w:rsidRDefault="00075799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PODKA</w:t>
                      </w:r>
                      <w:r>
                        <w:rPr>
                          <w:rFonts w:ascii="Times New Roman" w:hAnsi="Times New Roman"/>
                          <w:lang w:eastAsia="zh-CN"/>
                        </w:rPr>
                        <w:t>R</w:t>
                      </w: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PACKI WOJEWÓDZKI INSPEKTOR</w:t>
                      </w:r>
                    </w:p>
                    <w:p w14:paraId="100318B8" w14:textId="77777777" w:rsidR="00075799" w:rsidRPr="004900F4" w:rsidRDefault="00075799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INSPEKCJI HANDLOWEJ</w:t>
                      </w:r>
                    </w:p>
                    <w:p w14:paraId="61D800DE" w14:textId="77777777" w:rsidR="00075799" w:rsidRPr="004900F4" w:rsidRDefault="00075799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35-959 Rzeszów, ul. 8 Marca 5</w:t>
                      </w:r>
                    </w:p>
                    <w:p w14:paraId="36A61D11" w14:textId="77777777" w:rsidR="00075799" w:rsidRPr="004900F4" w:rsidRDefault="00075799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skrytka pocztowa 325</w:t>
                      </w:r>
                    </w:p>
                    <w:p w14:paraId="1DB5D58B" w14:textId="77777777" w:rsidR="00075799" w:rsidRPr="004900F4" w:rsidRDefault="00075799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EPUAP /WIIHRzeszow/s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k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rytka</w:t>
                      </w:r>
                    </w:p>
                    <w:p w14:paraId="63CDEA18" w14:textId="77777777" w:rsidR="00075799" w:rsidRPr="004900F4" w:rsidRDefault="00075799" w:rsidP="006B78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9625882" w14:textId="1CEA1C84" w:rsidR="00170E04" w:rsidRDefault="00170E04" w:rsidP="00FD4E61">
      <w:pPr>
        <w:rPr>
          <w:rFonts w:ascii="Times New Roman" w:hAnsi="Times New Roman" w:cs="Times New Roman"/>
        </w:rPr>
      </w:pPr>
      <w:permStart w:id="98387962" w:edGrp="everyone"/>
    </w:p>
    <w:p w14:paraId="5C54AAA6" w14:textId="37239313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6ACE018A" w14:textId="7C1DE977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22926E72" w14:textId="66A3DAC3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370C5264" w14:textId="2E4D8268" w:rsidR="00170E04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418E2A61" w14:textId="77777777" w:rsidR="00C14463" w:rsidRDefault="00C14463" w:rsidP="006B783B">
      <w:pPr>
        <w:jc w:val="right"/>
        <w:rPr>
          <w:rFonts w:ascii="Times New Roman" w:hAnsi="Times New Roman" w:cs="Times New Roman"/>
          <w:sz w:val="24"/>
        </w:rPr>
      </w:pPr>
    </w:p>
    <w:p w14:paraId="05FC9499" w14:textId="77777777" w:rsidR="00C14463" w:rsidRPr="007E3F3D" w:rsidRDefault="00C14463" w:rsidP="006B783B">
      <w:pPr>
        <w:jc w:val="right"/>
        <w:rPr>
          <w:rFonts w:ascii="Times New Roman" w:hAnsi="Times New Roman" w:cs="Times New Roman"/>
          <w:sz w:val="24"/>
        </w:rPr>
      </w:pPr>
    </w:p>
    <w:p w14:paraId="289A0D90" w14:textId="77777777" w:rsidR="00332C68" w:rsidRPr="0032695F" w:rsidRDefault="00332C68" w:rsidP="00332C68">
      <w:pPr>
        <w:rPr>
          <w:rFonts w:ascii="Times New Roman" w:hAnsi="Times New Roman" w:cs="Times New Roman"/>
          <w:b/>
          <w:sz w:val="28"/>
          <w:szCs w:val="28"/>
        </w:rPr>
      </w:pPr>
    </w:p>
    <w:p w14:paraId="31E1CB76" w14:textId="77777777" w:rsidR="00F80800" w:rsidRDefault="00F80800" w:rsidP="00F80800">
      <w:pPr>
        <w:ind w:left="354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Jeronimo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Martins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Polska Spółka Akcyjna,</w:t>
      </w:r>
    </w:p>
    <w:p w14:paraId="2D43EEA6" w14:textId="332C0CB5" w:rsidR="000455B2" w:rsidRPr="00FC6106" w:rsidRDefault="00C55CC1" w:rsidP="000455B2">
      <w:pPr>
        <w:ind w:left="3540"/>
        <w:rPr>
          <w:rFonts w:ascii="Times New Roman" w:hAnsi="Times New Roman" w:cs="Times New Roman"/>
          <w:b/>
          <w:sz w:val="28"/>
          <w:szCs w:val="24"/>
        </w:rPr>
      </w:pPr>
      <w:r w:rsidRPr="00C55CC1">
        <w:rPr>
          <w:rFonts w:ascii="Times New Roman" w:hAnsi="Times New Roman" w:cs="Times New Roman"/>
          <w:b/>
          <w:bCs/>
          <w:sz w:val="28"/>
          <w:szCs w:val="24"/>
        </w:rPr>
        <w:t>[xxx]</w:t>
      </w:r>
      <w:r w:rsidR="000455B2" w:rsidRPr="00FC6106">
        <w:rPr>
          <w:rFonts w:ascii="Times New Roman" w:hAnsi="Times New Roman" w:cs="Times New Roman"/>
          <w:b/>
          <w:sz w:val="28"/>
          <w:szCs w:val="24"/>
        </w:rPr>
        <w:t xml:space="preserve">, </w:t>
      </w:r>
    </w:p>
    <w:p w14:paraId="22271AB7" w14:textId="429676F6" w:rsidR="000455B2" w:rsidRPr="00FC6106" w:rsidRDefault="00C55CC1" w:rsidP="000455B2">
      <w:pPr>
        <w:ind w:left="3540"/>
        <w:rPr>
          <w:rFonts w:ascii="Times New Roman" w:hAnsi="Times New Roman" w:cs="Times New Roman"/>
          <w:b/>
          <w:sz w:val="28"/>
          <w:szCs w:val="24"/>
        </w:rPr>
      </w:pPr>
      <w:r w:rsidRPr="00C55CC1">
        <w:rPr>
          <w:rFonts w:ascii="Times New Roman" w:hAnsi="Times New Roman" w:cs="Times New Roman"/>
          <w:b/>
          <w:bCs/>
          <w:sz w:val="28"/>
          <w:szCs w:val="24"/>
        </w:rPr>
        <w:t>[xxx]</w:t>
      </w:r>
      <w:r w:rsidR="000455B2" w:rsidRPr="00FC6106">
        <w:rPr>
          <w:rFonts w:ascii="Times New Roman" w:hAnsi="Times New Roman" w:cs="Times New Roman"/>
          <w:b/>
          <w:sz w:val="28"/>
          <w:szCs w:val="24"/>
        </w:rPr>
        <w:t>Kostrzyn</w:t>
      </w:r>
    </w:p>
    <w:p w14:paraId="67DF7FB1" w14:textId="4D4735F7" w:rsidR="00FC6106" w:rsidRDefault="00FC6106" w:rsidP="000455B2">
      <w:pPr>
        <w:spacing w:before="120"/>
        <w:ind w:left="353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reprezentowana przez</w:t>
      </w:r>
    </w:p>
    <w:p w14:paraId="21454919" w14:textId="21550EA2" w:rsidR="00FC6106" w:rsidRPr="00FC6106" w:rsidRDefault="00FC6106" w:rsidP="000455B2">
      <w:pPr>
        <w:spacing w:before="120"/>
        <w:ind w:left="3538"/>
        <w:rPr>
          <w:rFonts w:ascii="Times New Roman" w:hAnsi="Times New Roman" w:cs="Times New Roman"/>
          <w:b/>
          <w:sz w:val="28"/>
          <w:szCs w:val="24"/>
        </w:rPr>
      </w:pPr>
      <w:r w:rsidRPr="00FC6106">
        <w:rPr>
          <w:rFonts w:ascii="Times New Roman" w:hAnsi="Times New Roman" w:cs="Times New Roman"/>
          <w:b/>
          <w:sz w:val="28"/>
          <w:szCs w:val="24"/>
        </w:rPr>
        <w:t xml:space="preserve">radcę prawnego </w:t>
      </w:r>
      <w:r w:rsidR="00C55CC1" w:rsidRPr="00C55CC1">
        <w:rPr>
          <w:rFonts w:ascii="Times New Roman" w:hAnsi="Times New Roman" w:cs="Times New Roman"/>
          <w:b/>
          <w:bCs/>
          <w:sz w:val="28"/>
          <w:szCs w:val="24"/>
        </w:rPr>
        <w:t>[xxx]</w:t>
      </w:r>
      <w:r w:rsidR="00C55CC1" w:rsidRPr="00C55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55CC1" w:rsidRPr="00C55CC1">
        <w:rPr>
          <w:rFonts w:ascii="Times New Roman" w:hAnsi="Times New Roman" w:cs="Times New Roman"/>
          <w:b/>
          <w:bCs/>
          <w:sz w:val="28"/>
          <w:szCs w:val="24"/>
        </w:rPr>
        <w:t>[xxx]</w:t>
      </w:r>
    </w:p>
    <w:p w14:paraId="75CD811F" w14:textId="77777777" w:rsidR="00FC6106" w:rsidRDefault="00FC6106" w:rsidP="00F80800">
      <w:pPr>
        <w:ind w:left="3540"/>
        <w:rPr>
          <w:rFonts w:ascii="Times New Roman" w:hAnsi="Times New Roman" w:cs="Times New Roman"/>
          <w:b/>
          <w:bCs/>
          <w:sz w:val="28"/>
          <w:szCs w:val="28"/>
        </w:rPr>
      </w:pPr>
    </w:p>
    <w:p w14:paraId="19877CCE" w14:textId="7DCB9F5B" w:rsidR="00A978B9" w:rsidRDefault="00A978B9" w:rsidP="0016488A">
      <w:pPr>
        <w:tabs>
          <w:tab w:val="left" w:pos="708"/>
          <w:tab w:val="num" w:pos="3720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2BEDC0" w14:textId="77777777" w:rsidR="0016488A" w:rsidRPr="00452542" w:rsidRDefault="0016488A" w:rsidP="0016488A">
      <w:pPr>
        <w:tabs>
          <w:tab w:val="left" w:pos="708"/>
          <w:tab w:val="num" w:pos="37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25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DECYZJA</w:t>
      </w:r>
    </w:p>
    <w:p w14:paraId="014C9C32" w14:textId="474E3D97" w:rsidR="0016488A" w:rsidRDefault="0016488A" w:rsidP="0016488A">
      <w:pPr>
        <w:tabs>
          <w:tab w:val="left" w:pos="708"/>
          <w:tab w:val="num" w:pos="3720"/>
        </w:tabs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25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25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wymierzeniu</w:t>
      </w:r>
      <w:r w:rsidR="00A86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25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</w:t>
      </w:r>
      <w:r w:rsidR="00A86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25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pieniężnej</w:t>
      </w:r>
    </w:p>
    <w:p w14:paraId="6EED1C02" w14:textId="6C665B7C" w:rsidR="00793CAC" w:rsidRPr="002644CA" w:rsidRDefault="0016488A" w:rsidP="002644CA">
      <w:pPr>
        <w:tabs>
          <w:tab w:val="left" w:pos="708"/>
          <w:tab w:val="num" w:pos="3720"/>
        </w:tabs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2014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168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sz w:val="24"/>
          <w:szCs w:val="24"/>
          <w:lang w:eastAsia="pl-PL"/>
        </w:rPr>
        <w:t>zwanej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sz w:val="24"/>
          <w:szCs w:val="24"/>
          <w:lang w:eastAsia="pl-PL"/>
        </w:rPr>
        <w:t>dalej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sz w:val="24"/>
          <w:szCs w:val="24"/>
          <w:lang w:eastAsia="pl-PL"/>
        </w:rPr>
        <w:t>„ustawą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104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1960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</w:t>
      </w:r>
      <w:r w:rsidR="00A866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87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83B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83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83B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83B">
        <w:rPr>
          <w:rFonts w:ascii="Times New Roman" w:eastAsia="Times New Roman" w:hAnsi="Times New Roman" w:cs="Times New Roman"/>
          <w:sz w:val="24"/>
          <w:szCs w:val="24"/>
          <w:lang w:eastAsia="pl-PL"/>
        </w:rPr>
        <w:t>775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E22" w:rsidRPr="004E0E22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E22" w:rsidRPr="004E0E22">
        <w:rPr>
          <w:rFonts w:ascii="Times New Roman" w:eastAsia="Times New Roman" w:hAnsi="Times New Roman" w:cs="Times New Roman"/>
          <w:sz w:val="24"/>
          <w:szCs w:val="24"/>
          <w:lang w:eastAsia="pl-PL"/>
        </w:rPr>
        <w:t>zm.</w:t>
      </w:r>
      <w:r w:rsidRPr="004E0E2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73E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0E22" w:rsidRPr="004E0E22">
        <w:rPr>
          <w:rFonts w:ascii="Times New Roman" w:hAnsi="Times New Roman" w:cs="Times New Roman"/>
          <w:color w:val="000000"/>
          <w:sz w:val="24"/>
          <w:szCs w:val="24"/>
        </w:rPr>
        <w:t>zwanej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0E22" w:rsidRPr="004E0E22">
        <w:rPr>
          <w:rFonts w:ascii="Times New Roman" w:hAnsi="Times New Roman" w:cs="Times New Roman"/>
          <w:color w:val="000000"/>
          <w:sz w:val="24"/>
          <w:szCs w:val="24"/>
        </w:rPr>
        <w:t>dalej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0E22" w:rsidRPr="004E0E22">
        <w:rPr>
          <w:rFonts w:ascii="Times New Roman" w:hAnsi="Times New Roman" w:cs="Times New Roman"/>
          <w:color w:val="000000"/>
          <w:sz w:val="24"/>
          <w:szCs w:val="24"/>
        </w:rPr>
        <w:t>„Kpa”,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0E22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6A4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38E7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wszczętego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38E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83B"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430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15B8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</w:t>
      </w:r>
      <w:r w:rsidR="006E73ED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415B8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332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08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Jeronimo </w:t>
      </w:r>
      <w:proofErr w:type="spellStart"/>
      <w:r w:rsidR="00F808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Martins</w:t>
      </w:r>
      <w:proofErr w:type="spellEnd"/>
      <w:r w:rsidR="00F808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Polska Spółka Akcyjna,</w:t>
      </w:r>
      <w:r w:rsidR="004308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C55CC1" w:rsidRPr="00C55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C55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808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Kostrzyn</w:t>
      </w:r>
      <w:r w:rsidR="00F80800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karę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pieniężną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wysokości</w:t>
      </w:r>
      <w:r w:rsidR="00F808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1455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30</w:t>
      </w:r>
      <w:r w:rsidR="008441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00</w:t>
      </w:r>
      <w:r w:rsidR="00A866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r w:rsidR="00A866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(słownie:</w:t>
      </w:r>
      <w:r w:rsidR="0051455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trzy</w:t>
      </w:r>
      <w:r w:rsidR="00F8080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tysiące</w:t>
      </w:r>
      <w:r w:rsidR="00A866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65405F" w:rsidRPr="00EB4A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złotych)</w:t>
      </w:r>
      <w:r w:rsidR="004308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niewykonanie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B32AE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dniu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808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27 listopada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12D4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2023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12D4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  <w:r w:rsidR="00F808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12D4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12D4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należąc</w:t>
      </w:r>
      <w:r w:rsidR="00A450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ym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ww.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przedsiębiorc</w:t>
      </w:r>
      <w:r w:rsidR="006E73E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558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sklepie</w:t>
      </w:r>
      <w:r w:rsidR="004252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zlokalizowanym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558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644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Przemyślu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A2E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A2E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55CC1" w:rsidRPr="00C55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9B6E06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wynikającego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stawy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obowiązku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F53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widocznienia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konsumenta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miejscu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sprzedaży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detalicznej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informacji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dotyczącej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cen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cen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jednostkowych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sposób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jednoznacz</w:t>
      </w:r>
      <w:r w:rsidR="0009009A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ny,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9009A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niebudzący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9009A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wątpliwości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9009A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umożliwiający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ich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porównanie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61092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80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10F9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808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104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10F9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sprawdzonych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A3A57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towarów</w:t>
      </w:r>
      <w:r w:rsidR="00910F9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będących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ofercie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handlowej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sklepu</w:t>
      </w:r>
      <w:r w:rsidR="00910F9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24208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24208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uwagi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24208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1A2E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2C768DE3" w14:textId="17D0030F" w:rsidR="001A2EEA" w:rsidRPr="001A2EEA" w:rsidRDefault="001A2EEA" w:rsidP="00844144">
      <w:pPr>
        <w:pStyle w:val="Akapitzlist"/>
        <w:numPr>
          <w:ilvl w:val="0"/>
          <w:numId w:val="7"/>
        </w:numPr>
        <w:tabs>
          <w:tab w:val="left" w:pos="708"/>
          <w:tab w:val="num" w:pos="372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EA">
        <w:rPr>
          <w:rFonts w:ascii="Times New Roman" w:eastAsia="Calibri" w:hAnsi="Times New Roman" w:cs="Times New Roman"/>
          <w:sz w:val="24"/>
        </w:rPr>
        <w:t>brak</w:t>
      </w:r>
      <w:r w:rsidR="00A8668E">
        <w:rPr>
          <w:rFonts w:ascii="Times New Roman" w:eastAsia="Calibri" w:hAnsi="Times New Roman" w:cs="Times New Roman"/>
          <w:sz w:val="24"/>
        </w:rPr>
        <w:t xml:space="preserve"> </w:t>
      </w:r>
      <w:r w:rsidRPr="001A2EEA">
        <w:rPr>
          <w:rFonts w:ascii="Times New Roman" w:eastAsia="Calibri" w:hAnsi="Times New Roman" w:cs="Times New Roman"/>
          <w:sz w:val="24"/>
        </w:rPr>
        <w:t>uwidocznienia</w:t>
      </w:r>
      <w:r w:rsidR="00A8668E">
        <w:rPr>
          <w:rFonts w:ascii="Times New Roman" w:eastAsia="Calibri" w:hAnsi="Times New Roman" w:cs="Times New Roman"/>
          <w:sz w:val="24"/>
        </w:rPr>
        <w:t xml:space="preserve"> </w:t>
      </w:r>
      <w:r w:rsidRPr="001A2EEA">
        <w:rPr>
          <w:rFonts w:ascii="Times New Roman" w:eastAsia="Calibri" w:hAnsi="Times New Roman" w:cs="Times New Roman"/>
          <w:sz w:val="24"/>
        </w:rPr>
        <w:t>informacji</w:t>
      </w:r>
      <w:r w:rsidR="00A8668E">
        <w:rPr>
          <w:rFonts w:ascii="Times New Roman" w:eastAsia="Calibri" w:hAnsi="Times New Roman" w:cs="Times New Roman"/>
          <w:sz w:val="24"/>
        </w:rPr>
        <w:t xml:space="preserve"> </w:t>
      </w:r>
      <w:r w:rsidRPr="001A2EEA">
        <w:rPr>
          <w:rFonts w:ascii="Times New Roman" w:eastAsia="Calibri" w:hAnsi="Times New Roman" w:cs="Times New Roman"/>
          <w:sz w:val="24"/>
        </w:rPr>
        <w:t>o</w:t>
      </w:r>
      <w:r w:rsidR="00A8668E">
        <w:rPr>
          <w:rFonts w:ascii="Times New Roman" w:eastAsia="Calibri" w:hAnsi="Times New Roman" w:cs="Times New Roman"/>
          <w:sz w:val="24"/>
        </w:rPr>
        <w:t xml:space="preserve"> </w:t>
      </w:r>
      <w:r w:rsidR="009D488E">
        <w:rPr>
          <w:rFonts w:ascii="Times New Roman" w:eastAsia="Calibri" w:hAnsi="Times New Roman" w:cs="Times New Roman"/>
          <w:sz w:val="24"/>
        </w:rPr>
        <w:t xml:space="preserve">cenie </w:t>
      </w:r>
      <w:r w:rsidRPr="001A2EEA">
        <w:rPr>
          <w:rFonts w:ascii="Times New Roman" w:eastAsia="Calibri" w:hAnsi="Times New Roman" w:cs="Times New Roman"/>
          <w:sz w:val="24"/>
        </w:rPr>
        <w:t>jednostkowej</w:t>
      </w:r>
      <w:r w:rsidR="00A8668E">
        <w:rPr>
          <w:rFonts w:ascii="Times New Roman" w:eastAsia="Calibri" w:hAnsi="Times New Roman" w:cs="Times New Roman"/>
          <w:sz w:val="24"/>
        </w:rPr>
        <w:t xml:space="preserve"> </w:t>
      </w:r>
      <w:r w:rsidRPr="001A2EEA">
        <w:rPr>
          <w:rFonts w:ascii="Times New Roman" w:eastAsia="Calibri" w:hAnsi="Times New Roman" w:cs="Times New Roman"/>
          <w:sz w:val="24"/>
        </w:rPr>
        <w:t>dla</w:t>
      </w:r>
      <w:r w:rsidR="00A8668E">
        <w:rPr>
          <w:rFonts w:ascii="Times New Roman" w:eastAsia="Calibri" w:hAnsi="Times New Roman" w:cs="Times New Roman"/>
          <w:sz w:val="24"/>
        </w:rPr>
        <w:t xml:space="preserve"> </w:t>
      </w:r>
      <w:r w:rsidR="00F80800">
        <w:rPr>
          <w:rFonts w:ascii="Times New Roman" w:eastAsia="Calibri" w:hAnsi="Times New Roman" w:cs="Times New Roman"/>
          <w:sz w:val="24"/>
        </w:rPr>
        <w:t>1 produktu</w:t>
      </w:r>
      <w:r w:rsidRPr="001A2EEA">
        <w:rPr>
          <w:rFonts w:ascii="Times New Roman" w:eastAsia="Calibri" w:hAnsi="Times New Roman" w:cs="Times New Roman"/>
          <w:sz w:val="24"/>
        </w:rPr>
        <w:t>,</w:t>
      </w:r>
      <w:r w:rsidR="00A8668E">
        <w:rPr>
          <w:rFonts w:ascii="Times New Roman" w:eastAsia="Calibri" w:hAnsi="Times New Roman" w:cs="Times New Roman"/>
          <w:sz w:val="24"/>
        </w:rPr>
        <w:t xml:space="preserve"> </w:t>
      </w:r>
    </w:p>
    <w:p w14:paraId="4B22D598" w14:textId="190EEF28" w:rsidR="001A2EEA" w:rsidRPr="001A2EEA" w:rsidRDefault="001A2EEA" w:rsidP="00844144">
      <w:pPr>
        <w:pStyle w:val="Akapitzlist"/>
        <w:numPr>
          <w:ilvl w:val="0"/>
          <w:numId w:val="7"/>
        </w:numPr>
        <w:tabs>
          <w:tab w:val="left" w:pos="708"/>
          <w:tab w:val="num" w:pos="372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EA">
        <w:rPr>
          <w:rFonts w:ascii="Times New Roman" w:hAnsi="Times New Roman" w:cs="Times New Roman"/>
          <w:sz w:val="24"/>
          <w:szCs w:val="24"/>
        </w:rPr>
        <w:t>brak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A2EEA">
        <w:rPr>
          <w:rFonts w:ascii="Times New Roman" w:hAnsi="Times New Roman" w:cs="Times New Roman"/>
          <w:sz w:val="24"/>
          <w:szCs w:val="24"/>
        </w:rPr>
        <w:t>uwidocznienia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9D488E">
        <w:rPr>
          <w:rFonts w:ascii="Times New Roman" w:hAnsi="Times New Roman" w:cs="Times New Roman"/>
          <w:sz w:val="24"/>
          <w:szCs w:val="24"/>
        </w:rPr>
        <w:t>informacji o cenie</w:t>
      </w:r>
      <w:r w:rsidR="00F80800">
        <w:rPr>
          <w:rFonts w:ascii="Times New Roman" w:hAnsi="Times New Roman" w:cs="Times New Roman"/>
          <w:sz w:val="24"/>
          <w:szCs w:val="24"/>
        </w:rPr>
        <w:t xml:space="preserve"> i cenie</w:t>
      </w:r>
      <w:r w:rsidR="009D488E">
        <w:rPr>
          <w:rFonts w:ascii="Times New Roman" w:hAnsi="Times New Roman" w:cs="Times New Roman"/>
          <w:sz w:val="24"/>
          <w:szCs w:val="24"/>
        </w:rPr>
        <w:t xml:space="preserve"> </w:t>
      </w:r>
      <w:r w:rsidRPr="001A2EEA">
        <w:rPr>
          <w:rFonts w:ascii="Times New Roman" w:hAnsi="Times New Roman" w:cs="Times New Roman"/>
          <w:sz w:val="24"/>
          <w:szCs w:val="24"/>
        </w:rPr>
        <w:t>jednostkowej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A2EEA">
        <w:rPr>
          <w:rFonts w:ascii="Times New Roman" w:hAnsi="Times New Roman" w:cs="Times New Roman"/>
          <w:sz w:val="24"/>
          <w:szCs w:val="24"/>
        </w:rPr>
        <w:t>dla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F80800">
        <w:rPr>
          <w:rFonts w:ascii="Times New Roman" w:hAnsi="Times New Roman" w:cs="Times New Roman"/>
          <w:sz w:val="24"/>
          <w:szCs w:val="24"/>
        </w:rPr>
        <w:t>11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produktów.</w:t>
      </w:r>
    </w:p>
    <w:p w14:paraId="46379636" w14:textId="77777777" w:rsidR="0016488A" w:rsidRPr="00EB4AD5" w:rsidRDefault="0016488A" w:rsidP="00FA38E7">
      <w:pPr>
        <w:tabs>
          <w:tab w:val="left" w:pos="708"/>
          <w:tab w:val="num" w:pos="3720"/>
        </w:tabs>
        <w:spacing w:before="240"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A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14:paraId="40C50B16" w14:textId="71A559CF" w:rsidR="00C51631" w:rsidRDefault="0016488A" w:rsidP="00A8668E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2000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103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103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103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3B78C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z.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1706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F03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F03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zm.</w:t>
      </w:r>
      <w:r w:rsidR="003B78C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303F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2014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168)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insp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ektorzy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Delegatury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5B799E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nspektoratu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799E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799E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Rzeszowie,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przeprowadzili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dniach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478B">
        <w:rPr>
          <w:rFonts w:ascii="Times New Roman" w:eastAsia="Times New Roman" w:hAnsi="Times New Roman" w:cs="Times New Roman"/>
          <w:sz w:val="24"/>
          <w:szCs w:val="24"/>
          <w:lang w:eastAsia="pl-PL"/>
        </w:rPr>
        <w:t>27 i 29</w:t>
      </w:r>
      <w:r w:rsidR="00F8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2023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2AAC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2AAC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0555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6080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>sklepie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558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644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Przemyślu przy ul. </w:t>
      </w:r>
      <w:r w:rsidR="00C55CC1" w:rsidRPr="00C55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1A2E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B6E06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należący</w:t>
      </w:r>
      <w:r w:rsidR="0077410D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E06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0800" w:rsidRPr="00F8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Jeronimo </w:t>
      </w:r>
      <w:proofErr w:type="spellStart"/>
      <w:r w:rsidR="00F80800" w:rsidRPr="00F80800">
        <w:rPr>
          <w:rFonts w:ascii="Times New Roman" w:eastAsia="Times New Roman" w:hAnsi="Times New Roman" w:cs="Times New Roman"/>
          <w:sz w:val="24"/>
          <w:szCs w:val="24"/>
          <w:lang w:eastAsia="pl-PL"/>
        </w:rPr>
        <w:t>Martins</w:t>
      </w:r>
      <w:proofErr w:type="spellEnd"/>
      <w:r w:rsidR="00F80800" w:rsidRPr="00F8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Polska Spółka Akcyjna, </w:t>
      </w:r>
      <w:r w:rsidR="00C55CC1" w:rsidRPr="00C55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C55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80800" w:rsidRPr="00F80800">
        <w:rPr>
          <w:rFonts w:ascii="Times New Roman" w:eastAsia="Times New Roman" w:hAnsi="Times New Roman" w:cs="Times New Roman"/>
          <w:sz w:val="24"/>
          <w:szCs w:val="24"/>
          <w:lang w:eastAsia="pl-PL"/>
        </w:rPr>
        <w:t>Kostrzyn</w:t>
      </w:r>
      <w:r w:rsidR="002644CA" w:rsidRPr="002644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10F0" w:rsidRPr="00C51631">
        <w:rPr>
          <w:rFonts w:ascii="Times New Roman" w:hAnsi="Times New Roman" w:cs="Times New Roman"/>
          <w:sz w:val="24"/>
          <w:szCs w:val="24"/>
        </w:rPr>
        <w:t>–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FD10F0" w:rsidRPr="00C51631">
        <w:rPr>
          <w:rFonts w:ascii="Times New Roman" w:hAnsi="Times New Roman" w:cs="Times New Roman"/>
          <w:sz w:val="24"/>
          <w:szCs w:val="24"/>
        </w:rPr>
        <w:t>zwan</w:t>
      </w:r>
      <w:r w:rsidR="004252CB">
        <w:rPr>
          <w:rFonts w:ascii="Times New Roman" w:hAnsi="Times New Roman" w:cs="Times New Roman"/>
          <w:sz w:val="24"/>
          <w:szCs w:val="24"/>
        </w:rPr>
        <w:t>ym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FD10F0" w:rsidRPr="00C51631">
        <w:rPr>
          <w:rFonts w:ascii="Times New Roman" w:hAnsi="Times New Roman" w:cs="Times New Roman"/>
          <w:sz w:val="24"/>
          <w:szCs w:val="24"/>
        </w:rPr>
        <w:t>dalej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9B6E06" w:rsidRPr="00C51631">
        <w:rPr>
          <w:rFonts w:ascii="Times New Roman" w:hAnsi="Times New Roman" w:cs="Times New Roman"/>
          <w:sz w:val="24"/>
          <w:szCs w:val="24"/>
        </w:rPr>
        <w:t>także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9B6E06" w:rsidRPr="00C51631">
        <w:rPr>
          <w:rFonts w:ascii="Times New Roman" w:hAnsi="Times New Roman" w:cs="Times New Roman"/>
          <w:sz w:val="24"/>
          <w:szCs w:val="24"/>
        </w:rPr>
        <w:t>,,przedsiębiorcą</w:t>
      </w:r>
      <w:r w:rsidR="00386C78" w:rsidRPr="00C51631">
        <w:rPr>
          <w:rFonts w:ascii="Times New Roman" w:hAnsi="Times New Roman" w:cs="Times New Roman"/>
          <w:sz w:val="24"/>
          <w:szCs w:val="24"/>
        </w:rPr>
        <w:t>”,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FD10F0" w:rsidRPr="00C51631">
        <w:rPr>
          <w:rFonts w:ascii="Times New Roman" w:hAnsi="Times New Roman" w:cs="Times New Roman"/>
          <w:sz w:val="24"/>
          <w:szCs w:val="24"/>
        </w:rPr>
        <w:t>,,</w:t>
      </w:r>
      <w:r w:rsidR="009B6E06" w:rsidRPr="00C51631">
        <w:rPr>
          <w:rFonts w:ascii="Times New Roman" w:hAnsi="Times New Roman" w:cs="Times New Roman"/>
          <w:sz w:val="24"/>
          <w:szCs w:val="24"/>
        </w:rPr>
        <w:t>kontrolowan</w:t>
      </w:r>
      <w:r w:rsidR="0089604F">
        <w:rPr>
          <w:rFonts w:ascii="Times New Roman" w:hAnsi="Times New Roman" w:cs="Times New Roman"/>
          <w:sz w:val="24"/>
          <w:szCs w:val="24"/>
        </w:rPr>
        <w:t>ym</w:t>
      </w:r>
      <w:r w:rsidR="00FD10F0" w:rsidRPr="00C51631">
        <w:rPr>
          <w:rFonts w:ascii="Times New Roman" w:hAnsi="Times New Roman" w:cs="Times New Roman"/>
          <w:sz w:val="24"/>
          <w:szCs w:val="24"/>
        </w:rPr>
        <w:t>”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9B6E06" w:rsidRPr="00C51631">
        <w:rPr>
          <w:rFonts w:ascii="Times New Roman" w:hAnsi="Times New Roman" w:cs="Times New Roman"/>
          <w:sz w:val="24"/>
          <w:szCs w:val="24"/>
        </w:rPr>
        <w:t>lub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9B6E06" w:rsidRPr="00C51631">
        <w:rPr>
          <w:rFonts w:ascii="Times New Roman" w:hAnsi="Times New Roman" w:cs="Times New Roman"/>
          <w:sz w:val="24"/>
          <w:szCs w:val="24"/>
        </w:rPr>
        <w:t>,,stroną</w:t>
      </w:r>
      <w:r w:rsidR="004F29A2" w:rsidRPr="00C51631">
        <w:rPr>
          <w:rFonts w:ascii="Times New Roman" w:hAnsi="Times New Roman" w:cs="Times New Roman"/>
          <w:sz w:val="24"/>
          <w:szCs w:val="24"/>
        </w:rPr>
        <w:t>”.</w:t>
      </w:r>
    </w:p>
    <w:p w14:paraId="5F4CF8C2" w14:textId="253F8F0D" w:rsidR="00601060" w:rsidRDefault="0016488A" w:rsidP="00A8668E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uprzedn</w:t>
      </w:r>
      <w:r w:rsidR="009B6E06">
        <w:rPr>
          <w:rFonts w:ascii="Times New Roman" w:eastAsia="Times New Roman" w:hAnsi="Times New Roman" w:cs="Times New Roman"/>
          <w:sz w:val="24"/>
          <w:szCs w:val="24"/>
          <w:lang w:eastAsia="pl-PL"/>
        </w:rPr>
        <w:t>im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E06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E0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E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48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136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13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6322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911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136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13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136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30F2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30F2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30F2">
        <w:rPr>
          <w:rFonts w:ascii="Times New Roman" w:eastAsia="Times New Roman" w:hAnsi="Times New Roman" w:cs="Times New Roman"/>
          <w:sz w:val="24"/>
          <w:szCs w:val="24"/>
          <w:lang w:eastAsia="pl-PL"/>
        </w:rPr>
        <w:t>221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1380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1380">
        <w:rPr>
          <w:rFonts w:ascii="Times New Roman" w:eastAsia="Times New Roman" w:hAnsi="Times New Roman" w:cs="Times New Roman"/>
          <w:sz w:val="24"/>
          <w:szCs w:val="24"/>
          <w:lang w:eastAsia="pl-PL"/>
        </w:rPr>
        <w:t>zm.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zamiarze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wszczęcia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sygnatura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6B5F">
        <w:rPr>
          <w:rFonts w:ascii="Times New Roman" w:eastAsia="Times New Roman" w:hAnsi="Times New Roman" w:cs="Times New Roman"/>
          <w:sz w:val="24"/>
          <w:szCs w:val="24"/>
          <w:lang w:eastAsia="pl-PL"/>
        </w:rPr>
        <w:t>DP.8361.</w:t>
      </w:r>
      <w:r w:rsidR="00F80800">
        <w:rPr>
          <w:rFonts w:ascii="Times New Roman" w:eastAsia="Times New Roman" w:hAnsi="Times New Roman" w:cs="Times New Roman"/>
          <w:sz w:val="24"/>
          <w:szCs w:val="24"/>
          <w:lang w:eastAsia="pl-PL"/>
        </w:rPr>
        <w:t>100</w:t>
      </w:r>
      <w:r w:rsidR="006F2C2F" w:rsidRPr="006F2C2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>pismem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0800">
        <w:rPr>
          <w:rFonts w:ascii="Times New Roman" w:eastAsia="Times New Roman" w:hAnsi="Times New Roman" w:cs="Times New Roman"/>
          <w:sz w:val="24"/>
          <w:szCs w:val="24"/>
          <w:lang w:eastAsia="pl-PL"/>
        </w:rPr>
        <w:t>3 listopada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E06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doręczone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546A">
        <w:rPr>
          <w:rFonts w:ascii="Times New Roman" w:eastAsia="Times New Roman" w:hAnsi="Times New Roman" w:cs="Times New Roman"/>
          <w:sz w:val="24"/>
          <w:szCs w:val="24"/>
          <w:lang w:eastAsia="pl-PL"/>
        </w:rPr>
        <w:t>stronie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27527F">
        <w:rPr>
          <w:rFonts w:ascii="Times New Roman" w:eastAsia="Times New Roman" w:hAnsi="Times New Roman" w:cs="Times New Roman"/>
          <w:sz w:val="24"/>
          <w:szCs w:val="24"/>
          <w:lang w:eastAsia="pl-PL"/>
        </w:rPr>
        <w:t>8 listopada 2023 r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0EC7B9" w14:textId="111F3CCF" w:rsidR="00C5588F" w:rsidRDefault="0016488A" w:rsidP="00A8668E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tr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akcie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sprawdzono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estrzeganie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</w:t>
      </w:r>
      <w:r w:rsidR="0077410D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636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636A"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52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 listopada </w:t>
      </w:r>
      <w:r w:rsidR="0045106B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BB636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inspektorzy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sprawdzili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prawidłowość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52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104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0F91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przypadkowo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E22"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E22"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E22"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51E4"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towar</w:t>
      </w:r>
      <w:r w:rsidR="004E0E22"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601060"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stwierdzając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</w:t>
      </w:r>
      <w:r w:rsidR="006322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910F91">
        <w:rPr>
          <w:rFonts w:ascii="Times New Roman" w:eastAsia="Times New Roman" w:hAnsi="Times New Roman" w:cs="Times New Roman"/>
          <w:sz w:val="24"/>
          <w:szCs w:val="24"/>
          <w:lang w:eastAsia="pl-PL"/>
        </w:rPr>
        <w:t>ącznie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52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partii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093C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093C" w:rsidRPr="008A093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093C" w:rsidRPr="008A093C">
        <w:rPr>
          <w:rFonts w:ascii="Times New Roman" w:eastAsia="Times New Roman" w:hAnsi="Times New Roman" w:cs="Times New Roman"/>
          <w:sz w:val="24"/>
          <w:szCs w:val="24"/>
          <w:lang w:eastAsia="pl-PL"/>
        </w:rPr>
        <w:t>uwagi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093C" w:rsidRPr="008A093C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C5588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3264352" w14:textId="77777777" w:rsidR="0027527F" w:rsidRPr="00995F1B" w:rsidRDefault="0027527F" w:rsidP="00844144">
      <w:pPr>
        <w:pStyle w:val="Akapitzlist"/>
        <w:numPr>
          <w:ilvl w:val="0"/>
          <w:numId w:val="8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F1B">
        <w:rPr>
          <w:rFonts w:ascii="Times New Roman" w:hAnsi="Times New Roman" w:cs="Times New Roman"/>
          <w:b/>
          <w:sz w:val="24"/>
          <w:szCs w:val="24"/>
        </w:rPr>
        <w:t>brak uwidocznienia informacji o cenie jednostkowej dla 1 produktu</w:t>
      </w:r>
      <w:r>
        <w:rPr>
          <w:rFonts w:ascii="Times New Roman" w:hAnsi="Times New Roman" w:cs="Times New Roman"/>
          <w:b/>
          <w:sz w:val="24"/>
          <w:szCs w:val="24"/>
        </w:rPr>
        <w:t xml:space="preserve"> w stanie stałym znajdującym się w środku płynnym</w:t>
      </w:r>
      <w:r w:rsidRPr="00995F1B">
        <w:rPr>
          <w:rFonts w:ascii="Times New Roman" w:hAnsi="Times New Roman" w:cs="Times New Roman"/>
          <w:b/>
          <w:sz w:val="24"/>
          <w:szCs w:val="24"/>
        </w:rPr>
        <w:t xml:space="preserve"> pod nazwą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DF163EC" w14:textId="77777777" w:rsidR="0027527F" w:rsidRPr="00995F1B" w:rsidRDefault="0027527F" w:rsidP="00844144">
      <w:pPr>
        <w:pStyle w:val="Akapitzlist"/>
        <w:numPr>
          <w:ilvl w:val="0"/>
          <w:numId w:val="6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Sardynki w oliwie z oliwek </w:t>
      </w:r>
      <w:proofErr w:type="spellStart"/>
      <w:r>
        <w:rPr>
          <w:rFonts w:ascii="Times New Roman" w:hAnsi="Times New Roman" w:cs="Times New Roman"/>
          <w:sz w:val="24"/>
          <w:szCs w:val="24"/>
        </w:rPr>
        <w:t>Calvo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120 g/ 84 g,</w:t>
      </w:r>
    </w:p>
    <w:p w14:paraId="609356D8" w14:textId="77777777" w:rsidR="0027527F" w:rsidRDefault="0027527F" w:rsidP="0027527F">
      <w:pPr>
        <w:suppressAutoHyphens/>
        <w:autoSpaceDN w:val="0"/>
        <w:spacing w:before="12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uwagi na brak wyliczenia ceny jednostkowej w odniesieniu do masy netto po odcieku, </w:t>
      </w:r>
      <w:r w:rsidRPr="00995F1B">
        <w:rPr>
          <w:rFonts w:ascii="Times New Roman" w:hAnsi="Times New Roman" w:cs="Times New Roman"/>
          <w:sz w:val="24"/>
          <w:szCs w:val="24"/>
        </w:rPr>
        <w:t>co stanowi naruszenie art. 4 ust 1. ustawy oraz § 3</w:t>
      </w:r>
      <w:r>
        <w:rPr>
          <w:rFonts w:ascii="Times New Roman" w:hAnsi="Times New Roman" w:cs="Times New Roman"/>
          <w:sz w:val="24"/>
          <w:szCs w:val="24"/>
        </w:rPr>
        <w:t xml:space="preserve"> i § 6</w:t>
      </w:r>
      <w:r w:rsidRPr="00995F1B">
        <w:rPr>
          <w:rFonts w:ascii="Times New Roman" w:hAnsi="Times New Roman" w:cs="Times New Roman"/>
          <w:sz w:val="24"/>
          <w:szCs w:val="24"/>
        </w:rPr>
        <w:t xml:space="preserve"> Rozporządzenia Ministra Rozwoju i Technologii w sprawie uwidaczniania cen towarów i usług (Dz. U. z 2022 r. poz. 2776) – zwanego dalej „rozporządzeniem”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F778299" w14:textId="77777777" w:rsidR="0027527F" w:rsidRDefault="0027527F" w:rsidP="00844144">
      <w:pPr>
        <w:pStyle w:val="Akapitzlist"/>
        <w:numPr>
          <w:ilvl w:val="0"/>
          <w:numId w:val="8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brak uwidocznienia informacji o cenie i cenie jednostkowej dla łącznie 11 produktów pn.:</w:t>
      </w:r>
    </w:p>
    <w:p w14:paraId="76D9F129" w14:textId="77777777" w:rsidR="0027527F" w:rsidRDefault="0027527F" w:rsidP="00844144">
      <w:pPr>
        <w:pStyle w:val="Akapitzlist"/>
        <w:numPr>
          <w:ilvl w:val="0"/>
          <w:numId w:val="9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Żel do włosów Taft </w:t>
      </w:r>
      <w:proofErr w:type="spellStart"/>
      <w:r>
        <w:rPr>
          <w:rFonts w:ascii="Times New Roman" w:hAnsi="Times New Roman" w:cs="Times New Roman"/>
          <w:sz w:val="24"/>
          <w:szCs w:val="24"/>
        </w:rPr>
        <w:t>Maxx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Power 150 ml,</w:t>
      </w:r>
    </w:p>
    <w:p w14:paraId="220599F9" w14:textId="77777777" w:rsidR="0027527F" w:rsidRDefault="0027527F" w:rsidP="00844144">
      <w:pPr>
        <w:pStyle w:val="Akapitzlist"/>
        <w:numPr>
          <w:ilvl w:val="0"/>
          <w:numId w:val="9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Ananas plastry w soku Nasza Spiżarnia 227 g/ 120 g,</w:t>
      </w:r>
    </w:p>
    <w:p w14:paraId="4BF0A479" w14:textId="77777777" w:rsidR="0027527F" w:rsidRDefault="0027527F" w:rsidP="00844144">
      <w:pPr>
        <w:pStyle w:val="Akapitzlist"/>
        <w:numPr>
          <w:ilvl w:val="0"/>
          <w:numId w:val="9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Dezodorant w sztyfcie </w:t>
      </w:r>
      <w:proofErr w:type="spellStart"/>
      <w:r>
        <w:rPr>
          <w:rFonts w:ascii="Times New Roman" w:hAnsi="Times New Roman" w:cs="Times New Roman"/>
          <w:sz w:val="24"/>
          <w:szCs w:val="24"/>
        </w:rPr>
        <w:t>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Spice 85 ml,</w:t>
      </w:r>
    </w:p>
    <w:p w14:paraId="69E28694" w14:textId="77777777" w:rsidR="0027527F" w:rsidRDefault="0027527F" w:rsidP="00844144">
      <w:pPr>
        <w:pStyle w:val="Akapitzlist"/>
        <w:numPr>
          <w:ilvl w:val="0"/>
          <w:numId w:val="9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Spaghetti </w:t>
      </w:r>
      <w:proofErr w:type="spellStart"/>
      <w:r>
        <w:rPr>
          <w:rFonts w:ascii="Times New Roman" w:hAnsi="Times New Roman" w:cs="Times New Roman"/>
          <w:sz w:val="24"/>
          <w:szCs w:val="24"/>
        </w:rPr>
        <w:t>Bolonese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Knorr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41 g,</w:t>
      </w:r>
    </w:p>
    <w:p w14:paraId="3251C6B1" w14:textId="77777777" w:rsidR="0027527F" w:rsidRDefault="0027527F" w:rsidP="00844144">
      <w:pPr>
        <w:pStyle w:val="Akapitzlist"/>
        <w:numPr>
          <w:ilvl w:val="0"/>
          <w:numId w:val="9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Pomysł na… pełne danie Karkówka Winiary 28 g,</w:t>
      </w:r>
    </w:p>
    <w:p w14:paraId="06402F7F" w14:textId="77777777" w:rsidR="0027527F" w:rsidRDefault="0027527F" w:rsidP="00844144">
      <w:pPr>
        <w:pStyle w:val="Akapitzlist"/>
        <w:numPr>
          <w:ilvl w:val="0"/>
          <w:numId w:val="9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Kawa rozpuszczalna z magnezem i witaminą B6 </w:t>
      </w:r>
      <w:proofErr w:type="spellStart"/>
      <w:r>
        <w:rPr>
          <w:rFonts w:ascii="Times New Roman" w:hAnsi="Times New Roman" w:cs="Times New Roman"/>
          <w:sz w:val="24"/>
          <w:szCs w:val="24"/>
        </w:rPr>
        <w:t>Coffo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3w1, 12 szt./216 g,</w:t>
      </w:r>
    </w:p>
    <w:p w14:paraId="676AE1A4" w14:textId="77777777" w:rsidR="0027527F" w:rsidRDefault="0027527F" w:rsidP="00844144">
      <w:pPr>
        <w:pStyle w:val="Akapitzlist"/>
        <w:numPr>
          <w:ilvl w:val="0"/>
          <w:numId w:val="9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Kawa rozpuszczalna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3w1 </w:t>
      </w:r>
      <w:proofErr w:type="spellStart"/>
      <w:r>
        <w:rPr>
          <w:rFonts w:ascii="Times New Roman" w:hAnsi="Times New Roman" w:cs="Times New Roman"/>
          <w:sz w:val="24"/>
          <w:szCs w:val="24"/>
        </w:rPr>
        <w:t>Voffo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szt./216 g,</w:t>
      </w:r>
    </w:p>
    <w:p w14:paraId="0A5F4DDD" w14:textId="77777777" w:rsidR="0027527F" w:rsidRDefault="0027527F" w:rsidP="00844144">
      <w:pPr>
        <w:pStyle w:val="Akapitzlist"/>
        <w:numPr>
          <w:ilvl w:val="0"/>
          <w:numId w:val="9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Cynamon kora </w:t>
      </w:r>
      <w:proofErr w:type="spellStart"/>
      <w:r>
        <w:rPr>
          <w:rFonts w:ascii="Times New Roman" w:hAnsi="Times New Roman" w:cs="Times New Roman"/>
          <w:sz w:val="24"/>
          <w:szCs w:val="24"/>
        </w:rPr>
        <w:t>Kamis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szt., </w:t>
      </w:r>
    </w:p>
    <w:p w14:paraId="053ABF60" w14:textId="77777777" w:rsidR="0027527F" w:rsidRDefault="0027527F" w:rsidP="00844144">
      <w:pPr>
        <w:pStyle w:val="Akapitzlist"/>
        <w:numPr>
          <w:ilvl w:val="0"/>
          <w:numId w:val="9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Pianka Taft VOLUME 200 ml, </w:t>
      </w:r>
    </w:p>
    <w:p w14:paraId="39CC802B" w14:textId="77777777" w:rsidR="0027527F" w:rsidRDefault="0027527F" w:rsidP="00844144">
      <w:pPr>
        <w:pStyle w:val="Akapitzlist"/>
        <w:numPr>
          <w:ilvl w:val="0"/>
          <w:numId w:val="9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Pianka Taft POWER do włosów zniszczonych 200 ml,</w:t>
      </w:r>
    </w:p>
    <w:p w14:paraId="755DD798" w14:textId="77777777" w:rsidR="0027527F" w:rsidRPr="00995F1B" w:rsidRDefault="0027527F" w:rsidP="00844144">
      <w:pPr>
        <w:pStyle w:val="Akapitzlist"/>
        <w:numPr>
          <w:ilvl w:val="0"/>
          <w:numId w:val="9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Pianka Taft SHINE 200 ml,</w:t>
      </w:r>
    </w:p>
    <w:p w14:paraId="2C24EA97" w14:textId="77777777" w:rsidR="0027527F" w:rsidRPr="0077464A" w:rsidRDefault="0027527F" w:rsidP="0027527F">
      <w:p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uwagi na uwidocznienie ceny i ceny jednostkowej odnoszącej się do innego produktu, </w:t>
      </w:r>
      <w:r w:rsidRPr="0077464A">
        <w:rPr>
          <w:rFonts w:ascii="Times New Roman" w:hAnsi="Times New Roman" w:cs="Times New Roman"/>
          <w:sz w:val="24"/>
          <w:szCs w:val="24"/>
        </w:rPr>
        <w:t>co stanowi naruszenie art. 4 ust 1 ustawy oraz § 3 Rozporządzenia Ministra Rozwoju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64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7464A">
        <w:rPr>
          <w:rFonts w:ascii="Times New Roman" w:hAnsi="Times New Roman" w:cs="Times New Roman"/>
          <w:sz w:val="24"/>
          <w:szCs w:val="24"/>
        </w:rPr>
        <w:t>Technologii w sprawie uwidaczniania cen towarów i usług (Dz. U. z 2022 r. poz. 2776) – zwanego dalej „rozporządzeniem”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C3DE9B" w14:textId="727FDAFF" w:rsidR="004542B0" w:rsidRPr="00A8668E" w:rsidRDefault="004542B0" w:rsidP="004542B0">
      <w:pPr>
        <w:pStyle w:val="Tekstpodstawowy3"/>
        <w:suppressAutoHyphens/>
        <w:autoSpaceDN w:val="0"/>
        <w:spacing w:before="120" w:line="276" w:lineRule="auto"/>
        <w:textAlignment w:val="baseline"/>
        <w:rPr>
          <w:rFonts w:eastAsiaTheme="minorHAnsi"/>
          <w:szCs w:val="24"/>
          <w:lang w:eastAsia="en-US"/>
        </w:rPr>
      </w:pPr>
      <w:r w:rsidRPr="00A8668E">
        <w:rPr>
          <w:rFonts w:eastAsiaTheme="minorHAnsi"/>
          <w:szCs w:val="24"/>
          <w:lang w:eastAsia="en-US"/>
        </w:rPr>
        <w:t>W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Pr="00A8668E">
        <w:rPr>
          <w:rFonts w:eastAsiaTheme="minorHAnsi"/>
          <w:szCs w:val="24"/>
          <w:lang w:eastAsia="en-US"/>
        </w:rPr>
        <w:t>trakcie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Pr="00A8668E">
        <w:rPr>
          <w:rFonts w:eastAsiaTheme="minorHAnsi"/>
          <w:szCs w:val="24"/>
          <w:lang w:eastAsia="en-US"/>
        </w:rPr>
        <w:t>kontroli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="0089604F" w:rsidRPr="00A8668E">
        <w:rPr>
          <w:rFonts w:eastAsiaTheme="minorHAnsi"/>
          <w:szCs w:val="24"/>
          <w:lang w:eastAsia="en-US"/>
        </w:rPr>
        <w:t>uczestnicząca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Pr="00A8668E">
        <w:rPr>
          <w:rFonts w:eastAsiaTheme="minorHAnsi"/>
          <w:szCs w:val="24"/>
          <w:lang w:eastAsia="en-US"/>
        </w:rPr>
        <w:t>w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Pr="00A8668E">
        <w:rPr>
          <w:rFonts w:eastAsiaTheme="minorHAnsi"/>
          <w:szCs w:val="24"/>
          <w:lang w:eastAsia="en-US"/>
        </w:rPr>
        <w:t>czynnościach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="0089604F" w:rsidRPr="00A8668E">
        <w:rPr>
          <w:rFonts w:eastAsiaTheme="minorHAnsi"/>
          <w:szCs w:val="24"/>
          <w:lang w:eastAsia="en-US"/>
        </w:rPr>
        <w:t>osoba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="0089604F" w:rsidRPr="00A8668E">
        <w:rPr>
          <w:rFonts w:eastAsiaTheme="minorHAnsi"/>
          <w:szCs w:val="24"/>
          <w:lang w:eastAsia="en-US"/>
        </w:rPr>
        <w:t>upoważniona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="0089604F" w:rsidRPr="00A8668E">
        <w:rPr>
          <w:rFonts w:eastAsiaTheme="minorHAnsi"/>
          <w:szCs w:val="24"/>
          <w:lang w:eastAsia="en-US"/>
        </w:rPr>
        <w:t>do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="0089604F" w:rsidRPr="00A8668E">
        <w:rPr>
          <w:rFonts w:eastAsiaTheme="minorHAnsi"/>
          <w:szCs w:val="24"/>
          <w:lang w:eastAsia="en-US"/>
        </w:rPr>
        <w:t>reprezentowania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="0089604F" w:rsidRPr="00A8668E">
        <w:rPr>
          <w:rFonts w:eastAsiaTheme="minorHAnsi"/>
          <w:szCs w:val="24"/>
          <w:lang w:eastAsia="en-US"/>
        </w:rPr>
        <w:t>przedsiębiorcy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Pr="00A8668E">
        <w:rPr>
          <w:rFonts w:eastAsiaTheme="minorHAnsi"/>
          <w:szCs w:val="24"/>
          <w:lang w:eastAsia="en-US"/>
        </w:rPr>
        <w:t>oświadczył</w:t>
      </w:r>
      <w:r w:rsidR="0089604F" w:rsidRPr="00A8668E">
        <w:rPr>
          <w:rFonts w:eastAsiaTheme="minorHAnsi"/>
          <w:szCs w:val="24"/>
          <w:lang w:eastAsia="en-US"/>
        </w:rPr>
        <w:t>a,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Pr="00A8668E">
        <w:rPr>
          <w:rFonts w:eastAsiaTheme="minorHAnsi"/>
          <w:szCs w:val="24"/>
          <w:lang w:eastAsia="en-US"/>
        </w:rPr>
        <w:t>że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Pr="00A8668E">
        <w:rPr>
          <w:rFonts w:eastAsiaTheme="minorHAnsi"/>
          <w:szCs w:val="24"/>
          <w:lang w:eastAsia="en-US"/>
        </w:rPr>
        <w:t>nieprawidłowości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Pr="00A8668E">
        <w:rPr>
          <w:rFonts w:eastAsiaTheme="minorHAnsi"/>
          <w:szCs w:val="24"/>
          <w:lang w:eastAsia="en-US"/>
        </w:rPr>
        <w:t>w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Pr="00A8668E">
        <w:rPr>
          <w:rFonts w:eastAsiaTheme="minorHAnsi"/>
          <w:szCs w:val="24"/>
          <w:lang w:eastAsia="en-US"/>
        </w:rPr>
        <w:t>zakresie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Pr="00A8668E">
        <w:rPr>
          <w:rFonts w:eastAsiaTheme="minorHAnsi"/>
          <w:szCs w:val="24"/>
          <w:lang w:eastAsia="en-US"/>
        </w:rPr>
        <w:t>uwidaczniania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Pr="00A8668E">
        <w:rPr>
          <w:rFonts w:eastAsiaTheme="minorHAnsi"/>
          <w:szCs w:val="24"/>
          <w:lang w:eastAsia="en-US"/>
        </w:rPr>
        <w:t>cen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Pr="00A8668E">
        <w:rPr>
          <w:rFonts w:eastAsiaTheme="minorHAnsi"/>
          <w:szCs w:val="24"/>
          <w:lang w:eastAsia="en-US"/>
        </w:rPr>
        <w:t>towaró</w:t>
      </w:r>
      <w:r w:rsidR="00095EBC" w:rsidRPr="00A8668E">
        <w:rPr>
          <w:rFonts w:eastAsiaTheme="minorHAnsi"/>
          <w:szCs w:val="24"/>
          <w:lang w:eastAsia="en-US"/>
        </w:rPr>
        <w:t>w</w:t>
      </w:r>
      <w:r w:rsidR="00AF478B">
        <w:rPr>
          <w:rFonts w:eastAsiaTheme="minorHAnsi"/>
          <w:szCs w:val="24"/>
          <w:lang w:eastAsia="en-US"/>
        </w:rPr>
        <w:t xml:space="preserve"> nie wynikają z błędów pracowników, który nie mają możliwości ingerencji w informacje</w:t>
      </w:r>
      <w:r w:rsidR="00303FA9">
        <w:rPr>
          <w:rFonts w:eastAsiaTheme="minorHAnsi"/>
          <w:szCs w:val="24"/>
          <w:lang w:eastAsia="en-US"/>
        </w:rPr>
        <w:br/>
      </w:r>
      <w:r w:rsidR="00AF478B">
        <w:rPr>
          <w:rFonts w:eastAsiaTheme="minorHAnsi"/>
          <w:szCs w:val="24"/>
          <w:lang w:eastAsia="en-US"/>
        </w:rPr>
        <w:t>na etykietach cenowych (w tym</w:t>
      </w:r>
      <w:r w:rsidR="00A759B9">
        <w:rPr>
          <w:rFonts w:eastAsiaTheme="minorHAnsi"/>
          <w:szCs w:val="24"/>
          <w:lang w:eastAsia="en-US"/>
        </w:rPr>
        <w:t xml:space="preserve"> dotyczące</w:t>
      </w:r>
      <w:r w:rsidR="00AF478B">
        <w:rPr>
          <w:rFonts w:eastAsiaTheme="minorHAnsi"/>
          <w:szCs w:val="24"/>
          <w:lang w:eastAsia="en-US"/>
        </w:rPr>
        <w:t xml:space="preserve"> gramatury). Zobowiązała się zgłosić do działu informatycznego stwierdzone nieprawidłowości celem ich poprawy oraz oświadczyła,</w:t>
      </w:r>
      <w:r w:rsidR="00303FA9">
        <w:rPr>
          <w:rFonts w:eastAsiaTheme="minorHAnsi"/>
          <w:szCs w:val="24"/>
          <w:lang w:eastAsia="en-US"/>
        </w:rPr>
        <w:br/>
      </w:r>
      <w:r w:rsidR="00AF478B">
        <w:rPr>
          <w:rFonts w:eastAsiaTheme="minorHAnsi"/>
          <w:szCs w:val="24"/>
          <w:lang w:eastAsia="en-US"/>
        </w:rPr>
        <w:t>że stwierdzone nieprawidłowości zostały wyeliminowane w pierwszym dniu kontroli</w:t>
      </w:r>
      <w:r w:rsidR="00303FA9">
        <w:rPr>
          <w:rFonts w:eastAsiaTheme="minorHAnsi"/>
          <w:szCs w:val="24"/>
          <w:lang w:eastAsia="en-US"/>
        </w:rPr>
        <w:br/>
      </w:r>
      <w:r w:rsidR="00AF478B">
        <w:rPr>
          <w:rFonts w:eastAsiaTheme="minorHAnsi"/>
          <w:szCs w:val="24"/>
          <w:lang w:eastAsia="en-US"/>
        </w:rPr>
        <w:t xml:space="preserve">tj. 27 listopada 2023 r. </w:t>
      </w:r>
    </w:p>
    <w:p w14:paraId="5514D256" w14:textId="034E7DD4" w:rsidR="009C1B6D" w:rsidRPr="00A8668E" w:rsidRDefault="009C1B6D" w:rsidP="00FA38E7">
      <w:pPr>
        <w:pStyle w:val="Tekstpodstawowy3"/>
        <w:suppressAutoHyphens/>
        <w:autoSpaceDN w:val="0"/>
        <w:spacing w:before="120" w:line="276" w:lineRule="auto"/>
        <w:textAlignment w:val="baseline"/>
        <w:rPr>
          <w:szCs w:val="24"/>
        </w:rPr>
      </w:pPr>
      <w:r w:rsidRPr="00A8668E">
        <w:rPr>
          <w:bCs/>
          <w:szCs w:val="24"/>
        </w:rPr>
        <w:t>Ustalenia</w:t>
      </w:r>
      <w:r w:rsidR="00A8668E" w:rsidRPr="00A8668E">
        <w:rPr>
          <w:bCs/>
          <w:szCs w:val="24"/>
        </w:rPr>
        <w:t xml:space="preserve"> </w:t>
      </w:r>
      <w:r w:rsidRPr="00A8668E">
        <w:rPr>
          <w:bCs/>
          <w:szCs w:val="24"/>
        </w:rPr>
        <w:t>kontroli</w:t>
      </w:r>
      <w:r w:rsidR="00A8668E" w:rsidRPr="00A8668E">
        <w:rPr>
          <w:bCs/>
          <w:szCs w:val="24"/>
        </w:rPr>
        <w:t xml:space="preserve"> </w:t>
      </w:r>
      <w:r w:rsidRPr="00A8668E">
        <w:rPr>
          <w:bCs/>
          <w:szCs w:val="24"/>
        </w:rPr>
        <w:t>udokumentowano</w:t>
      </w:r>
      <w:r w:rsidR="00A8668E" w:rsidRPr="00A8668E">
        <w:rPr>
          <w:bCs/>
          <w:szCs w:val="24"/>
        </w:rPr>
        <w:t xml:space="preserve"> </w:t>
      </w:r>
      <w:r w:rsidRPr="00A8668E">
        <w:rPr>
          <w:bCs/>
          <w:szCs w:val="24"/>
        </w:rPr>
        <w:t>w</w:t>
      </w:r>
      <w:r w:rsidR="00A8668E" w:rsidRPr="00A8668E">
        <w:rPr>
          <w:bCs/>
          <w:szCs w:val="24"/>
        </w:rPr>
        <w:t xml:space="preserve"> </w:t>
      </w:r>
      <w:r w:rsidRPr="00A8668E">
        <w:rPr>
          <w:bCs/>
          <w:szCs w:val="24"/>
        </w:rPr>
        <w:t>protokole</w:t>
      </w:r>
      <w:r w:rsidR="00A8668E" w:rsidRPr="00A8668E">
        <w:rPr>
          <w:bCs/>
          <w:szCs w:val="24"/>
        </w:rPr>
        <w:t xml:space="preserve"> </w:t>
      </w:r>
      <w:r w:rsidRPr="00A8668E">
        <w:rPr>
          <w:bCs/>
          <w:szCs w:val="24"/>
        </w:rPr>
        <w:t>kontroli</w:t>
      </w:r>
      <w:r w:rsidR="00A8668E" w:rsidRPr="00A8668E">
        <w:rPr>
          <w:bCs/>
          <w:szCs w:val="24"/>
        </w:rPr>
        <w:t xml:space="preserve"> </w:t>
      </w:r>
      <w:r w:rsidR="004644BC">
        <w:rPr>
          <w:bCs/>
          <w:szCs w:val="24"/>
        </w:rPr>
        <w:t>DP.8361.</w:t>
      </w:r>
      <w:r w:rsidR="00AF478B">
        <w:rPr>
          <w:bCs/>
          <w:szCs w:val="24"/>
        </w:rPr>
        <w:t>100</w:t>
      </w:r>
      <w:r w:rsidR="006F2C2F" w:rsidRPr="00A8668E">
        <w:rPr>
          <w:bCs/>
          <w:szCs w:val="24"/>
        </w:rPr>
        <w:t>.2023</w:t>
      </w:r>
      <w:r w:rsidR="00E5769A">
        <w:rPr>
          <w:bCs/>
          <w:szCs w:val="24"/>
        </w:rPr>
        <w:t xml:space="preserve"> </w:t>
      </w:r>
      <w:r w:rsidRPr="00A8668E">
        <w:rPr>
          <w:bCs/>
          <w:szCs w:val="24"/>
        </w:rPr>
        <w:t>z</w:t>
      </w:r>
      <w:r w:rsidR="00A8668E" w:rsidRPr="00A8668E">
        <w:rPr>
          <w:bCs/>
          <w:szCs w:val="24"/>
        </w:rPr>
        <w:t xml:space="preserve"> </w:t>
      </w:r>
      <w:r w:rsidRPr="00A8668E">
        <w:rPr>
          <w:bCs/>
          <w:szCs w:val="24"/>
        </w:rPr>
        <w:t>dnia</w:t>
      </w:r>
      <w:r w:rsidR="00303FA9">
        <w:rPr>
          <w:bCs/>
          <w:szCs w:val="24"/>
        </w:rPr>
        <w:br/>
      </w:r>
      <w:r w:rsidR="00AF478B">
        <w:rPr>
          <w:bCs/>
          <w:szCs w:val="24"/>
        </w:rPr>
        <w:t>27 listopada</w:t>
      </w:r>
      <w:r w:rsidR="004644BC">
        <w:rPr>
          <w:bCs/>
          <w:szCs w:val="24"/>
        </w:rPr>
        <w:t xml:space="preserve"> </w:t>
      </w:r>
      <w:r w:rsidRPr="00A8668E">
        <w:rPr>
          <w:bCs/>
          <w:szCs w:val="24"/>
        </w:rPr>
        <w:t>2023</w:t>
      </w:r>
      <w:r w:rsidR="00A8668E" w:rsidRPr="00A8668E">
        <w:rPr>
          <w:szCs w:val="24"/>
        </w:rPr>
        <w:t xml:space="preserve"> </w:t>
      </w:r>
      <w:r w:rsidRPr="00A8668E">
        <w:rPr>
          <w:bCs/>
          <w:szCs w:val="24"/>
        </w:rPr>
        <w:t>r.</w:t>
      </w:r>
      <w:r w:rsidR="00A8668E" w:rsidRPr="00A8668E">
        <w:rPr>
          <w:bCs/>
          <w:szCs w:val="24"/>
        </w:rPr>
        <w:t xml:space="preserve"> </w:t>
      </w:r>
      <w:r w:rsidRPr="00A8668E">
        <w:rPr>
          <w:bCs/>
          <w:szCs w:val="24"/>
        </w:rPr>
        <w:t>wraz</w:t>
      </w:r>
      <w:r w:rsidR="00A8668E" w:rsidRPr="00A8668E">
        <w:rPr>
          <w:bCs/>
          <w:szCs w:val="24"/>
        </w:rPr>
        <w:t xml:space="preserve"> </w:t>
      </w:r>
      <w:r w:rsidRPr="00A8668E">
        <w:rPr>
          <w:bCs/>
          <w:szCs w:val="24"/>
        </w:rPr>
        <w:t>z</w:t>
      </w:r>
      <w:r w:rsidR="00A8668E" w:rsidRPr="00A8668E">
        <w:rPr>
          <w:bCs/>
          <w:szCs w:val="24"/>
        </w:rPr>
        <w:t xml:space="preserve"> </w:t>
      </w:r>
      <w:r w:rsidRPr="00A8668E">
        <w:rPr>
          <w:bCs/>
          <w:szCs w:val="24"/>
        </w:rPr>
        <w:t>załącznikami,</w:t>
      </w:r>
      <w:r w:rsidR="00A8668E" w:rsidRPr="00A8668E">
        <w:rPr>
          <w:bCs/>
          <w:szCs w:val="24"/>
        </w:rPr>
        <w:t xml:space="preserve"> </w:t>
      </w:r>
      <w:r w:rsidRPr="00A8668E">
        <w:rPr>
          <w:bCs/>
          <w:szCs w:val="24"/>
        </w:rPr>
        <w:t>do</w:t>
      </w:r>
      <w:r w:rsidR="00A8668E" w:rsidRPr="00A8668E">
        <w:rPr>
          <w:bCs/>
          <w:szCs w:val="24"/>
        </w:rPr>
        <w:t xml:space="preserve"> </w:t>
      </w:r>
      <w:r w:rsidR="004644BC">
        <w:rPr>
          <w:bCs/>
          <w:szCs w:val="24"/>
        </w:rPr>
        <w:t>którego</w:t>
      </w:r>
      <w:r w:rsidR="00A8668E" w:rsidRPr="00A8668E">
        <w:rPr>
          <w:bCs/>
          <w:szCs w:val="24"/>
        </w:rPr>
        <w:t xml:space="preserve"> </w:t>
      </w:r>
      <w:r w:rsidR="00DD6F8C" w:rsidRPr="00A8668E">
        <w:rPr>
          <w:bCs/>
          <w:szCs w:val="24"/>
        </w:rPr>
        <w:t>kontrolowany</w:t>
      </w:r>
      <w:r w:rsidR="00A8668E" w:rsidRPr="00A8668E">
        <w:rPr>
          <w:bCs/>
          <w:szCs w:val="24"/>
        </w:rPr>
        <w:t xml:space="preserve"> </w:t>
      </w:r>
      <w:r w:rsidR="00DD6F8C" w:rsidRPr="00A8668E">
        <w:rPr>
          <w:bCs/>
          <w:szCs w:val="24"/>
        </w:rPr>
        <w:t>przedsiębiorca</w:t>
      </w:r>
      <w:r w:rsidR="00A8668E" w:rsidRPr="00A8668E">
        <w:rPr>
          <w:bCs/>
          <w:szCs w:val="24"/>
        </w:rPr>
        <w:t xml:space="preserve"> </w:t>
      </w:r>
      <w:r w:rsidR="00DD6F8C" w:rsidRPr="00A8668E">
        <w:rPr>
          <w:bCs/>
          <w:szCs w:val="24"/>
        </w:rPr>
        <w:t>nie</w:t>
      </w:r>
      <w:r w:rsidR="00A8668E" w:rsidRPr="00A8668E">
        <w:rPr>
          <w:bCs/>
          <w:szCs w:val="24"/>
        </w:rPr>
        <w:t xml:space="preserve"> </w:t>
      </w:r>
      <w:r w:rsidR="00DD6F8C" w:rsidRPr="00A8668E">
        <w:rPr>
          <w:bCs/>
          <w:szCs w:val="24"/>
        </w:rPr>
        <w:t>wniósł</w:t>
      </w:r>
      <w:r w:rsidR="00A8668E" w:rsidRPr="00A8668E">
        <w:rPr>
          <w:bCs/>
          <w:szCs w:val="24"/>
        </w:rPr>
        <w:t xml:space="preserve"> </w:t>
      </w:r>
      <w:r w:rsidR="000F3A4E" w:rsidRPr="00A8668E">
        <w:rPr>
          <w:bCs/>
          <w:szCs w:val="24"/>
        </w:rPr>
        <w:t>uwag.</w:t>
      </w:r>
      <w:r w:rsidR="00A8668E" w:rsidRPr="00A8668E">
        <w:rPr>
          <w:bCs/>
          <w:szCs w:val="24"/>
        </w:rPr>
        <w:t xml:space="preserve"> </w:t>
      </w:r>
    </w:p>
    <w:p w14:paraId="11301FEF" w14:textId="11CB0333" w:rsidR="00157D0C" w:rsidRPr="00920BE7" w:rsidRDefault="000160C8" w:rsidP="00FA38E7">
      <w:pPr>
        <w:tabs>
          <w:tab w:val="left" w:pos="708"/>
          <w:tab w:val="num" w:pos="372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ustaleniami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Inspe</w:t>
      </w:r>
      <w:r w:rsidR="00143EE5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kcji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3EE5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3EE5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pismem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36FA">
        <w:rPr>
          <w:rFonts w:ascii="Times New Roman" w:eastAsia="Times New Roman" w:hAnsi="Times New Roman" w:cs="Times New Roman"/>
          <w:sz w:val="24"/>
          <w:szCs w:val="24"/>
          <w:lang w:eastAsia="pl-PL"/>
        </w:rPr>
        <w:t>22 stycznia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36FA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A8668E" w:rsidRP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0F3A4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230593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D0C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zawiadomił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28F0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stronę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D0C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D0C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wszczęciu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D0C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D0C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106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D0C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065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F3A4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uwidacznianiu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 w:rsidRPr="002635A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 w:rsidRPr="002635A6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36FA">
        <w:rPr>
          <w:rFonts w:ascii="Times New Roman" w:eastAsia="Times New Roman" w:hAnsi="Times New Roman" w:cs="Times New Roman"/>
          <w:sz w:val="24"/>
          <w:szCs w:val="24"/>
          <w:lang w:eastAsia="pl-PL"/>
        </w:rPr>
        <w:t>25 stycznia</w:t>
      </w:r>
      <w:r w:rsidR="00464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36FA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 w:rsidRPr="002635A6">
        <w:rPr>
          <w:rFonts w:ascii="Times New Roman" w:eastAsia="Times New Roman" w:hAnsi="Times New Roman" w:cs="Times New Roman"/>
          <w:sz w:val="24"/>
          <w:szCs w:val="24"/>
          <w:lang w:eastAsia="pl-PL"/>
        </w:rPr>
        <w:t>r.)</w:t>
      </w:r>
      <w:r w:rsidR="00602D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>
        <w:rPr>
          <w:rFonts w:ascii="Times New Roman" w:eastAsia="Times New Roman" w:hAnsi="Times New Roman" w:cs="Times New Roman"/>
          <w:sz w:val="24"/>
          <w:szCs w:val="24"/>
          <w:lang w:eastAsia="pl-PL"/>
        </w:rPr>
        <w:t>stron</w:t>
      </w:r>
      <w:r w:rsidR="00143EE5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pouczono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przysługującym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czynnego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postępowaniu,</w:t>
      </w:r>
      <w:r w:rsidR="00902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D36F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wypowiadania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zebranych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dowodów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materiałów,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przeglądania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akt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sprawy,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brania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02D44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działu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2D44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przeprowadzaniu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dowodu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wyjaśnienia.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5B6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nie skorzystała ze swoich uprawnień.</w:t>
      </w:r>
    </w:p>
    <w:p w14:paraId="5903C3BA" w14:textId="313FFB6D" w:rsidR="00157D0C" w:rsidRPr="00920BE7" w:rsidRDefault="00E61165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Stron</w:t>
      </w:r>
      <w:r w:rsidR="00143EE5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wezwano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przedstawienia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wielkości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obrot</w:t>
      </w:r>
      <w:r w:rsidR="00A3546A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</w:t>
      </w:r>
      <w:r w:rsidR="00A3546A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rok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36FA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052421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B1A694" w14:textId="77777777" w:rsidR="00303FA9" w:rsidRDefault="00303FA9" w:rsidP="00303FA9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Postanowieniem z dnia 22 stycznia 2024 roku Podkarpacki Wojewódzki Inspektor Inspekcji Handlowej dołączył w poczet dowodów:</w:t>
      </w:r>
    </w:p>
    <w:p w14:paraId="685031C9" w14:textId="77777777" w:rsidR="00303FA9" w:rsidRDefault="00303FA9" w:rsidP="00303FA9">
      <w:pPr>
        <w:pStyle w:val="Akapitzlist"/>
        <w:numPr>
          <w:ilvl w:val="0"/>
          <w:numId w:val="10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EBB">
        <w:rPr>
          <w:rFonts w:ascii="Times New Roman" w:hAnsi="Times New Roman" w:cs="Times New Roman"/>
          <w:bCs/>
          <w:sz w:val="24"/>
          <w:szCs w:val="24"/>
        </w:rPr>
        <w:t xml:space="preserve">protokół kontroli DP.8361.40.2021 </w:t>
      </w:r>
      <w:r>
        <w:rPr>
          <w:rFonts w:ascii="Times New Roman" w:hAnsi="Times New Roman" w:cs="Times New Roman"/>
          <w:bCs/>
          <w:sz w:val="24"/>
          <w:szCs w:val="24"/>
        </w:rPr>
        <w:t>wraz z załącznikami,</w:t>
      </w:r>
      <w:r w:rsidRPr="00A22EBB">
        <w:rPr>
          <w:rFonts w:ascii="Times New Roman" w:hAnsi="Times New Roman" w:cs="Times New Roman"/>
          <w:bCs/>
          <w:sz w:val="24"/>
          <w:szCs w:val="24"/>
        </w:rPr>
        <w:t xml:space="preserve"> decyzję DP.8361.</w:t>
      </w:r>
      <w:r>
        <w:rPr>
          <w:rFonts w:ascii="Times New Roman" w:hAnsi="Times New Roman" w:cs="Times New Roman"/>
          <w:bCs/>
          <w:sz w:val="24"/>
          <w:szCs w:val="24"/>
        </w:rPr>
        <w:t>40</w:t>
      </w:r>
      <w:r w:rsidRPr="00A22EBB">
        <w:rPr>
          <w:rFonts w:ascii="Times New Roman" w:hAnsi="Times New Roman" w:cs="Times New Roman"/>
          <w:bCs/>
          <w:sz w:val="24"/>
          <w:szCs w:val="24"/>
        </w:rPr>
        <w:t>.2021 z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A22EBB">
        <w:rPr>
          <w:rFonts w:ascii="Times New Roman" w:hAnsi="Times New Roman" w:cs="Times New Roman"/>
          <w:bCs/>
          <w:sz w:val="24"/>
          <w:szCs w:val="24"/>
        </w:rPr>
        <w:t xml:space="preserve">dnia </w:t>
      </w:r>
      <w:r>
        <w:rPr>
          <w:rFonts w:ascii="Times New Roman" w:hAnsi="Times New Roman" w:cs="Times New Roman"/>
          <w:bCs/>
          <w:sz w:val="24"/>
          <w:szCs w:val="24"/>
        </w:rPr>
        <w:t>18 listopada 2021 r., oraz Decyzję Prezesa Urzędu Ochrony Konkurencji i Konsumentów DIH-4.707.37.2021.TN z dnia 23 lutego 2022 r. odnoszące się do naruszeń stwierdzonych w dniu 5 maja 2021 r.,</w:t>
      </w:r>
    </w:p>
    <w:p w14:paraId="6792EACC" w14:textId="77777777" w:rsidR="00303FA9" w:rsidRPr="008B4EF3" w:rsidRDefault="00303FA9" w:rsidP="00303FA9">
      <w:pPr>
        <w:numPr>
          <w:ilvl w:val="0"/>
          <w:numId w:val="10"/>
        </w:numPr>
        <w:tabs>
          <w:tab w:val="left" w:pos="708"/>
        </w:tabs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8B4EF3">
        <w:rPr>
          <w:rFonts w:ascii="Times New Roman" w:hAnsi="Times New Roman" w:cs="Times New Roman"/>
          <w:sz w:val="24"/>
        </w:rPr>
        <w:t>rotokół kontroli KH.8361.41.2021 wraz z załącznikami oraz Decyzję KH.8361.41.2021</w:t>
      </w:r>
      <w:r>
        <w:rPr>
          <w:rFonts w:ascii="Times New Roman" w:hAnsi="Times New Roman" w:cs="Times New Roman"/>
          <w:sz w:val="24"/>
        </w:rPr>
        <w:t xml:space="preserve"> </w:t>
      </w:r>
      <w:r w:rsidRPr="008B4EF3">
        <w:rPr>
          <w:rFonts w:ascii="Times New Roman" w:hAnsi="Times New Roman" w:cs="Times New Roman"/>
          <w:sz w:val="24"/>
        </w:rPr>
        <w:t>z dnia 25 marca 2022 r. odnoszące się do naruszeń stwierdzonych w</w:t>
      </w:r>
      <w:r>
        <w:rPr>
          <w:rFonts w:ascii="Times New Roman" w:hAnsi="Times New Roman" w:cs="Times New Roman"/>
          <w:sz w:val="24"/>
        </w:rPr>
        <w:t> </w:t>
      </w:r>
      <w:r w:rsidRPr="008B4EF3">
        <w:rPr>
          <w:rFonts w:ascii="Times New Roman" w:hAnsi="Times New Roman" w:cs="Times New Roman"/>
          <w:sz w:val="24"/>
        </w:rPr>
        <w:t>dniu 8 czerwca</w:t>
      </w:r>
      <w:r>
        <w:rPr>
          <w:rFonts w:ascii="Times New Roman" w:hAnsi="Times New Roman" w:cs="Times New Roman"/>
          <w:sz w:val="24"/>
        </w:rPr>
        <w:t xml:space="preserve"> </w:t>
      </w:r>
      <w:r w:rsidRPr="008B4EF3">
        <w:rPr>
          <w:rFonts w:ascii="Times New Roman" w:hAnsi="Times New Roman" w:cs="Times New Roman"/>
          <w:sz w:val="24"/>
        </w:rPr>
        <w:t>2021 r.</w:t>
      </w:r>
      <w:r>
        <w:rPr>
          <w:rFonts w:ascii="Times New Roman" w:hAnsi="Times New Roman" w:cs="Times New Roman"/>
          <w:sz w:val="24"/>
        </w:rPr>
        <w:t>,</w:t>
      </w:r>
    </w:p>
    <w:p w14:paraId="0A467AD7" w14:textId="77777777" w:rsidR="00303FA9" w:rsidRPr="00A22EBB" w:rsidRDefault="00303FA9" w:rsidP="00303FA9">
      <w:pPr>
        <w:pStyle w:val="Akapitzlist"/>
        <w:numPr>
          <w:ilvl w:val="0"/>
          <w:numId w:val="10"/>
        </w:numPr>
        <w:spacing w:before="12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A22EBB">
        <w:rPr>
          <w:rFonts w:ascii="Times New Roman" w:hAnsi="Times New Roman" w:cs="Times New Roman"/>
          <w:bCs/>
          <w:sz w:val="24"/>
          <w:szCs w:val="24"/>
        </w:rPr>
        <w:t>rotokół kontroli DP.8361.105.2021 wraz z załącznikami, Protokół komisji z dnia 26 lipca 2022 r. dot. oszacowania wielkości obrotów i przychodu przedsiębiorcy za 2021 r. oraz Decyzję DP.8361.105.2021 z dnia 29 lipca 2022 r. odnoszące się do naruszeń stwierdzonych w dniu 10 listopada 2021 r.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4CE33EB4" w14:textId="77777777" w:rsidR="00303FA9" w:rsidRPr="008B4EF3" w:rsidRDefault="00303FA9" w:rsidP="00303FA9">
      <w:pPr>
        <w:numPr>
          <w:ilvl w:val="0"/>
          <w:numId w:val="10"/>
        </w:numPr>
        <w:tabs>
          <w:tab w:val="left" w:pos="708"/>
        </w:tabs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8B4EF3">
        <w:rPr>
          <w:rFonts w:ascii="Times New Roman" w:hAnsi="Times New Roman" w:cs="Times New Roman"/>
          <w:sz w:val="24"/>
        </w:rPr>
        <w:t>rotokół kontroli KH.8361.20.2022 wraz z załącznikami oraz decyzję KH.8361.20.2022</w:t>
      </w:r>
      <w:r>
        <w:rPr>
          <w:rFonts w:ascii="Times New Roman" w:hAnsi="Times New Roman" w:cs="Times New Roman"/>
          <w:sz w:val="24"/>
        </w:rPr>
        <w:t xml:space="preserve"> </w:t>
      </w:r>
      <w:r w:rsidRPr="008B4EF3">
        <w:rPr>
          <w:rFonts w:ascii="Times New Roman" w:hAnsi="Times New Roman" w:cs="Times New Roman"/>
          <w:sz w:val="24"/>
        </w:rPr>
        <w:t>z dnia 26 września 2022 r. odnoszące się do naruszeń stwierdzonych w dniu 1 kwietnia</w:t>
      </w:r>
      <w:r>
        <w:rPr>
          <w:rFonts w:ascii="Times New Roman" w:hAnsi="Times New Roman" w:cs="Times New Roman"/>
          <w:sz w:val="24"/>
        </w:rPr>
        <w:t xml:space="preserve"> </w:t>
      </w:r>
      <w:r w:rsidRPr="008B4EF3">
        <w:rPr>
          <w:rFonts w:ascii="Times New Roman" w:hAnsi="Times New Roman" w:cs="Times New Roman"/>
          <w:sz w:val="24"/>
        </w:rPr>
        <w:t>2022 r.</w:t>
      </w:r>
      <w:r>
        <w:rPr>
          <w:rFonts w:ascii="Times New Roman" w:hAnsi="Times New Roman" w:cs="Times New Roman"/>
          <w:sz w:val="24"/>
        </w:rPr>
        <w:t>,</w:t>
      </w:r>
    </w:p>
    <w:p w14:paraId="44E96CDC" w14:textId="77777777" w:rsidR="00303FA9" w:rsidRPr="008B4EF3" w:rsidRDefault="00303FA9" w:rsidP="00303FA9">
      <w:pPr>
        <w:numPr>
          <w:ilvl w:val="0"/>
          <w:numId w:val="10"/>
        </w:numPr>
        <w:tabs>
          <w:tab w:val="left" w:pos="708"/>
        </w:tabs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8B4EF3">
        <w:rPr>
          <w:rFonts w:ascii="Times New Roman" w:hAnsi="Times New Roman" w:cs="Times New Roman"/>
          <w:sz w:val="24"/>
        </w:rPr>
        <w:t>rotokół kontroli DK.8361.71.2023 wraz z załącznikami oraz decyzję DK.8361.71.2023</w:t>
      </w:r>
      <w:r>
        <w:rPr>
          <w:rFonts w:ascii="Times New Roman" w:hAnsi="Times New Roman" w:cs="Times New Roman"/>
          <w:sz w:val="24"/>
        </w:rPr>
        <w:t xml:space="preserve"> </w:t>
      </w:r>
      <w:r w:rsidRPr="008B4EF3">
        <w:rPr>
          <w:rFonts w:ascii="Times New Roman" w:hAnsi="Times New Roman" w:cs="Times New Roman"/>
          <w:sz w:val="24"/>
        </w:rPr>
        <w:t>z dnia 1 września 2023 r. odnoszące się do naruszeń stwierdzonych w dniu 17 sierpnia</w:t>
      </w:r>
      <w:r>
        <w:rPr>
          <w:rFonts w:ascii="Times New Roman" w:hAnsi="Times New Roman" w:cs="Times New Roman"/>
          <w:sz w:val="24"/>
        </w:rPr>
        <w:t xml:space="preserve"> </w:t>
      </w:r>
      <w:r w:rsidRPr="008B4EF3">
        <w:rPr>
          <w:rFonts w:ascii="Times New Roman" w:hAnsi="Times New Roman" w:cs="Times New Roman"/>
          <w:sz w:val="24"/>
        </w:rPr>
        <w:t xml:space="preserve">2023 r. </w:t>
      </w:r>
    </w:p>
    <w:p w14:paraId="699F8CB2" w14:textId="50DFBADF" w:rsidR="007D43D7" w:rsidRPr="00920BE7" w:rsidRDefault="00230593" w:rsidP="00FA38E7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0BE7">
        <w:rPr>
          <w:rFonts w:ascii="Times New Roman" w:hAnsi="Times New Roman" w:cs="Times New Roman"/>
          <w:bCs/>
          <w:sz w:val="24"/>
          <w:szCs w:val="24"/>
        </w:rPr>
        <w:t>W</w:t>
      </w:r>
      <w:r w:rsidR="00A8668E" w:rsidRPr="00920B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42B0" w:rsidRPr="00920BE7">
        <w:rPr>
          <w:rFonts w:ascii="Times New Roman" w:hAnsi="Times New Roman" w:cs="Times New Roman"/>
          <w:bCs/>
          <w:sz w:val="24"/>
          <w:szCs w:val="24"/>
        </w:rPr>
        <w:t>odpowiedzi</w:t>
      </w:r>
      <w:r w:rsidR="00A8668E" w:rsidRPr="00920B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3FA9">
        <w:rPr>
          <w:rFonts w:ascii="Times New Roman" w:hAnsi="Times New Roman" w:cs="Times New Roman"/>
          <w:bCs/>
          <w:sz w:val="24"/>
          <w:szCs w:val="24"/>
        </w:rPr>
        <w:t xml:space="preserve">na zawiadomienie o wszczęciu postępowania </w:t>
      </w:r>
      <w:r w:rsidR="004542B0" w:rsidRPr="00920BE7">
        <w:rPr>
          <w:rFonts w:ascii="Times New Roman" w:hAnsi="Times New Roman" w:cs="Times New Roman"/>
          <w:bCs/>
          <w:sz w:val="24"/>
          <w:szCs w:val="24"/>
        </w:rPr>
        <w:t>w</w:t>
      </w:r>
      <w:r w:rsidR="00A8668E" w:rsidRPr="00920B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60C8" w:rsidRPr="00920BE7">
        <w:rPr>
          <w:rFonts w:ascii="Times New Roman" w:hAnsi="Times New Roman" w:cs="Times New Roman"/>
          <w:bCs/>
          <w:sz w:val="24"/>
          <w:szCs w:val="24"/>
        </w:rPr>
        <w:t>dniu</w:t>
      </w:r>
      <w:r w:rsidR="00A8668E" w:rsidRPr="00920B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36FA">
        <w:rPr>
          <w:rFonts w:ascii="Times New Roman" w:hAnsi="Times New Roman" w:cs="Times New Roman"/>
          <w:bCs/>
          <w:sz w:val="24"/>
          <w:szCs w:val="24"/>
        </w:rPr>
        <w:t>1 lutego</w:t>
      </w:r>
      <w:r w:rsidR="00A8668E" w:rsidRPr="00920B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36FA">
        <w:rPr>
          <w:rFonts w:ascii="Times New Roman" w:hAnsi="Times New Roman" w:cs="Times New Roman"/>
          <w:bCs/>
          <w:sz w:val="24"/>
          <w:szCs w:val="24"/>
        </w:rPr>
        <w:t>2024</w:t>
      </w:r>
      <w:r w:rsidR="00A8668E" w:rsidRPr="00920B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60C8" w:rsidRPr="00920BE7">
        <w:rPr>
          <w:rFonts w:ascii="Times New Roman" w:hAnsi="Times New Roman" w:cs="Times New Roman"/>
          <w:bCs/>
          <w:sz w:val="24"/>
          <w:szCs w:val="24"/>
        </w:rPr>
        <w:t>r.</w:t>
      </w:r>
      <w:r w:rsidR="00A8668E" w:rsidRPr="00920B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60C8" w:rsidRPr="00920BE7">
        <w:rPr>
          <w:rFonts w:ascii="Times New Roman" w:hAnsi="Times New Roman" w:cs="Times New Roman"/>
          <w:bCs/>
          <w:sz w:val="24"/>
          <w:szCs w:val="24"/>
        </w:rPr>
        <w:t>do</w:t>
      </w:r>
      <w:r w:rsidR="00A8668E" w:rsidRPr="00920B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42B0" w:rsidRPr="00920BE7">
        <w:rPr>
          <w:rFonts w:ascii="Times New Roman" w:hAnsi="Times New Roman" w:cs="Times New Roman"/>
          <w:sz w:val="24"/>
          <w:szCs w:val="24"/>
        </w:rPr>
        <w:t>tutejszego</w:t>
      </w:r>
      <w:r w:rsidR="00A8668E" w:rsidRPr="00920BE7">
        <w:rPr>
          <w:rFonts w:ascii="Times New Roman" w:hAnsi="Times New Roman" w:cs="Times New Roman"/>
          <w:sz w:val="24"/>
          <w:szCs w:val="24"/>
        </w:rPr>
        <w:t xml:space="preserve"> </w:t>
      </w:r>
      <w:r w:rsidR="004542B0" w:rsidRPr="00920BE7">
        <w:rPr>
          <w:rFonts w:ascii="Times New Roman" w:hAnsi="Times New Roman" w:cs="Times New Roman"/>
          <w:sz w:val="24"/>
          <w:szCs w:val="24"/>
        </w:rPr>
        <w:t>Inspektoratu</w:t>
      </w:r>
      <w:r w:rsidR="00A8668E" w:rsidRPr="00920BE7">
        <w:rPr>
          <w:rFonts w:ascii="Times New Roman" w:hAnsi="Times New Roman" w:cs="Times New Roman"/>
          <w:sz w:val="24"/>
          <w:szCs w:val="24"/>
        </w:rPr>
        <w:t xml:space="preserve"> </w:t>
      </w:r>
      <w:r w:rsidR="00095EBC" w:rsidRPr="00920BE7">
        <w:rPr>
          <w:rFonts w:ascii="Times New Roman" w:hAnsi="Times New Roman" w:cs="Times New Roman"/>
          <w:bCs/>
          <w:sz w:val="24"/>
          <w:szCs w:val="24"/>
        </w:rPr>
        <w:t>wpłynęło</w:t>
      </w:r>
      <w:r w:rsidR="00A8668E" w:rsidRPr="00920B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5EBC" w:rsidRPr="00920BE7">
        <w:rPr>
          <w:rFonts w:ascii="Times New Roman" w:hAnsi="Times New Roman" w:cs="Times New Roman"/>
          <w:bCs/>
          <w:sz w:val="24"/>
          <w:szCs w:val="24"/>
        </w:rPr>
        <w:t>pismo</w:t>
      </w:r>
      <w:r w:rsidR="00FC6106">
        <w:rPr>
          <w:rFonts w:ascii="Times New Roman" w:hAnsi="Times New Roman" w:cs="Times New Roman"/>
          <w:bCs/>
          <w:sz w:val="24"/>
          <w:szCs w:val="24"/>
        </w:rPr>
        <w:t xml:space="preserve"> pełnomocnika strony –</w:t>
      </w:r>
      <w:r w:rsidR="003F53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59B9">
        <w:rPr>
          <w:rFonts w:ascii="Times New Roman" w:hAnsi="Times New Roman" w:cs="Times New Roman"/>
          <w:bCs/>
          <w:sz w:val="24"/>
          <w:szCs w:val="24"/>
        </w:rPr>
        <w:t xml:space="preserve">„Odpowiedź na wezwanie” </w:t>
      </w:r>
      <w:r w:rsidR="004644BC" w:rsidRPr="00920BE7">
        <w:rPr>
          <w:rFonts w:ascii="Times New Roman" w:hAnsi="Times New Roman" w:cs="Times New Roman"/>
          <w:bCs/>
          <w:sz w:val="24"/>
          <w:szCs w:val="24"/>
        </w:rPr>
        <w:t>z</w:t>
      </w:r>
      <w:r w:rsidR="001C7D7A" w:rsidRPr="00920BE7">
        <w:rPr>
          <w:rFonts w:ascii="Times New Roman" w:hAnsi="Times New Roman" w:cs="Times New Roman"/>
          <w:bCs/>
          <w:sz w:val="24"/>
          <w:szCs w:val="24"/>
        </w:rPr>
        <w:t> </w:t>
      </w:r>
      <w:r w:rsidR="004644BC" w:rsidRPr="00920BE7">
        <w:rPr>
          <w:rFonts w:ascii="Times New Roman" w:hAnsi="Times New Roman" w:cs="Times New Roman"/>
          <w:bCs/>
          <w:sz w:val="24"/>
          <w:szCs w:val="24"/>
        </w:rPr>
        <w:t xml:space="preserve">dnia </w:t>
      </w:r>
      <w:r w:rsidR="00BD36FA">
        <w:rPr>
          <w:rFonts w:ascii="Times New Roman" w:hAnsi="Times New Roman" w:cs="Times New Roman"/>
          <w:bCs/>
          <w:sz w:val="24"/>
          <w:szCs w:val="24"/>
        </w:rPr>
        <w:t>30 stycznia 2024</w:t>
      </w:r>
      <w:r w:rsidR="004644BC" w:rsidRPr="00920BE7">
        <w:rPr>
          <w:rFonts w:ascii="Times New Roman" w:hAnsi="Times New Roman" w:cs="Times New Roman"/>
          <w:bCs/>
          <w:sz w:val="24"/>
          <w:szCs w:val="24"/>
        </w:rPr>
        <w:t xml:space="preserve"> r. do którego załączono oświadczenie dotyczą</w:t>
      </w:r>
      <w:r w:rsidR="001C7D7A" w:rsidRPr="00920BE7">
        <w:rPr>
          <w:rFonts w:ascii="Times New Roman" w:hAnsi="Times New Roman" w:cs="Times New Roman"/>
          <w:bCs/>
          <w:sz w:val="24"/>
          <w:szCs w:val="24"/>
        </w:rPr>
        <w:t>ce</w:t>
      </w:r>
      <w:r w:rsidR="00A8668E" w:rsidRPr="00920B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375C" w:rsidRPr="00920BE7">
        <w:rPr>
          <w:rFonts w:ascii="Times New Roman" w:hAnsi="Times New Roman" w:cs="Times New Roman"/>
          <w:bCs/>
          <w:sz w:val="24"/>
          <w:szCs w:val="24"/>
        </w:rPr>
        <w:t>wielkości</w:t>
      </w:r>
      <w:r w:rsidR="00A8668E" w:rsidRPr="00920B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375C" w:rsidRPr="00920BE7">
        <w:rPr>
          <w:rFonts w:ascii="Times New Roman" w:hAnsi="Times New Roman" w:cs="Times New Roman"/>
          <w:bCs/>
          <w:sz w:val="24"/>
          <w:szCs w:val="24"/>
        </w:rPr>
        <w:t>obrotów</w:t>
      </w:r>
      <w:r w:rsidR="00A8668E" w:rsidRPr="00920B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375C" w:rsidRPr="00920BE7">
        <w:rPr>
          <w:rFonts w:ascii="Times New Roman" w:hAnsi="Times New Roman" w:cs="Times New Roman"/>
          <w:bCs/>
          <w:sz w:val="24"/>
          <w:szCs w:val="24"/>
        </w:rPr>
        <w:t>i</w:t>
      </w:r>
      <w:r w:rsidR="001C7D7A" w:rsidRPr="00920BE7">
        <w:rPr>
          <w:rFonts w:ascii="Times New Roman" w:hAnsi="Times New Roman" w:cs="Times New Roman"/>
          <w:bCs/>
          <w:sz w:val="24"/>
          <w:szCs w:val="24"/>
        </w:rPr>
        <w:t> </w:t>
      </w:r>
      <w:r w:rsidR="00EF375C" w:rsidRPr="00920BE7">
        <w:rPr>
          <w:rFonts w:ascii="Times New Roman" w:hAnsi="Times New Roman" w:cs="Times New Roman"/>
          <w:bCs/>
          <w:sz w:val="24"/>
          <w:szCs w:val="24"/>
        </w:rPr>
        <w:t>przychodów</w:t>
      </w:r>
      <w:r w:rsidR="00A8668E" w:rsidRPr="00920B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375C" w:rsidRPr="00920BE7">
        <w:rPr>
          <w:rFonts w:ascii="Times New Roman" w:hAnsi="Times New Roman" w:cs="Times New Roman"/>
          <w:bCs/>
          <w:sz w:val="24"/>
          <w:szCs w:val="24"/>
        </w:rPr>
        <w:t>strony</w:t>
      </w:r>
      <w:r w:rsidR="00A8668E" w:rsidRPr="00920B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375C" w:rsidRPr="00920BE7">
        <w:rPr>
          <w:rFonts w:ascii="Times New Roman" w:hAnsi="Times New Roman" w:cs="Times New Roman"/>
          <w:bCs/>
          <w:sz w:val="24"/>
          <w:szCs w:val="24"/>
        </w:rPr>
        <w:t>za</w:t>
      </w:r>
      <w:r w:rsidR="00A8668E" w:rsidRPr="00920B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36FA">
        <w:rPr>
          <w:rFonts w:ascii="Times New Roman" w:hAnsi="Times New Roman" w:cs="Times New Roman"/>
          <w:bCs/>
          <w:sz w:val="24"/>
          <w:szCs w:val="24"/>
        </w:rPr>
        <w:t>2023</w:t>
      </w:r>
      <w:r w:rsidR="00A8668E" w:rsidRPr="00920BE7">
        <w:rPr>
          <w:i/>
        </w:rPr>
        <w:t xml:space="preserve"> </w:t>
      </w:r>
      <w:r w:rsidR="00EF375C" w:rsidRPr="00920BE7">
        <w:rPr>
          <w:rFonts w:ascii="Times New Roman" w:hAnsi="Times New Roman" w:cs="Times New Roman"/>
          <w:bCs/>
          <w:sz w:val="24"/>
          <w:szCs w:val="24"/>
        </w:rPr>
        <w:t>r.</w:t>
      </w:r>
      <w:r w:rsidR="00FC6106">
        <w:rPr>
          <w:rFonts w:ascii="Times New Roman" w:hAnsi="Times New Roman" w:cs="Times New Roman"/>
          <w:bCs/>
          <w:sz w:val="24"/>
          <w:szCs w:val="24"/>
        </w:rPr>
        <w:t xml:space="preserve"> oraz pełnomocnictwo. </w:t>
      </w:r>
    </w:p>
    <w:p w14:paraId="6E82A891" w14:textId="08622BE4" w:rsidR="0016488A" w:rsidRPr="00981B23" w:rsidRDefault="0016488A" w:rsidP="00303FA9">
      <w:pPr>
        <w:tabs>
          <w:tab w:val="left" w:pos="708"/>
          <w:tab w:val="num" w:pos="3720"/>
        </w:tabs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Podkarpacki</w:t>
      </w:r>
      <w:r w:rsidR="00A86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Wojewódzki</w:t>
      </w:r>
      <w:r w:rsidR="00A86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</w:t>
      </w:r>
      <w:r w:rsidR="00A86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Inspekcji</w:t>
      </w:r>
      <w:r w:rsidR="00A86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Handlowej</w:t>
      </w:r>
      <w:r w:rsidR="00A86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ustalił</w:t>
      </w:r>
      <w:r w:rsidR="00A86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stwierdził,</w:t>
      </w:r>
      <w:r w:rsidR="008019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co</w:t>
      </w:r>
      <w:r w:rsidR="00A86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następuje:</w:t>
      </w:r>
    </w:p>
    <w:p w14:paraId="2589C727" w14:textId="1C77AC55" w:rsidR="0016488A" w:rsidRPr="00E57C61" w:rsidRDefault="0016488A" w:rsidP="0016560D">
      <w:pPr>
        <w:tabs>
          <w:tab w:val="left" w:pos="708"/>
          <w:tab w:val="num" w:pos="372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karę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7D593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593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5930">
        <w:rPr>
          <w:rFonts w:ascii="Times New Roman" w:eastAsia="Times New Roman" w:hAnsi="Times New Roman" w:cs="Times New Roman"/>
          <w:sz w:val="24"/>
          <w:szCs w:val="24"/>
          <w:lang w:eastAsia="pl-PL"/>
        </w:rPr>
        <w:t>ceny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5930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detalicznej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64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tym,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2D7A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2D7A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2D7A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2D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43D7">
        <w:rPr>
          <w:rFonts w:ascii="Times New Roman" w:eastAsia="Times New Roman" w:hAnsi="Times New Roman" w:cs="Times New Roman"/>
          <w:sz w:val="24"/>
          <w:szCs w:val="24"/>
          <w:lang w:eastAsia="pl-PL"/>
        </w:rPr>
        <w:t>sklepie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C4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47D0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4C8">
        <w:rPr>
          <w:rFonts w:ascii="Times New Roman" w:eastAsia="Times New Roman" w:hAnsi="Times New Roman" w:cs="Times New Roman"/>
          <w:sz w:val="24"/>
          <w:szCs w:val="24"/>
          <w:lang w:eastAsia="zh-CN"/>
        </w:rPr>
        <w:t>(woj.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734C8">
        <w:rPr>
          <w:rFonts w:ascii="Times New Roman" w:eastAsia="Times New Roman" w:hAnsi="Times New Roman" w:cs="Times New Roman"/>
          <w:sz w:val="24"/>
          <w:szCs w:val="24"/>
          <w:lang w:eastAsia="zh-CN"/>
        </w:rPr>
        <w:t>podkarpackie),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28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Handlowej.</w:t>
      </w:r>
    </w:p>
    <w:p w14:paraId="034B1D3C" w14:textId="51CDD431" w:rsidR="00BE3CD2" w:rsidRDefault="0016488A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przedsiębiorców,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czyli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fizyczna,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niebędąca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prawną,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odrębna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zdolność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prawną,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wykonująca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dz</w:t>
      </w:r>
      <w:r w:rsidR="00E57C61">
        <w:rPr>
          <w:rFonts w:ascii="Times New Roman" w:eastAsia="Times New Roman" w:hAnsi="Times New Roman" w:cs="Times New Roman"/>
          <w:sz w:val="24"/>
          <w:szCs w:val="24"/>
          <w:lang w:eastAsia="pl-PL"/>
        </w:rPr>
        <w:t>iałalność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7C61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7C61">
        <w:rPr>
          <w:rFonts w:ascii="Times New Roman" w:eastAsia="Times New Roman" w:hAnsi="Times New Roman" w:cs="Times New Roman"/>
          <w:sz w:val="24"/>
          <w:szCs w:val="24"/>
          <w:lang w:eastAsia="pl-PL"/>
        </w:rPr>
        <w:t>(ust.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1111">
        <w:rPr>
          <w:rFonts w:ascii="Times New Roman" w:eastAsia="Times New Roman" w:hAnsi="Times New Roman" w:cs="Times New Roman"/>
          <w:sz w:val="24"/>
          <w:szCs w:val="24"/>
          <w:lang w:eastAsia="pl-PL"/>
        </w:rPr>
        <w:t>1).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Przedsiębiorcami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wspólnicy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cywilnej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nich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(ust.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2).</w:t>
      </w:r>
    </w:p>
    <w:p w14:paraId="67E930F3" w14:textId="33333621" w:rsidR="007D43D7" w:rsidRPr="007D43D7" w:rsidRDefault="007D43D7" w:rsidP="00FA38E7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D7">
        <w:rPr>
          <w:rFonts w:ascii="Times New Roman" w:hAnsi="Times New Roman" w:cs="Times New Roman"/>
          <w:sz w:val="24"/>
          <w:szCs w:val="24"/>
        </w:rPr>
        <w:t>Zgodnie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z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art.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3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ustawy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prawo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przedsiębiorców,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działalność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gospodarcza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to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zorganizowana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działalność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zarobkowa,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wykonywana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we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własnym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imieniu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w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sposób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ciągły.</w:t>
      </w:r>
    </w:p>
    <w:p w14:paraId="5C6B404D" w14:textId="4FFFD3D2" w:rsidR="0016488A" w:rsidRDefault="0016488A" w:rsidP="00FA38E7">
      <w:pPr>
        <w:tabs>
          <w:tab w:val="left" w:pos="708"/>
          <w:tab w:val="num" w:pos="372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detalicznej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cenę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cenę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3CD2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3CD2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jednoznaczny,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niebudzący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wątpliwości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umożliwiający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porównanie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cen.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58A7F3A" w14:textId="45040706" w:rsidR="0063130E" w:rsidRPr="0035601E" w:rsidRDefault="0063130E" w:rsidP="00FA38E7">
      <w:pPr>
        <w:tabs>
          <w:tab w:val="left" w:pos="708"/>
          <w:tab w:val="num" w:pos="372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ceny,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pieniężnych,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obowiązany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zapłacić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towar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(art.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ustawy).</w:t>
      </w:r>
    </w:p>
    <w:p w14:paraId="64455894" w14:textId="609AF747" w:rsidR="00B55BCF" w:rsidRPr="0035601E" w:rsidRDefault="004B66D6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miar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miarach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(art.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ustawy).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EE56F1" w14:textId="4B4BC110" w:rsidR="00A70D3E" w:rsidRPr="00A70D3E" w:rsidRDefault="00A70D3E" w:rsidP="00FA38E7">
      <w:pPr>
        <w:tabs>
          <w:tab w:val="left" w:pos="708"/>
        </w:tabs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D3E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mocy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ust.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rozporządzenia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cenę,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cenę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jednostkową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informację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obniżonej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cenie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uwidacznia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danym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towarze,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bezpośrednio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przy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towarze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bliskości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towaru,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którego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dotyczy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cena,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cena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jednostkowa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informacja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obniżonej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cenie,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miejscu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ogólnodostępnym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dobrze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widocznym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dla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konsumentów.</w:t>
      </w:r>
    </w:p>
    <w:p w14:paraId="400496D7" w14:textId="4A66066A" w:rsidR="004B66D6" w:rsidRPr="004B66D6" w:rsidRDefault="00A70D3E" w:rsidP="00FA38E7">
      <w:p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rozporządzenia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wskazuje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cenę,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cenę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jednostkową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informację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obniżonej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uwidacznia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się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szczególności: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wywieszce,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może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mieć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formę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wyświetlacza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elektronicznego;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cenniku;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katalogu;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obwolucie;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postaci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nadruku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napisu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towarze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opakowaniu.</w:t>
      </w:r>
    </w:p>
    <w:p w14:paraId="63C12DB5" w14:textId="29A143BB" w:rsidR="0035601E" w:rsidRPr="00981B23" w:rsidRDefault="0035601E" w:rsidP="00FA38E7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wywieszki</w:t>
      </w:r>
      <w:r w:rsidR="004B66D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etykietę,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metkę,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tabliczkę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plakat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§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9E39B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pkt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rozporządzenia).</w:t>
      </w:r>
    </w:p>
    <w:p w14:paraId="0503693A" w14:textId="0FB774B4" w:rsidR="0035601E" w:rsidRPr="00981B23" w:rsidRDefault="0035601E" w:rsidP="00FA38E7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§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rozporządzenia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cena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jednostkowa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531D34">
        <w:rPr>
          <w:rFonts w:ascii="Times New Roman" w:eastAsia="Times New Roman" w:hAnsi="Times New Roman" w:cs="Times New Roman"/>
          <w:sz w:val="24"/>
          <w:szCs w:val="20"/>
          <w:lang w:eastAsia="pl-PL"/>
        </w:rPr>
        <w:t>winna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dotyczy</w:t>
      </w:r>
      <w:r w:rsidR="00531D34">
        <w:rPr>
          <w:rFonts w:ascii="Times New Roman" w:eastAsia="Times New Roman" w:hAnsi="Times New Roman" w:cs="Times New Roman"/>
          <w:sz w:val="24"/>
          <w:szCs w:val="20"/>
          <w:lang w:eastAsia="pl-PL"/>
        </w:rPr>
        <w:t>ć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odpowiednio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ceny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za:</w:t>
      </w:r>
    </w:p>
    <w:p w14:paraId="6EE87BD5" w14:textId="63F4B5D4" w:rsidR="0035601E" w:rsidRPr="00531D34" w:rsidRDefault="0035601E" w:rsidP="00FA38E7">
      <w:pPr>
        <w:pStyle w:val="Akapitzlist"/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litr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metr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sześcienny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objętości;</w:t>
      </w:r>
    </w:p>
    <w:p w14:paraId="67E38932" w14:textId="1C4A8F50" w:rsidR="0035601E" w:rsidRPr="00981B23" w:rsidRDefault="0035601E" w:rsidP="00FA38E7">
      <w:pPr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kilogram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tonę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masy;</w:t>
      </w:r>
    </w:p>
    <w:p w14:paraId="1F1335E2" w14:textId="42C0B2F5" w:rsidR="0035601E" w:rsidRPr="00981B23" w:rsidRDefault="0035601E" w:rsidP="00FA38E7">
      <w:pPr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metr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długości;</w:t>
      </w:r>
    </w:p>
    <w:p w14:paraId="3F06D619" w14:textId="4F483FB2" w:rsidR="0035601E" w:rsidRPr="00981B23" w:rsidRDefault="0035601E" w:rsidP="00FA38E7">
      <w:pPr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metr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kwadratowy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powierzchni;</w:t>
      </w:r>
    </w:p>
    <w:p w14:paraId="0450635D" w14:textId="7E950C36" w:rsidR="0035601E" w:rsidRPr="00981B23" w:rsidRDefault="0035601E" w:rsidP="00FA38E7">
      <w:pPr>
        <w:numPr>
          <w:ilvl w:val="0"/>
          <w:numId w:val="1"/>
        </w:numPr>
        <w:tabs>
          <w:tab w:val="left" w:pos="708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sztukę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</w:t>
      </w:r>
      <w:r w:rsidR="00E57C6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</w:t>
      </w:r>
      <w:r w:rsidR="00E57C61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sztuki.</w:t>
      </w:r>
    </w:p>
    <w:p w14:paraId="0F5F9E42" w14:textId="30B707C3" w:rsidR="0016488A" w:rsidRPr="00981B23" w:rsidRDefault="0016488A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cytowanego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§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uzasadnionych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rodzajem,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przeznaczeniem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zwyczajowo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uwidacznianiu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dziesiętnych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wielokrotności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podwielokrotności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legalnych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jednostek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miar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niż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</w:p>
    <w:p w14:paraId="62471581" w14:textId="1E230FA0" w:rsidR="0016488A" w:rsidRDefault="00531D34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§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rozporządzenia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pakowanego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oznaczonego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sztuk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przeliczenia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cenę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sztukę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dziesiętną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wielokrotność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liczby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sztuk</w:t>
      </w:r>
      <w:r w:rsidR="0016488A"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6C358C31" w14:textId="3543B219" w:rsidR="003F5390" w:rsidRDefault="003F5390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Zgodnie z § 6 rozporządzenia c</w:t>
      </w:r>
      <w:r w:rsidRPr="003F539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ena jednostkowa pakowanego środka spożywczego w stanie stałym znajdującego się w środku płynnym dotyczy masy netto środka spożywczego po odsączeniu, oznaczonej na opakowaniu jednostkowym, jeżeli płyn ten lub mieszanka płynów </w:t>
      </w:r>
      <w:r w:rsidRPr="003F5390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stanowi jedynie dodatek do podstawowego składu tego środka spożywczego. W przypadku gdy pakowany środek spożywczy był glazurowany, cena jednostkowa jest podawana w odniesieniu do masy netto z wyłączeniem glazury.</w:t>
      </w:r>
    </w:p>
    <w:p w14:paraId="0DC42B94" w14:textId="1994F3AD" w:rsidR="00AC267F" w:rsidRDefault="0016488A" w:rsidP="004F4BA7">
      <w:pPr>
        <w:shd w:val="clear" w:color="auto" w:fill="FFFFFF"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ustawy,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obowiązków,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63A5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63A5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1-5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nakłada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niego,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drodze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decyzji,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karę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pieniężną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zł.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ten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niewymagający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założeń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wykładni,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nakazuje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wojewódzkiemu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inspektorowi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wymierzyć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karę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podmiotowi,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ww.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przepisach,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choćby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miało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5A5B87C" w14:textId="2C548954" w:rsidR="006963A5" w:rsidRDefault="006963A5" w:rsidP="004F4BA7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Dowiedzenie,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wykonał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powoduje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konieczność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wszczęcia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karą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administracyjną.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ACA697" w14:textId="507E1D8A" w:rsidR="006963A5" w:rsidRDefault="006963A5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wymiaru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ustępie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artykułu.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FF35B1E" w14:textId="13BD78CF" w:rsidR="00761AE8" w:rsidRDefault="00761AE8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uwzględnia:</w:t>
      </w:r>
    </w:p>
    <w:p w14:paraId="4AA83912" w14:textId="7F573156" w:rsidR="00761AE8" w:rsidRPr="00761AE8" w:rsidRDefault="00761AE8" w:rsidP="00FA38E7">
      <w:pPr>
        <w:shd w:val="clear" w:color="auto" w:fill="FFFFFF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B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1-5,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wagę,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skalę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czas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trwania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obowiązków;</w:t>
      </w:r>
    </w:p>
    <w:p w14:paraId="32A253F6" w14:textId="6F1098BD" w:rsidR="00761AE8" w:rsidRPr="00761AE8" w:rsidRDefault="00761AE8" w:rsidP="00FA38E7">
      <w:pPr>
        <w:shd w:val="clear" w:color="auto" w:fill="FFFFFF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B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podjęte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niego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celu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złagodzenia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naprawienia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szkody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wcześniejsze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1-5,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korzyści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majątkowe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straty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obowiązków;</w:t>
      </w:r>
    </w:p>
    <w:p w14:paraId="187BD7D7" w14:textId="5C075A2F" w:rsidR="00761AE8" w:rsidRPr="00761AE8" w:rsidRDefault="00761AE8" w:rsidP="00FA38E7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B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obrotów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przedsiębiorcy;</w:t>
      </w:r>
    </w:p>
    <w:p w14:paraId="621413EB" w14:textId="0F2068FF" w:rsidR="00761AE8" w:rsidRPr="00761AE8" w:rsidRDefault="003C4B01" w:rsidP="00FA38E7">
      <w:pPr>
        <w:shd w:val="clear" w:color="auto" w:fill="FFFFFF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sankcje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nałożone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samo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członkowskich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Unii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transgranicznych,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takich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sankcjach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mechanizmu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ustanowionego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anchor="/document/68999347?cm=DOCUMENT" w:tgtFrame="_blank" w:history="1">
        <w:r w:rsidR="00761AE8" w:rsidRPr="00761AE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rozporządzeniem</w:t>
        </w:r>
      </w:hyperlink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Parlamentu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Rady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(UE)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2017/2394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2017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organami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krajowymi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odpowiedzialnymi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egzekwowanie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prawa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uchylającym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(WE)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2006/2004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Urz.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345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27.12.2017,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str.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1,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zm.).</w:t>
      </w:r>
    </w:p>
    <w:p w14:paraId="084E5077" w14:textId="3D820E1E" w:rsidR="00A70D3E" w:rsidRPr="00DA427A" w:rsidRDefault="00106D75" w:rsidP="00FA38E7">
      <w:pPr>
        <w:tabs>
          <w:tab w:val="left" w:pos="0"/>
        </w:tabs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przedmiotowej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sprawie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trakcie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kontroli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przeprowadzonej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miejscu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sprzedaży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detalicznej,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to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jest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F62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sklepie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565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zlokalizowanym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565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4E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72EA" w:rsidRPr="0032695F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72EA" w:rsidRPr="0032695F">
        <w:rPr>
          <w:rFonts w:ascii="Times New Roman" w:eastAsia="Times New Roman" w:hAnsi="Times New Roman" w:cs="Times New Roman"/>
          <w:sz w:val="24"/>
          <w:szCs w:val="24"/>
          <w:lang w:eastAsia="pl-PL"/>
        </w:rPr>
        <w:t>ul</w:t>
      </w:r>
      <w:r w:rsidR="00E872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5CC1" w:rsidRPr="00C55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C55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F62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należącym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F62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C0A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przedsiębiorcy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C0A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="00764E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1391D" w:rsidRPr="006139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Jeronimo </w:t>
      </w:r>
      <w:proofErr w:type="spellStart"/>
      <w:r w:rsidR="0061391D" w:rsidRPr="006139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Martins</w:t>
      </w:r>
      <w:proofErr w:type="spellEnd"/>
      <w:r w:rsidR="0061391D" w:rsidRPr="006139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Polska Spółka Akcyjna, </w:t>
      </w:r>
      <w:r w:rsidR="00C55CC1" w:rsidRPr="00C55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[xxx]</w:t>
      </w:r>
      <w:r w:rsidR="00C55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61391D" w:rsidRPr="006139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Kostrzyn</w:t>
      </w:r>
      <w:r w:rsidR="006C0A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inspektorzy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Inspekcji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Handlowej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stwierdzili</w:t>
      </w:r>
      <w:r w:rsidR="00E872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</w:t>
      </w:r>
      <w:r w:rsidR="004252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E872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że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6313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kontrolowany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190F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nie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190F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wykonał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8414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ciążących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8414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8414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ni</w:t>
      </w:r>
      <w:r w:rsidR="006313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m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obowiązków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wynikających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4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ustawy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dotyczących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uwidaczniania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cen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cen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jednostkowych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sposób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jednoznaczny,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niebudzący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wątpliwości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oraz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umo</w:t>
      </w:r>
      <w:r w:rsidR="001A0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żliwiający</w:t>
      </w:r>
      <w:r w:rsidR="004F4B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br/>
      </w:r>
      <w:r w:rsidR="001A0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ich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1A0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porównan</w:t>
      </w:r>
      <w:r w:rsidR="001A057E" w:rsidRPr="00A70D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ie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poprzez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brak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uwidocznienia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informacji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6313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cenie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80196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cenie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jednostkowej</w:t>
      </w:r>
      <w:r w:rsidR="004F4B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br/>
      </w:r>
      <w:r w:rsidR="001A057E" w:rsidRPr="00CA3A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dla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61391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12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spośród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61391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104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ocenianych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towarów</w:t>
      </w:r>
      <w:r w:rsidR="00AF4C4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  <w:r w:rsidR="004252C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szczególności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kontrolujący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stwierdzili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brak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uwidocznienia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informacji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cenie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64E8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jednostkowej dla </w:t>
      </w:r>
      <w:r w:rsidR="0061391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 produktu</w:t>
      </w:r>
      <w:r w:rsidR="00764E8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oraz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brak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uwidocznienia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informacji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cenie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cenie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jednostkowej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dla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61391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11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E225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produktów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030A4003" w14:textId="1B49F1D4" w:rsidR="00106D75" w:rsidRPr="00770313" w:rsidRDefault="00A70D3E" w:rsidP="00FA38E7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313">
        <w:rPr>
          <w:rFonts w:ascii="Times New Roman" w:hAnsi="Times New Roman" w:cs="Times New Roman"/>
          <w:sz w:val="24"/>
          <w:szCs w:val="24"/>
        </w:rPr>
        <w:lastRenderedPageBreak/>
        <w:t>Brak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70313">
        <w:rPr>
          <w:rFonts w:ascii="Times New Roman" w:hAnsi="Times New Roman" w:cs="Times New Roman"/>
          <w:sz w:val="24"/>
          <w:szCs w:val="24"/>
        </w:rPr>
        <w:t>uwidocznienia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AC267F">
        <w:rPr>
          <w:rFonts w:ascii="Times New Roman" w:hAnsi="Times New Roman" w:cs="Times New Roman"/>
          <w:sz w:val="24"/>
          <w:szCs w:val="24"/>
        </w:rPr>
        <w:t>informacji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AC267F">
        <w:rPr>
          <w:rFonts w:ascii="Times New Roman" w:hAnsi="Times New Roman" w:cs="Times New Roman"/>
          <w:sz w:val="24"/>
          <w:szCs w:val="24"/>
        </w:rPr>
        <w:t>o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63130E">
        <w:rPr>
          <w:rFonts w:ascii="Times New Roman" w:hAnsi="Times New Roman" w:cs="Times New Roman"/>
          <w:sz w:val="24"/>
          <w:szCs w:val="24"/>
        </w:rPr>
        <w:t>cenie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63130E">
        <w:rPr>
          <w:rFonts w:ascii="Times New Roman" w:hAnsi="Times New Roman" w:cs="Times New Roman"/>
          <w:sz w:val="24"/>
          <w:szCs w:val="24"/>
        </w:rPr>
        <w:t>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5A3D8A">
        <w:rPr>
          <w:rFonts w:ascii="Times New Roman" w:hAnsi="Times New Roman" w:cs="Times New Roman"/>
          <w:sz w:val="24"/>
          <w:szCs w:val="24"/>
        </w:rPr>
        <w:t>cenie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A271E6" w:rsidRPr="00770313">
        <w:rPr>
          <w:rFonts w:ascii="Times New Roman" w:hAnsi="Times New Roman" w:cs="Times New Roman"/>
          <w:sz w:val="24"/>
          <w:szCs w:val="24"/>
        </w:rPr>
        <w:t>jednostkowej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63130E">
        <w:rPr>
          <w:rFonts w:ascii="Times New Roman" w:hAnsi="Times New Roman" w:cs="Times New Roman"/>
          <w:sz w:val="24"/>
          <w:szCs w:val="24"/>
        </w:rPr>
        <w:t>towarów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63130E">
        <w:rPr>
          <w:rFonts w:ascii="Times New Roman" w:hAnsi="Times New Roman" w:cs="Times New Roman"/>
          <w:sz w:val="24"/>
          <w:szCs w:val="24"/>
        </w:rPr>
        <w:t>stanowił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AC267F">
        <w:rPr>
          <w:rFonts w:ascii="Times New Roman" w:hAnsi="Times New Roman" w:cs="Times New Roman"/>
          <w:sz w:val="24"/>
          <w:szCs w:val="24"/>
        </w:rPr>
        <w:t>naruszenie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AC267F">
        <w:rPr>
          <w:rFonts w:ascii="Times New Roman" w:hAnsi="Times New Roman" w:cs="Times New Roman"/>
          <w:sz w:val="24"/>
          <w:szCs w:val="24"/>
        </w:rPr>
        <w:br/>
      </w:r>
      <w:r w:rsidR="00A271E6" w:rsidRPr="00770313">
        <w:rPr>
          <w:rFonts w:ascii="Times New Roman" w:hAnsi="Times New Roman" w:cs="Times New Roman"/>
          <w:sz w:val="24"/>
          <w:szCs w:val="24"/>
        </w:rPr>
        <w:t>art.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A271E6" w:rsidRPr="00770313">
        <w:rPr>
          <w:rFonts w:ascii="Times New Roman" w:hAnsi="Times New Roman" w:cs="Times New Roman"/>
          <w:sz w:val="24"/>
          <w:szCs w:val="24"/>
        </w:rPr>
        <w:t>4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A271E6" w:rsidRPr="00770313">
        <w:rPr>
          <w:rFonts w:ascii="Times New Roman" w:hAnsi="Times New Roman" w:cs="Times New Roman"/>
          <w:sz w:val="24"/>
          <w:szCs w:val="24"/>
        </w:rPr>
        <w:t>ust.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A271E6" w:rsidRPr="00770313">
        <w:rPr>
          <w:rFonts w:ascii="Times New Roman" w:hAnsi="Times New Roman" w:cs="Times New Roman"/>
          <w:sz w:val="24"/>
          <w:szCs w:val="24"/>
        </w:rPr>
        <w:t>1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A271E6" w:rsidRPr="00770313">
        <w:rPr>
          <w:rFonts w:ascii="Times New Roman" w:hAnsi="Times New Roman" w:cs="Times New Roman"/>
          <w:sz w:val="24"/>
          <w:szCs w:val="24"/>
        </w:rPr>
        <w:t>ustawy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A271E6" w:rsidRPr="00770313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71E6" w:rsidRPr="00770313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71E6" w:rsidRPr="0077031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71E6" w:rsidRPr="00770313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5A3D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1773F" w14:textId="13AC90BA" w:rsidR="00F6769F" w:rsidRPr="00DA427A" w:rsidRDefault="00106D75" w:rsidP="00FA38E7">
      <w:pPr>
        <w:spacing w:before="1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związku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powyższym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spełnione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zostały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przesłanki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nałożenia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przez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Podkarpackiego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Wojewódzkiego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Inspektora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Inspe</w:t>
      </w:r>
      <w:r w:rsidR="00386B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kcji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386B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Handlowej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386B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625A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przedsiębiorcę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764E85" w:rsidRPr="00764E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="0061391D" w:rsidRPr="0061391D">
        <w:t xml:space="preserve"> </w:t>
      </w:r>
      <w:r w:rsidR="0061391D" w:rsidRPr="006139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Jeronimo </w:t>
      </w:r>
      <w:proofErr w:type="spellStart"/>
      <w:r w:rsidR="0061391D" w:rsidRPr="006139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Martins</w:t>
      </w:r>
      <w:proofErr w:type="spellEnd"/>
      <w:r w:rsidR="0061391D" w:rsidRPr="006139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Polska Spółka Akcyjna, </w:t>
      </w:r>
      <w:r w:rsidR="00C55CC1" w:rsidRPr="00C55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[xxx]</w:t>
      </w:r>
      <w:r w:rsidR="00C55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61391D" w:rsidRPr="006139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Kostrzyn</w:t>
      </w:r>
      <w:r w:rsidR="00E872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A86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kary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pieniężnej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przewidzianej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6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ustawy.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3B465781" w14:textId="2D541E99" w:rsidR="00106D75" w:rsidRPr="00F6769F" w:rsidRDefault="00106D75" w:rsidP="00FA38E7">
      <w:pPr>
        <w:spacing w:before="1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powyższej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sprawie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Podkarpacki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Wojewódzki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Inspektor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Inspekc</w:t>
      </w:r>
      <w:r w:rsidR="006245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6245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Handlowej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6245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wymierzył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6245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stronie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karę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pieniężną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wysokości</w:t>
      </w:r>
      <w:r w:rsidR="00A8668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="0051455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30</w:t>
      </w:r>
      <w:r w:rsidR="001C131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00</w:t>
      </w:r>
      <w:r w:rsidR="00A8668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zł</w:t>
      </w:r>
      <w:r w:rsidR="00A8668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="00A66A4F" w:rsidRPr="00A66A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(słownie:</w:t>
      </w:r>
      <w:r w:rsidR="0051455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trzy</w:t>
      </w:r>
      <w:r w:rsidR="001C131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tysiące</w:t>
      </w:r>
      <w:r w:rsidR="00A8668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="00A66A4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złotych</w:t>
      </w:r>
      <w:r w:rsidR="00A66A4F" w:rsidRPr="00A66A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  <w:r w:rsidRPr="00A66A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1497D459" w14:textId="352C5F95" w:rsidR="00106D75" w:rsidRPr="00185605" w:rsidRDefault="00106D75" w:rsidP="00FA38E7">
      <w:pPr>
        <w:spacing w:before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Wymierzając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ją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wziął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uwagę,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zgodnie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6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ustawy:</w:t>
      </w:r>
    </w:p>
    <w:p w14:paraId="0F5EEDB1" w14:textId="2127AA3B" w:rsidR="007879C2" w:rsidRPr="007879C2" w:rsidRDefault="0034184F" w:rsidP="00844144">
      <w:pPr>
        <w:pStyle w:val="Akapitzlist"/>
        <w:numPr>
          <w:ilvl w:val="0"/>
          <w:numId w:val="4"/>
        </w:numPr>
        <w:suppressAutoHyphens/>
        <w:spacing w:after="12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6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Stopień</w:t>
      </w:r>
      <w:r w:rsidR="00A866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naruszenia</w:t>
      </w:r>
      <w:r w:rsidR="00A866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obowiązków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</w:p>
    <w:p w14:paraId="545646AF" w14:textId="64F446FD" w:rsidR="0034184F" w:rsidRPr="00185605" w:rsidRDefault="0034184F" w:rsidP="006322A3">
      <w:pPr>
        <w:pStyle w:val="Akapitzlist"/>
        <w:suppressAutoHyphens/>
        <w:spacing w:before="120" w:line="276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02251"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rzedsiębiorc</w:t>
      </w:r>
      <w:r w:rsidR="007879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uwidaczniając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3D8A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naruszy</w:t>
      </w:r>
      <w:r w:rsidR="007879C2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samym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65F209F" w14:textId="4C6EDA54" w:rsidR="009876D0" w:rsidRPr="009876D0" w:rsidRDefault="0063130E" w:rsidP="006322A3">
      <w:pPr>
        <w:spacing w:before="120" w:line="276" w:lineRule="auto"/>
        <w:ind w:left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Cena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podstawowych,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umów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wpływających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konkretnej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umowy,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zaś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cena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kolei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obiektywnej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pieniężnych,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kontekście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porównania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takimi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wartościami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podobnych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względem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przeznaczenia,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ale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odmiennych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cechach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np.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marki,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producenta,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wzornictwa,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technicznego,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itp.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uwidaczniając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194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cen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uniemożliwia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porównanie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cenami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podobnych,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lecz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innej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masie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czy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objętości,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utrudnia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optymalnego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nich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naruszając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interesy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ekonomiczne</w:t>
      </w:r>
      <w:r w:rsidR="009876D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37FBAC5" w14:textId="3C46838A" w:rsidR="007879C2" w:rsidRPr="00CA3A57" w:rsidRDefault="007879C2" w:rsidP="006322A3">
      <w:pPr>
        <w:suppressAutoHyphens/>
        <w:spacing w:before="120" w:line="276" w:lineRule="auto"/>
        <w:ind w:left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3A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Nieprawidłowości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polegające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 w:rsidRP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braku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 w:rsidRP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uwidocznienia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 w:rsidRP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ceny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 w:rsidRP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 w:rsidRP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ceny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 w:rsidRP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jednostkowej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 w:rsidRP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stwierdzono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 w:rsidRP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odniesieniu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13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13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104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sprawdzonych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przypadkowo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towarów,</w:t>
      </w:r>
      <w:r w:rsidR="008019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stanowiło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sz w:val="24"/>
          <w:szCs w:val="24"/>
          <w:lang w:eastAsia="pl-PL"/>
        </w:rPr>
        <w:t>około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13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11,5</w:t>
      </w:r>
      <w:r w:rsidRPr="00CA3A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%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skontrolowanych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1F3D72"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7ED28B1C" w14:textId="4DBCFC4B" w:rsidR="00325703" w:rsidRDefault="0034184F" w:rsidP="006322A3">
      <w:pPr>
        <w:suppressAutoHyphens/>
        <w:spacing w:before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zgromadzonego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aktach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dowodowego,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wydający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przyjął,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czas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trwania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rozpoczął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był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dniem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1310">
        <w:rPr>
          <w:rFonts w:ascii="Times New Roman" w:eastAsia="Times New Roman" w:hAnsi="Times New Roman" w:cs="Times New Roman"/>
          <w:sz w:val="24"/>
          <w:szCs w:val="24"/>
          <w:lang w:eastAsia="pl-PL"/>
        </w:rPr>
        <w:t>27 listopada</w:t>
      </w:r>
      <w:r w:rsidR="004F4B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1C13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zakończył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momencie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miało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trakcie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trwania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jeszcze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8019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25FDD9A" w14:textId="6A70F446" w:rsidR="00A66A4F" w:rsidRPr="00185605" w:rsidRDefault="00A66A4F" w:rsidP="006322A3">
      <w:pPr>
        <w:suppressAutoHyphens/>
        <w:spacing w:before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Oceniając</w:t>
      </w:r>
      <w:r w:rsidR="00A86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stopień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naruszenia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obowiązków</w:t>
      </w:r>
      <w:r w:rsidR="00A86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uznał,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waga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tych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były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istotne.</w:t>
      </w:r>
    </w:p>
    <w:p w14:paraId="1F8F4080" w14:textId="57FBDAD8" w:rsidR="00A66A4F" w:rsidRPr="00F763E8" w:rsidRDefault="0034184F" w:rsidP="00844144">
      <w:pPr>
        <w:pStyle w:val="Akapitzlist"/>
        <w:numPr>
          <w:ilvl w:val="0"/>
          <w:numId w:val="4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3E8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>Oceniając</w:t>
      </w:r>
      <w:r w:rsidR="00A8668E" w:rsidRPr="00F763E8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Pr="00F763E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>dotychczasową</w:t>
      </w:r>
      <w:r w:rsidR="00A8668E" w:rsidRPr="00F763E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F763E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>działalność</w:t>
      </w:r>
      <w:r w:rsidR="00A8668E" w:rsidRPr="00F763E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F763E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>przedsiębiorcy</w:t>
      </w:r>
      <w:r w:rsidRPr="00F763E8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>,</w:t>
      </w:r>
      <w:r w:rsidR="00A8668E" w:rsidRPr="00F763E8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185605" w:rsidRPr="00F763E8">
        <w:rPr>
          <w:rFonts w:ascii="Times New Roman" w:eastAsia="Calibri" w:hAnsi="Times New Roman" w:cs="Times New Roman"/>
          <w:bCs/>
          <w:iCs/>
          <w:sz w:val="24"/>
          <w:szCs w:val="24"/>
        </w:rPr>
        <w:t>organ</w:t>
      </w:r>
      <w:r w:rsidR="00A8668E" w:rsidRPr="00F763E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F763E8">
        <w:rPr>
          <w:rFonts w:ascii="Times New Roman" w:eastAsia="Calibri" w:hAnsi="Times New Roman" w:cs="Times New Roman"/>
          <w:bCs/>
          <w:iCs/>
          <w:sz w:val="24"/>
          <w:szCs w:val="24"/>
        </w:rPr>
        <w:t>wziął</w:t>
      </w:r>
      <w:r w:rsidR="00A8668E" w:rsidRPr="00F763E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F763E8">
        <w:rPr>
          <w:rFonts w:ascii="Times New Roman" w:eastAsia="Calibri" w:hAnsi="Times New Roman" w:cs="Times New Roman"/>
          <w:bCs/>
          <w:iCs/>
          <w:sz w:val="24"/>
          <w:szCs w:val="24"/>
        </w:rPr>
        <w:t>pod</w:t>
      </w:r>
      <w:r w:rsidR="00A8668E" w:rsidRPr="00F763E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F763E8">
        <w:rPr>
          <w:rFonts w:ascii="Times New Roman" w:eastAsia="Calibri" w:hAnsi="Times New Roman" w:cs="Times New Roman"/>
          <w:bCs/>
          <w:iCs/>
          <w:sz w:val="24"/>
          <w:szCs w:val="24"/>
        </w:rPr>
        <w:t>uwagę</w:t>
      </w:r>
      <w:r w:rsidR="00A8668E" w:rsidRPr="00F763E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F763E8">
        <w:rPr>
          <w:rFonts w:ascii="Times New Roman" w:eastAsia="Calibri" w:hAnsi="Times New Roman" w:cs="Times New Roman"/>
          <w:bCs/>
          <w:iCs/>
          <w:sz w:val="24"/>
          <w:szCs w:val="24"/>
        </w:rPr>
        <w:t>fakt,</w:t>
      </w:r>
      <w:r w:rsidR="00A8668E" w:rsidRPr="00F763E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F763E8">
        <w:rPr>
          <w:rFonts w:ascii="Times New Roman" w:eastAsia="Calibri" w:hAnsi="Times New Roman" w:cs="Times New Roman"/>
          <w:bCs/>
          <w:iCs/>
          <w:sz w:val="24"/>
          <w:szCs w:val="24"/>
        </w:rPr>
        <w:t>że</w:t>
      </w:r>
      <w:r w:rsidR="00A8668E" w:rsidRPr="00F763E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F763E8">
        <w:rPr>
          <w:rFonts w:ascii="Times New Roman" w:eastAsia="Calibri" w:hAnsi="Times New Roman" w:cs="Times New Roman"/>
          <w:bCs/>
          <w:iCs/>
          <w:sz w:val="24"/>
          <w:szCs w:val="24"/>
        </w:rPr>
        <w:t>jest</w:t>
      </w:r>
      <w:r w:rsidR="00A8668E" w:rsidRPr="00F763E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F763E8">
        <w:rPr>
          <w:rFonts w:ascii="Times New Roman" w:eastAsia="Calibri" w:hAnsi="Times New Roman" w:cs="Times New Roman"/>
          <w:bCs/>
          <w:iCs/>
          <w:sz w:val="24"/>
          <w:szCs w:val="24"/>
        </w:rPr>
        <w:t>to</w:t>
      </w:r>
      <w:r w:rsidR="00A8668E" w:rsidRPr="00F763E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C1310">
        <w:rPr>
          <w:rFonts w:ascii="Times New Roman" w:eastAsia="Calibri" w:hAnsi="Times New Roman" w:cs="Times New Roman"/>
          <w:bCs/>
          <w:iCs/>
          <w:sz w:val="24"/>
          <w:szCs w:val="24"/>
        </w:rPr>
        <w:t>kolejne</w:t>
      </w:r>
      <w:r w:rsidR="00D715D7" w:rsidRPr="00F763E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naruszeni</w:t>
      </w:r>
      <w:r w:rsidR="0073328F" w:rsidRPr="00F763E8">
        <w:rPr>
          <w:rFonts w:ascii="Times New Roman" w:eastAsia="Calibri" w:hAnsi="Times New Roman" w:cs="Times New Roman"/>
          <w:bCs/>
          <w:iCs/>
          <w:sz w:val="24"/>
          <w:szCs w:val="24"/>
        </w:rPr>
        <w:t>e</w:t>
      </w:r>
      <w:r w:rsidR="00D715D7" w:rsidRPr="00F763E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przez przedsiębiorcę przepisów w zakresie uwidaczniania cen towarów w okresie ostatnich </w:t>
      </w:r>
      <w:r w:rsidR="001C1310">
        <w:rPr>
          <w:rFonts w:ascii="Times New Roman" w:eastAsia="Calibri" w:hAnsi="Times New Roman" w:cs="Times New Roman"/>
          <w:bCs/>
          <w:iCs/>
          <w:sz w:val="24"/>
          <w:szCs w:val="24"/>
        </w:rPr>
        <w:t>lat. Wcześniej na stronę zostały nałożone kary pieniężne decyzjami</w:t>
      </w:r>
      <w:r w:rsidR="00D715D7" w:rsidRPr="00F763E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z dnia</w:t>
      </w:r>
      <w:r w:rsidR="006B2220">
        <w:rPr>
          <w:rFonts w:ascii="Times New Roman" w:eastAsia="Calibri" w:hAnsi="Times New Roman" w:cs="Times New Roman"/>
          <w:bCs/>
          <w:iCs/>
          <w:sz w:val="24"/>
          <w:szCs w:val="24"/>
        </w:rPr>
        <w:t>:</w:t>
      </w:r>
      <w:r w:rsidR="00D715D7" w:rsidRPr="00F763E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C131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23 lutego 2022 r., </w:t>
      </w:r>
      <w:r w:rsidR="006B2220">
        <w:rPr>
          <w:rFonts w:ascii="Times New Roman" w:eastAsia="Calibri" w:hAnsi="Times New Roman" w:cs="Times New Roman"/>
          <w:bCs/>
          <w:iCs/>
          <w:sz w:val="24"/>
          <w:szCs w:val="24"/>
        </w:rPr>
        <w:t>25 marca 2022 r., 29 lipca 2022 r., 26 września 2022 r., 1 września 2023 r.</w:t>
      </w:r>
    </w:p>
    <w:p w14:paraId="5A3F31FC" w14:textId="4A3DE7D8" w:rsidR="00A66A4F" w:rsidRDefault="00185605" w:rsidP="00FA38E7">
      <w:pPr>
        <w:pStyle w:val="Akapitzlist"/>
        <w:spacing w:before="120" w:after="120" w:line="276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5605">
        <w:rPr>
          <w:rFonts w:ascii="Times New Roman" w:hAnsi="Times New Roman" w:cs="Times New Roman"/>
          <w:sz w:val="24"/>
          <w:szCs w:val="24"/>
        </w:rPr>
        <w:t>Analizując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przedmiotową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przesłankę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organ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uwzględnił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również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okoliczność,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że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stron</w:t>
      </w:r>
      <w:r w:rsidR="00F6769F">
        <w:rPr>
          <w:rFonts w:ascii="Times New Roman" w:hAnsi="Times New Roman" w:cs="Times New Roman"/>
          <w:sz w:val="24"/>
          <w:szCs w:val="24"/>
        </w:rPr>
        <w:t>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prowadz</w:t>
      </w:r>
      <w:r w:rsidR="00F6769F">
        <w:rPr>
          <w:rFonts w:ascii="Times New Roman" w:hAnsi="Times New Roman" w:cs="Times New Roman"/>
          <w:sz w:val="24"/>
          <w:szCs w:val="24"/>
        </w:rPr>
        <w:t>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działalność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gospodarczą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F6769F" w:rsidRPr="009876D0">
        <w:rPr>
          <w:rFonts w:ascii="Times New Roman" w:hAnsi="Times New Roman" w:cs="Times New Roman"/>
          <w:sz w:val="24"/>
          <w:szCs w:val="24"/>
        </w:rPr>
        <w:t>od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6B2220">
        <w:rPr>
          <w:rFonts w:ascii="Times New Roman" w:hAnsi="Times New Roman" w:cs="Times New Roman"/>
          <w:sz w:val="24"/>
          <w:szCs w:val="24"/>
        </w:rPr>
        <w:t>grudnia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6B2220">
        <w:rPr>
          <w:rFonts w:ascii="Times New Roman" w:hAnsi="Times New Roman" w:cs="Times New Roman"/>
          <w:sz w:val="24"/>
          <w:szCs w:val="24"/>
        </w:rPr>
        <w:t>2004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E872EA">
        <w:rPr>
          <w:rFonts w:ascii="Times New Roman" w:hAnsi="Times New Roman" w:cs="Times New Roman"/>
          <w:sz w:val="24"/>
          <w:szCs w:val="24"/>
        </w:rPr>
        <w:t>r.</w:t>
      </w:r>
      <w:r w:rsidR="00F6769F" w:rsidRPr="009876D0">
        <w:rPr>
          <w:rFonts w:ascii="Times New Roman" w:hAnsi="Times New Roman" w:cs="Times New Roman"/>
          <w:sz w:val="24"/>
          <w:szCs w:val="24"/>
        </w:rPr>
        <w:t>,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9876D0">
        <w:rPr>
          <w:rFonts w:ascii="Times New Roman" w:hAnsi="Times New Roman" w:cs="Times New Roman"/>
          <w:sz w:val="24"/>
          <w:szCs w:val="24"/>
        </w:rPr>
        <w:t>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więc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od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stosunkowo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długiego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czasu,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w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związku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z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czym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uznał,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iż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winn</w:t>
      </w:r>
      <w:r w:rsidR="002E30DD">
        <w:rPr>
          <w:rFonts w:ascii="Times New Roman" w:hAnsi="Times New Roman" w:cs="Times New Roman"/>
          <w:sz w:val="24"/>
          <w:szCs w:val="24"/>
        </w:rPr>
        <w:t>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wykazać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się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znajomością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podstawowych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przepisów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dotyczących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tej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działalności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je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stosować.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E8B3C" w14:textId="0A4EA09C" w:rsidR="00B672E0" w:rsidRPr="00B672E0" w:rsidRDefault="00A66A4F" w:rsidP="00FA38E7">
      <w:pPr>
        <w:pStyle w:val="Akapitzlist"/>
        <w:spacing w:before="120" w:after="120" w:line="276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Jednocześnie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organ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prowadzący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postępowanie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przyjął,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iż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z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uwagi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na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charakter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stwierdzonej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nieprawidłowości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oraz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materiał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dowodowy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zebrany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w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sprawie,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nie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posiada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wiedzy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na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temat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uzyskanych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przez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stronę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korzyści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majątkowych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lub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strat.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Wymierzając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karę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organ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wziął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także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pod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uwagę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fakt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usunięcia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w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trakcie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kontroli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przez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przedsiębiorc</w:t>
      </w:r>
      <w:r w:rsidR="00F6769F">
        <w:rPr>
          <w:rFonts w:ascii="Times New Roman" w:eastAsia="Calibri" w:hAnsi="Times New Roman" w:cs="Times New Roman"/>
          <w:bCs/>
          <w:iCs/>
          <w:sz w:val="24"/>
          <w:szCs w:val="24"/>
        </w:rPr>
        <w:t>ę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stwierdzonych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nieprawidłowości</w:t>
      </w:r>
      <w:r w:rsidR="00F6769F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14:paraId="27D356C5" w14:textId="07716595" w:rsidR="0034184F" w:rsidRPr="00B672E0" w:rsidRDefault="0034184F" w:rsidP="00844144">
      <w:pPr>
        <w:pStyle w:val="Akapitzlist"/>
        <w:numPr>
          <w:ilvl w:val="0"/>
          <w:numId w:val="4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2E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Wielkość</w:t>
      </w:r>
      <w:r w:rsidR="00A8668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B672E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obrotów</w:t>
      </w:r>
      <w:r w:rsidR="00A8668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B672E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B672E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przychodu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B672E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przedsiębiorcy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B672E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B672E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roku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6B222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2023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EF36E6" w:rsidRPr="00EF36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wskazaną</w:t>
      </w:r>
      <w:r w:rsidR="00A8668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EF36E6" w:rsidRPr="00EF36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EF36E6" w:rsidRPr="00EF36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informacji</w:t>
      </w:r>
      <w:r w:rsidR="00A8668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EF36E6" w:rsidRPr="00EF36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przedłożonej</w:t>
      </w:r>
      <w:r w:rsidR="00A8668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EF36E6" w:rsidRPr="00EF36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organowi</w:t>
      </w:r>
      <w:r w:rsidR="00A8668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EF36E6" w:rsidRPr="00EF36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przez</w:t>
      </w:r>
      <w:r w:rsidR="00A8668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EF36E6" w:rsidRPr="00EF36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stronę</w:t>
      </w:r>
      <w:r w:rsidR="00B672E0" w:rsidRPr="00B672E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71B48DF8" w14:textId="2A739F8F" w:rsidR="0034184F" w:rsidRPr="00185605" w:rsidRDefault="0034184F" w:rsidP="00844144">
      <w:pPr>
        <w:numPr>
          <w:ilvl w:val="0"/>
          <w:numId w:val="4"/>
        </w:numPr>
        <w:suppressAutoHyphens/>
        <w:spacing w:before="12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185605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Sankcje</w:t>
      </w:r>
      <w:r w:rsidR="00A8668E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nałożone</w:t>
      </w:r>
      <w:r w:rsidR="00A8668E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na</w:t>
      </w:r>
      <w:r w:rsidR="00A8668E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przedsiębiorcę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za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to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samo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naruszenie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w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innych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państwach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członkowskich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Unii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Europejskiej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w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sprawach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transgranicznych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–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brak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dostępnych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informacji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o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takich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sankcjach.</w:t>
      </w:r>
    </w:p>
    <w:p w14:paraId="36B74B18" w14:textId="5A845225" w:rsidR="0034184F" w:rsidRPr="00920BE7" w:rsidRDefault="0034184F" w:rsidP="00FA38E7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uwagę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nałożenie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kwocie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45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="006B22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418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  <w:r w:rsidR="00801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stosunku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zł,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uznać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uzasadnione.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Zdaniem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Podkarpackiego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kara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pieniężna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we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wskazanej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wyżej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cele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wyrażone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dyrektywy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98/6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WE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Parlamentu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Europejskiego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Rady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80196B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1998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konsumenta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podawanie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oferowanych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konsumentom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Urz.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WE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80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18.3.1998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s.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27),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czyli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skuteczna,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proporcjonalna</w:t>
      </w:r>
      <w:r w:rsidR="0080196B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odstraszająca.</w:t>
      </w:r>
    </w:p>
    <w:p w14:paraId="29144C54" w14:textId="77777777" w:rsidR="000269FC" w:rsidRDefault="0034184F" w:rsidP="0029667A">
      <w:pPr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667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Podkarpacki</w:t>
      </w:r>
      <w:r w:rsidR="00A8668E" w:rsidRPr="0029667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9667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Wojewódzki</w:t>
      </w:r>
      <w:r w:rsidR="00A8668E" w:rsidRPr="0029667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9667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Inspektor</w:t>
      </w:r>
      <w:r w:rsidR="00A8668E" w:rsidRPr="0029667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9667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Inspekcji</w:t>
      </w:r>
      <w:r w:rsidR="00A8668E" w:rsidRPr="0029667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9667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Handlowej</w:t>
      </w:r>
      <w:r w:rsidR="00A8668E" w:rsidRPr="0029667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9667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wydając</w:t>
      </w:r>
      <w:r w:rsidR="00A8668E" w:rsidRPr="0029667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9667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decyzję</w:t>
      </w:r>
      <w:r w:rsidR="00A8668E" w:rsidRPr="0029667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9667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oparł</w:t>
      </w:r>
      <w:r w:rsidR="00A8668E" w:rsidRPr="0029667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9667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się</w:t>
      </w:r>
      <w:r w:rsidR="0080196B" w:rsidRPr="0029667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="0066487F" w:rsidRPr="0029667A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A8668E" w:rsidRPr="002966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9667A">
        <w:rPr>
          <w:rFonts w:ascii="Times New Roman" w:eastAsia="Times New Roman" w:hAnsi="Times New Roman" w:cs="Times New Roman"/>
          <w:sz w:val="24"/>
          <w:szCs w:val="24"/>
          <w:lang w:eastAsia="zh-CN"/>
        </w:rPr>
        <w:t>następujących</w:t>
      </w:r>
      <w:r w:rsidR="00A8668E" w:rsidRPr="002966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9667A">
        <w:rPr>
          <w:rFonts w:ascii="Times New Roman" w:eastAsia="Times New Roman" w:hAnsi="Times New Roman" w:cs="Times New Roman"/>
          <w:sz w:val="24"/>
          <w:szCs w:val="24"/>
          <w:lang w:eastAsia="zh-CN"/>
        </w:rPr>
        <w:t>dowodach:</w:t>
      </w:r>
    </w:p>
    <w:p w14:paraId="794FB531" w14:textId="184C8451" w:rsidR="000269FC" w:rsidRPr="000269FC" w:rsidRDefault="000269FC" w:rsidP="000269FC">
      <w:pPr>
        <w:pStyle w:val="Akapitzlist"/>
        <w:numPr>
          <w:ilvl w:val="0"/>
          <w:numId w:val="11"/>
        </w:numPr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zawiadomieni</w:t>
      </w:r>
      <w:r w:rsidR="004F4BA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u</w:t>
      </w:r>
      <w:r w:rsidR="00A8668E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66487F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o</w:t>
      </w:r>
      <w:r w:rsidR="00A8668E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66487F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zamiarze</w:t>
      </w:r>
      <w:r w:rsidR="00A8668E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66487F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wszczęcia</w:t>
      </w:r>
      <w:r w:rsidR="00A8668E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66487F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kontroli</w:t>
      </w:r>
      <w:r w:rsidR="00A8668E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66487F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z</w:t>
      </w:r>
      <w:r w:rsidR="00A8668E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B5219A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dnia</w:t>
      </w:r>
      <w:r w:rsidR="00A8668E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29667A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3 listopada </w:t>
      </w:r>
      <w:r w:rsidR="0066487F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2023</w:t>
      </w:r>
      <w:r w:rsidR="00A8668E" w:rsidRPr="000269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487F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r.,</w:t>
      </w:r>
    </w:p>
    <w:p w14:paraId="1783A676" w14:textId="55088202" w:rsidR="000269FC" w:rsidRPr="000269FC" w:rsidRDefault="0066487F" w:rsidP="000269FC">
      <w:pPr>
        <w:pStyle w:val="Akapitzlist"/>
        <w:numPr>
          <w:ilvl w:val="0"/>
          <w:numId w:val="11"/>
        </w:numPr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u</w:t>
      </w:r>
      <w:r w:rsidR="000269FC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poważnieni</w:t>
      </w:r>
      <w:r w:rsidR="004F4BA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u</w:t>
      </w:r>
      <w:r w:rsidR="00A8668E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do</w:t>
      </w:r>
      <w:r w:rsidR="00F27F9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przeprowadz</w:t>
      </w:r>
      <w:r w:rsidR="004F4BA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e</w:t>
      </w:r>
      <w:r w:rsidR="00F27F9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nia</w:t>
      </w:r>
      <w:r w:rsidR="00A8668E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kontroli</w:t>
      </w:r>
      <w:r w:rsidR="00A8668E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z</w:t>
      </w:r>
      <w:r w:rsidR="00A8668E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dnia</w:t>
      </w:r>
      <w:r w:rsidR="00A8668E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29667A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27 listopada</w:t>
      </w:r>
      <w:r w:rsidR="00A8668E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2023</w:t>
      </w:r>
      <w:r w:rsidR="00A8668E" w:rsidRPr="000269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r.</w:t>
      </w:r>
      <w:r w:rsidR="00A8668E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wraz</w:t>
      </w:r>
      <w:r w:rsidR="00A8668E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z</w:t>
      </w:r>
      <w:r w:rsidR="00A8668E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załącznikiem,</w:t>
      </w:r>
    </w:p>
    <w:p w14:paraId="7AE599C5" w14:textId="075EC633" w:rsidR="000269FC" w:rsidRPr="000269FC" w:rsidRDefault="000269FC" w:rsidP="000269FC">
      <w:pPr>
        <w:pStyle w:val="Akapitzlist"/>
        <w:numPr>
          <w:ilvl w:val="0"/>
          <w:numId w:val="11"/>
        </w:numPr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protok</w:t>
      </w:r>
      <w:r w:rsidR="00633A7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ole</w:t>
      </w:r>
      <w:r w:rsidR="00A8668E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34184F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kontroli</w:t>
      </w:r>
      <w:r w:rsidR="00A8668E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372682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DP.8361.</w:t>
      </w:r>
      <w:r w:rsidR="0029667A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100</w:t>
      </w:r>
      <w:r w:rsidR="006F2C2F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.2023</w:t>
      </w:r>
      <w:r w:rsidR="00A8668E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34184F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z</w:t>
      </w:r>
      <w:r w:rsidR="00A8668E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34184F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dnia</w:t>
      </w:r>
      <w:r w:rsidR="00A8668E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29667A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27 listopada </w:t>
      </w:r>
      <w:r w:rsidR="0034184F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2023</w:t>
      </w:r>
      <w:r w:rsidR="00A8668E" w:rsidRPr="000269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184F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r.</w:t>
      </w:r>
      <w:r w:rsidR="00A8668E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34184F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wraz</w:t>
      </w:r>
      <w:r w:rsidR="00A8668E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34184F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z</w:t>
      </w:r>
      <w:r w:rsidR="00A8668E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34184F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załącznikami,</w:t>
      </w:r>
    </w:p>
    <w:p w14:paraId="6D1F7125" w14:textId="7115B1AC" w:rsidR="000269FC" w:rsidRPr="000269FC" w:rsidRDefault="0034184F" w:rsidP="000269FC">
      <w:pPr>
        <w:pStyle w:val="Akapitzlist"/>
        <w:numPr>
          <w:ilvl w:val="0"/>
          <w:numId w:val="11"/>
        </w:numPr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z</w:t>
      </w:r>
      <w:r w:rsidR="000269FC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awiadomieni</w:t>
      </w:r>
      <w:r w:rsidR="00633A7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u</w:t>
      </w:r>
      <w:r w:rsidR="00A8668E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o</w:t>
      </w:r>
      <w:r w:rsidR="00024D52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 </w:t>
      </w:r>
      <w:r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wszczęciu</w:t>
      </w:r>
      <w:r w:rsidR="00A8668E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2B4199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postępowania</w:t>
      </w:r>
      <w:r w:rsidR="00A8668E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2B4199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z</w:t>
      </w:r>
      <w:r w:rsidR="00A8668E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2B4199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urzędu</w:t>
      </w:r>
      <w:r w:rsidR="00A8668E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2B4199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z</w:t>
      </w:r>
      <w:r w:rsidR="00A8668E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2B4199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dnia</w:t>
      </w:r>
      <w:r w:rsidR="00A8668E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29667A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22 stycznia</w:t>
      </w:r>
      <w:r w:rsidR="00A8668E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29667A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2024</w:t>
      </w:r>
      <w:r w:rsidR="00A8668E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2B4199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r.,</w:t>
      </w:r>
    </w:p>
    <w:p w14:paraId="60599509" w14:textId="74B670A4" w:rsidR="000269FC" w:rsidRPr="000269FC" w:rsidRDefault="000269FC" w:rsidP="000269FC">
      <w:pPr>
        <w:pStyle w:val="Akapitzlist"/>
        <w:numPr>
          <w:ilvl w:val="0"/>
          <w:numId w:val="11"/>
        </w:numPr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pi</w:t>
      </w:r>
      <w:r w:rsidR="00633A7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ś</w:t>
      </w:r>
      <w:r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m</w:t>
      </w:r>
      <w:r w:rsidR="00633A7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ie</w:t>
      </w:r>
      <w:r w:rsidR="00A8668E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B5219A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strony</w:t>
      </w:r>
      <w:r w:rsidR="00024D52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z dnia </w:t>
      </w:r>
      <w:r w:rsidR="0029667A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1 lutego</w:t>
      </w:r>
      <w:r w:rsidR="00024D52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202</w:t>
      </w:r>
      <w:r w:rsidR="0029667A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4</w:t>
      </w:r>
      <w:r w:rsidR="00024D52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r. wraz z załącznikiem</w:t>
      </w:r>
      <w:r w:rsidR="00A8668E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372682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dotyczącym</w:t>
      </w:r>
      <w:r w:rsidR="00A8668E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372682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wielkości</w:t>
      </w:r>
      <w:r w:rsidR="00A8668E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372682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obrotów</w:t>
      </w:r>
      <w:r w:rsidR="00A8668E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372682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i</w:t>
      </w:r>
      <w:r w:rsidR="00A8668E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372682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przychodów</w:t>
      </w:r>
      <w:r w:rsidR="00A8668E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372682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za</w:t>
      </w:r>
      <w:r w:rsidR="00A8668E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372682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rok</w:t>
      </w:r>
      <w:r w:rsidR="00A8668E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29667A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2023</w:t>
      </w:r>
      <w:r w:rsidR="00024D52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r.</w:t>
      </w:r>
      <w:r w:rsidR="00AD68AA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</w:t>
      </w:r>
    </w:p>
    <w:p w14:paraId="00BD955B" w14:textId="5994530D" w:rsidR="000269FC" w:rsidRPr="000269FC" w:rsidRDefault="000269FC" w:rsidP="000269FC">
      <w:pPr>
        <w:pStyle w:val="Akapitzlist"/>
        <w:numPr>
          <w:ilvl w:val="0"/>
          <w:numId w:val="11"/>
        </w:numPr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postanowieni</w:t>
      </w:r>
      <w:r w:rsidR="00633A7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u</w:t>
      </w:r>
      <w:r w:rsidR="00AD68AA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DP.8361.</w:t>
      </w:r>
      <w:r w:rsidR="0029667A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100</w:t>
      </w:r>
      <w:r w:rsidR="00AD68AA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.2023 z dnia </w:t>
      </w:r>
      <w:r w:rsidR="0029667A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22</w:t>
      </w:r>
      <w:r w:rsidR="00AD68AA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1F15B5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stycznia </w:t>
      </w:r>
      <w:r w:rsidR="00AD68AA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202</w:t>
      </w:r>
      <w:r w:rsidR="001F15B5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4</w:t>
      </w:r>
      <w:r w:rsidR="00AD68AA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r.,</w:t>
      </w:r>
    </w:p>
    <w:p w14:paraId="112C8D26" w14:textId="466B43E1" w:rsidR="000269FC" w:rsidRPr="000269FC" w:rsidRDefault="0029667A" w:rsidP="000269FC">
      <w:pPr>
        <w:pStyle w:val="Akapitzlist"/>
        <w:numPr>
          <w:ilvl w:val="0"/>
          <w:numId w:val="11"/>
        </w:numPr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</w:t>
      </w:r>
      <w:r w:rsidR="000269FC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rotok</w:t>
      </w:r>
      <w:r w:rsidR="00633A7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ole</w:t>
      </w:r>
      <w:r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kontroli DP.8361.</w:t>
      </w:r>
      <w:r w:rsidR="0023386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40.2021</w:t>
      </w:r>
      <w:r w:rsidR="000269FC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z dnia 5 maja 2021 r. </w:t>
      </w:r>
      <w:r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wraz z załącznikami,</w:t>
      </w:r>
    </w:p>
    <w:p w14:paraId="3DB9D0B6" w14:textId="5E72CE38" w:rsidR="000269FC" w:rsidRPr="000269FC" w:rsidRDefault="0029667A" w:rsidP="000269FC">
      <w:pPr>
        <w:pStyle w:val="Akapitzlist"/>
        <w:numPr>
          <w:ilvl w:val="0"/>
          <w:numId w:val="11"/>
        </w:numPr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</w:t>
      </w:r>
      <w:r w:rsidR="000269FC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ecyzj</w:t>
      </w:r>
      <w:r w:rsidR="00633A7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i</w:t>
      </w:r>
      <w:r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DP.8361.40.2021</w:t>
      </w:r>
      <w:r w:rsidRPr="000269FC">
        <w:rPr>
          <w:i/>
        </w:rPr>
        <w:t xml:space="preserve"> </w:t>
      </w:r>
      <w:r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z dnia 18 listopada 2021 r.,</w:t>
      </w:r>
    </w:p>
    <w:p w14:paraId="3FA2C068" w14:textId="35757E08" w:rsidR="000269FC" w:rsidRPr="000269FC" w:rsidRDefault="0029667A" w:rsidP="000269FC">
      <w:pPr>
        <w:pStyle w:val="Akapitzlist"/>
        <w:numPr>
          <w:ilvl w:val="0"/>
          <w:numId w:val="11"/>
        </w:numPr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</w:t>
      </w:r>
      <w:r w:rsidR="000269FC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ecyzj</w:t>
      </w:r>
      <w:r w:rsidR="00633A7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i</w:t>
      </w:r>
      <w:r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Prezesa Ochrony Konkurencji i Konsumentów DIH-4.707.37.2021.TN z dnia 23 lutego 2022 r.</w:t>
      </w:r>
      <w:r w:rsidR="000269FC"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</w:t>
      </w:r>
    </w:p>
    <w:p w14:paraId="089619CE" w14:textId="7EB59F3A" w:rsidR="000269FC" w:rsidRPr="000269FC" w:rsidRDefault="000269FC" w:rsidP="000269FC">
      <w:pPr>
        <w:pStyle w:val="Akapitzlist"/>
        <w:numPr>
          <w:ilvl w:val="0"/>
          <w:numId w:val="11"/>
        </w:numPr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protok</w:t>
      </w:r>
      <w:r w:rsidR="00633A7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ole</w:t>
      </w:r>
      <w:r w:rsidRPr="000269F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kontroli </w:t>
      </w:r>
      <w:r w:rsidRPr="000269FC">
        <w:rPr>
          <w:rFonts w:ascii="Times New Roman" w:hAnsi="Times New Roman" w:cs="Times New Roman"/>
          <w:i/>
          <w:sz w:val="24"/>
        </w:rPr>
        <w:t>KH.8361.41.2021 z dnia 8 czerwca 2021 wraz z załącznikami,</w:t>
      </w:r>
    </w:p>
    <w:p w14:paraId="25328D65" w14:textId="5C8966A1" w:rsidR="000269FC" w:rsidRPr="000269FC" w:rsidRDefault="000269FC" w:rsidP="000269FC">
      <w:pPr>
        <w:pStyle w:val="Akapitzlist"/>
        <w:numPr>
          <w:ilvl w:val="0"/>
          <w:numId w:val="11"/>
        </w:numPr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0269FC">
        <w:rPr>
          <w:rFonts w:ascii="Times New Roman" w:hAnsi="Times New Roman" w:cs="Times New Roman"/>
          <w:i/>
          <w:sz w:val="24"/>
        </w:rPr>
        <w:t>decyzj</w:t>
      </w:r>
      <w:r w:rsidR="00633A7B">
        <w:rPr>
          <w:rFonts w:ascii="Times New Roman" w:hAnsi="Times New Roman" w:cs="Times New Roman"/>
          <w:i/>
          <w:sz w:val="24"/>
        </w:rPr>
        <w:t>i</w:t>
      </w:r>
      <w:r w:rsidRPr="000269FC">
        <w:rPr>
          <w:rFonts w:ascii="Times New Roman" w:hAnsi="Times New Roman" w:cs="Times New Roman"/>
          <w:i/>
          <w:sz w:val="24"/>
        </w:rPr>
        <w:t xml:space="preserve"> KH.8361.41.2021 z dnia 25 marca 2022 r.,</w:t>
      </w:r>
    </w:p>
    <w:p w14:paraId="518F6CD8" w14:textId="2A11EBC3" w:rsidR="000269FC" w:rsidRPr="000269FC" w:rsidRDefault="000269FC" w:rsidP="000269FC">
      <w:pPr>
        <w:pStyle w:val="Akapitzlist"/>
        <w:numPr>
          <w:ilvl w:val="0"/>
          <w:numId w:val="11"/>
        </w:numPr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0269FC">
        <w:rPr>
          <w:rFonts w:ascii="Times New Roman" w:hAnsi="Times New Roman" w:cs="Times New Roman"/>
          <w:i/>
          <w:sz w:val="24"/>
        </w:rPr>
        <w:t>protok</w:t>
      </w:r>
      <w:r w:rsidR="00633A7B">
        <w:rPr>
          <w:rFonts w:ascii="Times New Roman" w:hAnsi="Times New Roman" w:cs="Times New Roman"/>
          <w:i/>
          <w:sz w:val="24"/>
        </w:rPr>
        <w:t>ole</w:t>
      </w:r>
      <w:r w:rsidRPr="000269FC">
        <w:rPr>
          <w:rFonts w:ascii="Times New Roman" w:hAnsi="Times New Roman" w:cs="Times New Roman"/>
          <w:i/>
          <w:sz w:val="24"/>
        </w:rPr>
        <w:t xml:space="preserve"> kontroli DP.8361.105.2021 z dnia 10 listopada,</w:t>
      </w:r>
    </w:p>
    <w:p w14:paraId="30FE5E8B" w14:textId="12B76B4D" w:rsidR="000269FC" w:rsidRPr="000269FC" w:rsidRDefault="000269FC" w:rsidP="000269FC">
      <w:pPr>
        <w:pStyle w:val="Akapitzlist"/>
        <w:numPr>
          <w:ilvl w:val="0"/>
          <w:numId w:val="11"/>
        </w:numPr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0269FC">
        <w:rPr>
          <w:rFonts w:ascii="Times New Roman" w:hAnsi="Times New Roman" w:cs="Times New Roman"/>
          <w:i/>
          <w:sz w:val="24"/>
        </w:rPr>
        <w:t>protok</w:t>
      </w:r>
      <w:r w:rsidR="00633A7B">
        <w:rPr>
          <w:rFonts w:ascii="Times New Roman" w:hAnsi="Times New Roman" w:cs="Times New Roman"/>
          <w:i/>
          <w:sz w:val="24"/>
        </w:rPr>
        <w:t>ole</w:t>
      </w:r>
      <w:r w:rsidRPr="000269FC">
        <w:rPr>
          <w:rFonts w:ascii="Times New Roman" w:hAnsi="Times New Roman" w:cs="Times New Roman"/>
          <w:i/>
          <w:sz w:val="24"/>
        </w:rPr>
        <w:t xml:space="preserve"> komisji z dnia 26 lipca 2022 r. dot. szacowania wielkości obrotów i przychodu przedsiębiorcy za rok 2021,</w:t>
      </w:r>
    </w:p>
    <w:p w14:paraId="5A6D42BE" w14:textId="7F2140BF" w:rsidR="000269FC" w:rsidRPr="000269FC" w:rsidRDefault="000269FC" w:rsidP="000269FC">
      <w:pPr>
        <w:pStyle w:val="Akapitzlist"/>
        <w:numPr>
          <w:ilvl w:val="0"/>
          <w:numId w:val="11"/>
        </w:numPr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0269FC">
        <w:rPr>
          <w:rFonts w:ascii="Times New Roman" w:hAnsi="Times New Roman" w:cs="Times New Roman"/>
          <w:i/>
          <w:sz w:val="24"/>
        </w:rPr>
        <w:t>decyzj</w:t>
      </w:r>
      <w:r w:rsidR="00633A7B">
        <w:rPr>
          <w:rFonts w:ascii="Times New Roman" w:hAnsi="Times New Roman" w:cs="Times New Roman"/>
          <w:i/>
          <w:sz w:val="24"/>
        </w:rPr>
        <w:t>i</w:t>
      </w:r>
      <w:r w:rsidRPr="000269FC">
        <w:rPr>
          <w:rFonts w:ascii="Times New Roman" w:hAnsi="Times New Roman" w:cs="Times New Roman"/>
          <w:i/>
          <w:sz w:val="24"/>
        </w:rPr>
        <w:t xml:space="preserve"> DP.8361.105.2021 z dnia 29 lipca 2022 r.,</w:t>
      </w:r>
    </w:p>
    <w:p w14:paraId="0CF2B69C" w14:textId="0B699CFB" w:rsidR="0029667A" w:rsidRPr="000269FC" w:rsidRDefault="000269FC" w:rsidP="000269FC">
      <w:pPr>
        <w:pStyle w:val="Akapitzlist"/>
        <w:numPr>
          <w:ilvl w:val="0"/>
          <w:numId w:val="11"/>
        </w:numPr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0269FC">
        <w:rPr>
          <w:rFonts w:ascii="Times New Roman" w:hAnsi="Times New Roman" w:cs="Times New Roman"/>
          <w:i/>
          <w:sz w:val="24"/>
        </w:rPr>
        <w:t>protok</w:t>
      </w:r>
      <w:r w:rsidR="00633A7B">
        <w:rPr>
          <w:rFonts w:ascii="Times New Roman" w:hAnsi="Times New Roman" w:cs="Times New Roman"/>
          <w:i/>
          <w:sz w:val="24"/>
        </w:rPr>
        <w:t>ole</w:t>
      </w:r>
      <w:r w:rsidRPr="000269FC">
        <w:rPr>
          <w:rFonts w:ascii="Times New Roman" w:hAnsi="Times New Roman" w:cs="Times New Roman"/>
          <w:i/>
          <w:sz w:val="24"/>
        </w:rPr>
        <w:t xml:space="preserve"> kontroli KH.8361.20.2022 z dnia 1 kwietnia 2022 r.,</w:t>
      </w:r>
    </w:p>
    <w:p w14:paraId="3E278C0C" w14:textId="47842422" w:rsidR="000269FC" w:rsidRPr="000269FC" w:rsidRDefault="000269FC" w:rsidP="000269FC">
      <w:pPr>
        <w:pStyle w:val="Akapitzlist"/>
        <w:numPr>
          <w:ilvl w:val="0"/>
          <w:numId w:val="11"/>
        </w:numPr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0269FC">
        <w:rPr>
          <w:rFonts w:ascii="Times New Roman" w:hAnsi="Times New Roman" w:cs="Times New Roman"/>
          <w:i/>
          <w:sz w:val="24"/>
        </w:rPr>
        <w:t>decyzj</w:t>
      </w:r>
      <w:r w:rsidR="00633A7B">
        <w:rPr>
          <w:rFonts w:ascii="Times New Roman" w:hAnsi="Times New Roman" w:cs="Times New Roman"/>
          <w:i/>
          <w:sz w:val="24"/>
        </w:rPr>
        <w:t>i</w:t>
      </w:r>
      <w:r w:rsidRPr="000269FC">
        <w:rPr>
          <w:rFonts w:ascii="Times New Roman" w:hAnsi="Times New Roman" w:cs="Times New Roman"/>
          <w:i/>
          <w:sz w:val="24"/>
        </w:rPr>
        <w:t xml:space="preserve"> KH.8361.20.2022 z dnia 26 września 2022 r.,</w:t>
      </w:r>
    </w:p>
    <w:p w14:paraId="0FF1975C" w14:textId="713DC2EE" w:rsidR="000269FC" w:rsidRPr="000269FC" w:rsidRDefault="000269FC" w:rsidP="000269FC">
      <w:pPr>
        <w:pStyle w:val="Akapitzlist"/>
        <w:numPr>
          <w:ilvl w:val="0"/>
          <w:numId w:val="11"/>
        </w:numPr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0269FC">
        <w:rPr>
          <w:rFonts w:ascii="Times New Roman" w:hAnsi="Times New Roman" w:cs="Times New Roman"/>
          <w:i/>
          <w:sz w:val="24"/>
        </w:rPr>
        <w:t>protok</w:t>
      </w:r>
      <w:r w:rsidR="00633A7B">
        <w:rPr>
          <w:rFonts w:ascii="Times New Roman" w:hAnsi="Times New Roman" w:cs="Times New Roman"/>
          <w:i/>
          <w:sz w:val="24"/>
        </w:rPr>
        <w:t>ole</w:t>
      </w:r>
      <w:r w:rsidRPr="000269FC">
        <w:rPr>
          <w:rFonts w:ascii="Times New Roman" w:hAnsi="Times New Roman" w:cs="Times New Roman"/>
          <w:i/>
          <w:sz w:val="24"/>
        </w:rPr>
        <w:t xml:space="preserve"> kontroli DK.8361.71.2023 z dnia 17 sierpnia 2023 r., </w:t>
      </w:r>
    </w:p>
    <w:p w14:paraId="6A0E6745" w14:textId="10BCAE6D" w:rsidR="000269FC" w:rsidRPr="00633A7B" w:rsidRDefault="000269FC" w:rsidP="000269FC">
      <w:pPr>
        <w:pStyle w:val="Akapitzlist"/>
        <w:numPr>
          <w:ilvl w:val="0"/>
          <w:numId w:val="11"/>
        </w:numPr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0269FC">
        <w:rPr>
          <w:rFonts w:ascii="Times New Roman" w:hAnsi="Times New Roman" w:cs="Times New Roman"/>
          <w:i/>
          <w:sz w:val="24"/>
        </w:rPr>
        <w:t>decyzj</w:t>
      </w:r>
      <w:r w:rsidR="00633A7B">
        <w:rPr>
          <w:rFonts w:ascii="Times New Roman" w:hAnsi="Times New Roman" w:cs="Times New Roman"/>
          <w:i/>
          <w:sz w:val="24"/>
        </w:rPr>
        <w:t>i</w:t>
      </w:r>
      <w:r w:rsidRPr="000269FC">
        <w:rPr>
          <w:rFonts w:ascii="Times New Roman" w:hAnsi="Times New Roman" w:cs="Times New Roman"/>
          <w:i/>
          <w:sz w:val="24"/>
        </w:rPr>
        <w:t xml:space="preserve"> DK.8361.71.2023 z dnia 1 wrze</w:t>
      </w:r>
      <w:r w:rsidR="00633A7B">
        <w:rPr>
          <w:rFonts w:ascii="Times New Roman" w:hAnsi="Times New Roman" w:cs="Times New Roman"/>
          <w:i/>
          <w:sz w:val="24"/>
        </w:rPr>
        <w:t>ś</w:t>
      </w:r>
      <w:r w:rsidRPr="000269FC">
        <w:rPr>
          <w:rFonts w:ascii="Times New Roman" w:hAnsi="Times New Roman" w:cs="Times New Roman"/>
          <w:i/>
          <w:sz w:val="24"/>
        </w:rPr>
        <w:t>nia 2023 r.</w:t>
      </w:r>
    </w:p>
    <w:p w14:paraId="6CEC9DE0" w14:textId="77777777" w:rsidR="00633A7B" w:rsidRPr="00633A7B" w:rsidRDefault="00633A7B" w:rsidP="00633A7B">
      <w:pPr>
        <w:tabs>
          <w:tab w:val="left" w:pos="0"/>
        </w:tabs>
        <w:spacing w:before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633A7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Art. 6 ust. 1 ustawy przewiduje odpowiedzialność administracyjną podmiotów, wobec których stwierdzono naruszenie wymagań określonych w art. 4 ustawy. Regulacja ta ma na celu wyeliminowanie nieprawidłowości w informowaniu konsumentów o cenach towarów i usług. Odpowiedzialność wynikająca z ww. przepisu ma charakter obiektywny i powstaje z chwilą popełnienia naruszenia. </w:t>
      </w:r>
      <w:r w:rsidRPr="00633A7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Dyrektywy wymiaru tej kary określone zostały w art. 6 ust. 3 ustawy.</w:t>
      </w:r>
      <w:r w:rsidRPr="00633A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Obiektywny charakter odpowiedzialności administracyjnej opiera się na zasadzie ryzyka </w:t>
      </w:r>
      <w:r w:rsidRPr="00633A7B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(por. wyrok Naczelnego Sądu Administracyjnego z dnia 8 października 2010 r., sygn. II OSK 1079/12). Oznacza to, że przesłanką tej odpowiedzialności jest stwierdzenie nieprzestrzegania przez określony podmiot nałożonych prawem obowiązków. Wobec powyższego, organ </w:t>
      </w:r>
      <w:r w:rsidRPr="00633A7B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po stwierdzeniu faktu naruszenia obowiązku, o którym mowa w art. 4 ustawy, zobligowany jest do </w:t>
      </w:r>
      <w:r w:rsidRPr="00633A7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wszczęcia postępowania administracyjnego w sprawie nałożenia kary pieniężnej, która jest karą administracyjną. </w:t>
      </w:r>
    </w:p>
    <w:p w14:paraId="4C7178C9" w14:textId="77777777" w:rsidR="00633A7B" w:rsidRPr="00633A7B" w:rsidRDefault="00633A7B" w:rsidP="00633A7B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3A7B">
        <w:rPr>
          <w:rFonts w:ascii="Times New Roman" w:hAnsi="Times New Roman" w:cs="Times New Roman"/>
          <w:iCs/>
          <w:sz w:val="24"/>
          <w:szCs w:val="24"/>
        </w:rPr>
        <w:t xml:space="preserve">Mając więc na uwadze charakter odpowiedzialności administracyjnej, zasadniczo bez znaczenia pozostają okoliczności powstania nieprawidłowości, gdyż karę wymierza się za samo naruszenie prawa. </w:t>
      </w:r>
      <w:r w:rsidRPr="00633A7B">
        <w:rPr>
          <w:rFonts w:ascii="Times New Roman" w:hAnsi="Times New Roman" w:cs="Times New Roman"/>
          <w:sz w:val="24"/>
          <w:szCs w:val="24"/>
        </w:rPr>
        <w:t>Zatem samo stwierdzenie w wyniku kontroli, że określony podmiot nie zrealizował ciążącego na nim obowiązku ustawowego powoduje konieczność nałożenia kary pieniężnej, która jest karą administracyjną.</w:t>
      </w:r>
    </w:p>
    <w:p w14:paraId="38338BC4" w14:textId="77777777" w:rsidR="00633A7B" w:rsidRPr="00633A7B" w:rsidRDefault="00633A7B" w:rsidP="00633A7B">
      <w:pPr>
        <w:tabs>
          <w:tab w:val="left" w:pos="0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A7B">
        <w:rPr>
          <w:rFonts w:ascii="Times New Roman" w:hAnsi="Times New Roman" w:cs="Times New Roman"/>
          <w:iCs/>
          <w:sz w:val="24"/>
          <w:szCs w:val="24"/>
        </w:rPr>
        <w:t>Podkarpacki Wojewódzki Inspektor Inspekcji Handlowej zauważa, że to podmioty prowadzące działalność gospodarczą, decydują o organizacji pracy w przedsiębiorstwach pozostających pod ich kontrolą i za to odpowiadają oraz że organizacja ta nie może odbywać się ze szkodą</w:t>
      </w:r>
      <w:r w:rsidRPr="00633A7B">
        <w:rPr>
          <w:rFonts w:ascii="Times New Roman" w:hAnsi="Times New Roman" w:cs="Times New Roman"/>
          <w:iCs/>
          <w:sz w:val="24"/>
          <w:szCs w:val="24"/>
        </w:rPr>
        <w:br/>
        <w:t>dla konsumenta i w żadnym wypadku nie może stanowić okoliczności łagodzącej.</w:t>
      </w:r>
      <w:r w:rsidRPr="00633A7B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633A7B">
        <w:rPr>
          <w:rFonts w:ascii="Times New Roman" w:hAnsi="Times New Roman" w:cs="Times New Roman"/>
          <w:sz w:val="24"/>
          <w:szCs w:val="24"/>
        </w:rPr>
        <w:t xml:space="preserve">Istotnym jest tu również fakt, iż strona została powiadomiona o zamiarze przeprowadzenia kontroli. </w:t>
      </w:r>
      <w:r w:rsidRPr="00633A7B">
        <w:rPr>
          <w:rFonts w:ascii="Times New Roman" w:hAnsi="Times New Roman" w:cs="Times New Roman"/>
          <w:sz w:val="24"/>
          <w:szCs w:val="24"/>
        </w:rPr>
        <w:br/>
        <w:t>Strona miała więc wystarczająco dużo czasu, aby do kontroli odpowiednio się przygotować oraz podjąć działania eliminujące nieprawidłowości w zakresie uwidaczniania cen i cen jednostkowych, chociażby w zakresie uprzedzenia o możliwości jej przeprowadzenia</w:t>
      </w:r>
      <w:r w:rsidRPr="00633A7B">
        <w:rPr>
          <w:rFonts w:ascii="Times New Roman" w:hAnsi="Times New Roman" w:cs="Times New Roman"/>
          <w:sz w:val="24"/>
          <w:szCs w:val="24"/>
        </w:rPr>
        <w:br/>
        <w:t>i odpowiedniego przygotowania się do niej.</w:t>
      </w:r>
    </w:p>
    <w:p w14:paraId="2C85A264" w14:textId="77777777" w:rsidR="00633A7B" w:rsidRPr="00633A7B" w:rsidRDefault="00633A7B" w:rsidP="00633A7B">
      <w:p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A7B">
        <w:rPr>
          <w:rFonts w:ascii="Times New Roman" w:hAnsi="Times New Roman" w:cs="Times New Roman"/>
          <w:sz w:val="24"/>
          <w:szCs w:val="24"/>
        </w:rPr>
        <w:t>Organ nie negując działań podjętych przez stronę zauważa nadto, że miały one charakter następczy i podjęte zostały one w wyniku kontroli prowadzonej przez inspektorów Inspekcji Handlowej.</w:t>
      </w:r>
    </w:p>
    <w:p w14:paraId="24DB6116" w14:textId="446D6F33" w:rsidR="00D0330C" w:rsidRPr="00EB4AD5" w:rsidRDefault="00D0330C" w:rsidP="00C777CD">
      <w:pPr>
        <w:tabs>
          <w:tab w:val="left" w:pos="708"/>
        </w:tabs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Analizując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zgromadzony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dowodowy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tutejszy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znalazł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pieniężnej.</w:t>
      </w:r>
    </w:p>
    <w:p w14:paraId="4E33464C" w14:textId="5E185324" w:rsidR="00303DF2" w:rsidRPr="00EB4AD5" w:rsidRDefault="00303DF2" w:rsidP="00FA38E7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189a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§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Kpa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nakładania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wymierzania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administracyjnej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kary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pieniężnej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udzielania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ulg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jej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stosuje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niniejszego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działu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(tj.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działu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IVA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„Administracyjne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kary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pieniężne”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Kodeksu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postępowania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administracyjnego).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201CBE08" w14:textId="0CF31C45" w:rsidR="00303DF2" w:rsidRPr="00303DF2" w:rsidRDefault="00303DF2" w:rsidP="00FA38E7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te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stosuje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przypadku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braku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uregulowania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przepisach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odrębnych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między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innymi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przesłanek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odstąpienia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pieniężnej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udzielenia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pouczenia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(art.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189a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pkt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Kpa).</w:t>
      </w:r>
    </w:p>
    <w:p w14:paraId="34296C5D" w14:textId="11F54A98" w:rsidR="00303DF2" w:rsidRDefault="00303DF2" w:rsidP="00FA38E7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uwagi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brak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ustawie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informowaniu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cenach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towarów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usług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przepisów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regulujących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odstąpienie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pieniężnej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udzielenie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pouczenia,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przedmiotowej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sprawie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zastosowanie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mają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przepisy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189e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Kpa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(siła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wyższa)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Kpa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(odstąpienie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pieniężnej).</w:t>
      </w:r>
    </w:p>
    <w:p w14:paraId="0F28508D" w14:textId="6D920C1D" w:rsidR="00D0330C" w:rsidRDefault="00D0330C" w:rsidP="00FA38E7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Zgodnie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189e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Kpa,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przypadku,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gdy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naruszenia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doszło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wskutek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działania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siły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wyższej,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strona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podlega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ukaraniu.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Pojęcie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wprawdzie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zostało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zdefiniowane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przepisach,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niemniej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–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zgodnie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poglądami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wyrażanymi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gruncie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cywilnego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–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siła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wyższa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„zdarzenie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zewnętrzne,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niemożliwe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przewidzenia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(co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obejmuje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również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nikłe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prawdopodobieństwo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jego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zajścia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danej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sytuacji)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niemożliwe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zapobieżenia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(przy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czym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zasadzie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chodzi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niemożliwość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zapobieżenia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tyle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samemu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4BB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zjawisku,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4BB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4BB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jego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4BB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następstwom)”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(J.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Pokrzywniak.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Klauzula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siły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wyższej.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MoP</w:t>
      </w:r>
      <w:proofErr w:type="spellEnd"/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2005,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Nr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6).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„Siłę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wyższą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odróżnia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zwykłego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przypadku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(casus)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to,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zdarzenie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nadzwyczajne,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zewnętrzne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niemożliwe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zapobieżenia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(vis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cui</w:t>
      </w:r>
      <w:proofErr w:type="spellEnd"/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humana</w:t>
      </w:r>
      <w:proofErr w:type="spellEnd"/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infirmitas</w:t>
      </w:r>
      <w:proofErr w:type="spellEnd"/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resistere</w:t>
      </w:r>
      <w:proofErr w:type="spellEnd"/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non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potest</w:t>
      </w:r>
      <w:proofErr w:type="spellEnd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Należą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tu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zwłaszcza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zdarzenia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charakterze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katastrofalnych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działań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przyrody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zdarzenia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nadzwyczajne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postaci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zaburzeń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życia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zbiorowego,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jak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wojna,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zamieszki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krajowe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itp.,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także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pewnych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przypadkach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akty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władzy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publicznej,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którym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może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przeciwstawić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się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jednostka”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(A.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Kidyba</w:t>
      </w:r>
      <w:proofErr w:type="spellEnd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Kodeks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cywilny.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Komentarz.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Zobowiązania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–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część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ogólna.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Warszawa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2016,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124).</w:t>
      </w:r>
    </w:p>
    <w:p w14:paraId="34CFD5EF" w14:textId="7775D135" w:rsidR="00122964" w:rsidRDefault="0045207E" w:rsidP="00FA38E7">
      <w:pPr>
        <w:tabs>
          <w:tab w:val="left" w:pos="0"/>
        </w:tabs>
        <w:spacing w:before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Podkarpacki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Wojewódzki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Inspektor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Inspekcji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Handlowej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uznał,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że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strona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postępowania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miała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możliwość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zapobieżenia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powstałym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nieprawidłowościom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poprzez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chociażby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nadzór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nad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stosowaniem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przepisów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prowadzonej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placówce.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Przypomnieć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należy,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że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kontrola,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podczas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której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stwierdzono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nieprawidłowości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poprzedzona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została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zawiadomieniem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zamiarze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wszczęcia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kontroli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dnia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F27F9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3 listopada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2023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r.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(sygn.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024D52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DP.8361.</w:t>
      </w:r>
      <w:r w:rsidR="00F27F9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100</w:t>
      </w:r>
      <w:r w:rsidR="006F2C2F" w:rsidRPr="006F2C2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.2023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).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Przedmiotowe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pismo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zostało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doręczone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stronie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dniu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F27F9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8 listopada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2023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r.,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kontrolę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rozpoczęto</w:t>
      </w:r>
      <w:r w:rsidR="000455B2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br/>
      </w:r>
      <w:r w:rsidR="00F27F9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27 listopada</w:t>
      </w:r>
      <w:r w:rsidR="00024D52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2023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r.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Strona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miała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zatem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czas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podjęcie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stosownych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działań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upewnienie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się,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że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należycie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wykonuje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obowiązki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informowania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konsumentów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cenach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cenach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jednostkowych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produktów</w:t>
      </w:r>
      <w:r w:rsid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.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Konsument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ma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bowiem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prawo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uzyskania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wszystkich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istotnych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rzetelnych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informacji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towarach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przed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dokonaniem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zakupu.</w:t>
      </w:r>
    </w:p>
    <w:p w14:paraId="38A3506E" w14:textId="42FF65EB" w:rsidR="00D63D28" w:rsidRDefault="00D63D28" w:rsidP="00FA38E7">
      <w:pPr>
        <w:tabs>
          <w:tab w:val="left" w:pos="0"/>
        </w:tabs>
        <w:spacing w:before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ocenie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Podkarpackiego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Wojewódzkiego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Inspektora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Inspekcji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Handlowej,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gruncie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niniejszej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sprawy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brak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jest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podstaw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uznania,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iż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naruszenia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prawa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doszło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wyniku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bezpośredniego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działania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siły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wyższej.</w:t>
      </w:r>
    </w:p>
    <w:p w14:paraId="584F79CA" w14:textId="7484286D" w:rsidR="00D0330C" w:rsidRPr="00D0330C" w:rsidRDefault="00D0330C" w:rsidP="00FA38E7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Przesłanki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odstąpienia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pieniężnej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określone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są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także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Kpa.</w:t>
      </w:r>
    </w:p>
    <w:p w14:paraId="7C002048" w14:textId="16B651A2" w:rsidR="00D0330C" w:rsidRPr="00D0330C" w:rsidRDefault="00D0330C" w:rsidP="00FA38E7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Kpa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stanowi,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organ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administracji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publicznej,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drodze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decyzji,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odstępuje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pieniężnej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poprzestaje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pouczeniu,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jeżeli:</w:t>
      </w:r>
    </w:p>
    <w:p w14:paraId="2BE36B8F" w14:textId="7F5E2A6E" w:rsidR="00D0330C" w:rsidRPr="00D0330C" w:rsidRDefault="00D0330C" w:rsidP="00844144">
      <w:pPr>
        <w:numPr>
          <w:ilvl w:val="1"/>
          <w:numId w:val="2"/>
        </w:numPr>
        <w:tabs>
          <w:tab w:val="left" w:pos="426"/>
        </w:tabs>
        <w:suppressAutoHyphens/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waga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naruszenia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znikoma,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strona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zaprzestała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naruszania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</w:p>
    <w:p w14:paraId="4EA21B19" w14:textId="35AADEAC" w:rsidR="00D0330C" w:rsidRPr="00D0330C" w:rsidRDefault="00D0330C" w:rsidP="00844144">
      <w:pPr>
        <w:numPr>
          <w:ilvl w:val="1"/>
          <w:numId w:val="2"/>
        </w:numPr>
        <w:tabs>
          <w:tab w:val="left" w:pos="426"/>
        </w:tabs>
        <w:suppressAutoHyphens/>
        <w:spacing w:line="276" w:lineRule="auto"/>
        <w:ind w:left="426" w:right="-2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samo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zachowanie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prawomocną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decyzją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stronę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została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uprzednio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nałożona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przez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inny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uprawniony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organ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administracji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publicznej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strona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została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prawomocnie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ukarana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wykroczenie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wykroczenie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skarbowe,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prawomocnie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skazana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przestępstwo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przestępstwo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skarbowe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uprzednia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spełnia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cele,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dla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których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miałaby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być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nałożona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pieniężna.</w:t>
      </w:r>
    </w:p>
    <w:p w14:paraId="1B5F7A73" w14:textId="2677ACDE" w:rsidR="00D00122" w:rsidRPr="00D00122" w:rsidRDefault="00D00122" w:rsidP="00FA38E7">
      <w:pPr>
        <w:tabs>
          <w:tab w:val="left" w:pos="708"/>
          <w:tab w:val="num" w:pos="3720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Przed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zakończen</w:t>
      </w:r>
      <w:r w:rsidR="00A50E3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iem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50E3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czynności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50E3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kontrolnych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50E3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tj.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50E3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50E3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dniu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F27F9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27 listopada</w:t>
      </w:r>
      <w:r w:rsidR="00024D5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2023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r.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podjęte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zostały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dobrowolne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działania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naprawcze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polegające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usunięciu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ujawnionych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trakcie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kontroli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nieprawidłowości.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Tym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samym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można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uznać,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iż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3E3C9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kontrolowany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zaprzestał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naruszania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6604C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zakresie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ujawnionych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podczas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kontroli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024D5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DP.8361.</w:t>
      </w:r>
      <w:r w:rsidR="00F27F9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100</w:t>
      </w:r>
      <w:r w:rsidR="006F2C2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.2023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nieprawidłowości</w:t>
      </w:r>
      <w:r w:rsidR="006604C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F27F9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 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uwidacznianiu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cen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3E3C9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3E3C9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cen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jednostkowych.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20CC46B7" w14:textId="2CDE0BB4" w:rsidR="00D00122" w:rsidRDefault="00D00122" w:rsidP="00FA38E7">
      <w:pPr>
        <w:tabs>
          <w:tab w:val="left" w:pos="708"/>
          <w:tab w:val="num" w:pos="3720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lastRenderedPageBreak/>
        <w:t>Należy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jednak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wskazać,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obie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przesłanki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odstąpienia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pieniężnej,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których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mowa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pkt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Kpa,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waga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znikoma,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zaprzestała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naruszania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muszą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wystąpić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łącznie,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gruncie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przedmiotowej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sprawy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oznacza,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nawet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zaprzestanie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przez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stronę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naruszania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może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skutkować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odstąpieniem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przez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administracyjny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wymierzenia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kary.</w:t>
      </w:r>
    </w:p>
    <w:p w14:paraId="38E175BE" w14:textId="4F61B575" w:rsidR="00D00122" w:rsidRDefault="00EC68D9" w:rsidP="00FA38E7">
      <w:pPr>
        <w:tabs>
          <w:tab w:val="left" w:pos="708"/>
          <w:tab w:val="num" w:pos="3720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ocenie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tutejszego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organu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Inspekcji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wagi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przez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stronę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można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uznać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za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znikomą,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gdyż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ieprawidłowości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uwidacznianiu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EE353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cen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EE353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536AB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cen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jednostkowych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stwierdzono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łącznie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dla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F27F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>11,5</w:t>
      </w:r>
      <w:r w:rsidRPr="00EC68D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%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sprawdzonych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toku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kontroli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towarów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Uchybienia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powyższym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zakresie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naruszały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konsumentów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rzetelnej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pełnej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informacji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oraz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ograniczały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ich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świadomego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wyboru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najkorzystniejszej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oferty.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Mając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uwadze,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wagi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można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było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uznać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znikomą,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tym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samym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brak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podstaw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odstąpienia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pieniężnej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przewidzianego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pkt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Kpa.</w:t>
      </w:r>
    </w:p>
    <w:p w14:paraId="5E2CD507" w14:textId="7BD6584E" w:rsidR="00F33EAF" w:rsidRPr="00F33EAF" w:rsidRDefault="00F33EAF" w:rsidP="00FA38E7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można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również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było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zastosować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alternatywy,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która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umożliwiałaby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zastosowanie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instytucji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odstąpienia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wskazanej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189f</w:t>
      </w:r>
      <w:r w:rsidR="00A8668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§</w:t>
      </w:r>
      <w:r w:rsidR="00A8668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</w:t>
      </w:r>
      <w:r w:rsidR="00A8668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pkt</w:t>
      </w:r>
      <w:r w:rsidR="00A8668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</w:t>
      </w:r>
      <w:r w:rsidR="00A8668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kpa.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Kwestie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cen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sprawdzonych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trakcie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24D52">
        <w:rPr>
          <w:rFonts w:ascii="Times New Roman" w:eastAsia="Times New Roman" w:hAnsi="Times New Roman" w:cs="Times New Roman"/>
          <w:sz w:val="24"/>
          <w:szCs w:val="24"/>
          <w:lang w:eastAsia="zh-CN"/>
        </w:rPr>
        <w:t>DP.8361.</w:t>
      </w:r>
      <w:r w:rsidR="00F27F95">
        <w:rPr>
          <w:rFonts w:ascii="Times New Roman" w:eastAsia="Times New Roman" w:hAnsi="Times New Roman" w:cs="Times New Roman"/>
          <w:sz w:val="24"/>
          <w:szCs w:val="24"/>
          <w:lang w:eastAsia="zh-CN"/>
        </w:rPr>
        <w:t>100</w:t>
      </w:r>
      <w:r w:rsidR="006F2C2F" w:rsidRPr="006F2C2F">
        <w:rPr>
          <w:rFonts w:ascii="Times New Roman" w:eastAsia="Times New Roman" w:hAnsi="Times New Roman" w:cs="Times New Roman"/>
          <w:sz w:val="24"/>
          <w:szCs w:val="24"/>
          <w:lang w:eastAsia="zh-CN"/>
        </w:rPr>
        <w:t>.2023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mogły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być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przedmiotem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kontr</w:t>
      </w:r>
      <w:r w:rsidR="008741CA">
        <w:rPr>
          <w:rFonts w:ascii="Times New Roman" w:eastAsia="Times New Roman" w:hAnsi="Times New Roman" w:cs="Times New Roman"/>
          <w:sz w:val="24"/>
          <w:szCs w:val="24"/>
          <w:lang w:eastAsia="zh-CN"/>
        </w:rPr>
        <w:t>oli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41CA">
        <w:rPr>
          <w:rFonts w:ascii="Times New Roman" w:eastAsia="Times New Roman" w:hAnsi="Times New Roman" w:cs="Times New Roman"/>
          <w:sz w:val="24"/>
          <w:szCs w:val="24"/>
          <w:lang w:eastAsia="zh-CN"/>
        </w:rPr>
        <w:t>innego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41CA">
        <w:rPr>
          <w:rFonts w:ascii="Times New Roman" w:eastAsia="Times New Roman" w:hAnsi="Times New Roman" w:cs="Times New Roman"/>
          <w:sz w:val="24"/>
          <w:szCs w:val="24"/>
          <w:lang w:eastAsia="zh-CN"/>
        </w:rPr>
        <w:t>organu,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41CA">
        <w:rPr>
          <w:rFonts w:ascii="Times New Roman" w:eastAsia="Times New Roman" w:hAnsi="Times New Roman" w:cs="Times New Roman"/>
          <w:sz w:val="24"/>
          <w:szCs w:val="24"/>
          <w:lang w:eastAsia="zh-CN"/>
        </w:rPr>
        <w:t>gdyż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41CA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41CA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41CA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przepisami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jedynym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uprawnionym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rzeczowo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miejscowo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organem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mogącym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przeprowadzić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nałożyć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karę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przedmiotowym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zakresie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jest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Podkarpacki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Wojewódzki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70AB1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Inspektor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70AB1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Inspekcji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70AB1">
        <w:rPr>
          <w:rFonts w:ascii="Times New Roman" w:eastAsia="Times New Roman" w:hAnsi="Times New Roman" w:cs="Times New Roman"/>
          <w:sz w:val="24"/>
          <w:szCs w:val="24"/>
          <w:lang w:eastAsia="zh-CN"/>
        </w:rPr>
        <w:t>Handlowej.</w:t>
      </w:r>
    </w:p>
    <w:p w14:paraId="78F5613B" w14:textId="7DE7C2F4" w:rsidR="00F33EAF" w:rsidRPr="000455B2" w:rsidRDefault="00A70AB1" w:rsidP="00FA38E7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55B2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8668E" w:rsidRPr="000455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455B2">
        <w:rPr>
          <w:rFonts w:ascii="Times New Roman" w:eastAsia="Times New Roman" w:hAnsi="Times New Roman" w:cs="Times New Roman"/>
          <w:sz w:val="24"/>
          <w:szCs w:val="24"/>
          <w:lang w:eastAsia="zh-CN"/>
        </w:rPr>
        <w:t>okresie</w:t>
      </w:r>
      <w:r w:rsidR="00A8668E" w:rsidRPr="000455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455B2">
        <w:rPr>
          <w:rFonts w:ascii="Times New Roman" w:eastAsia="Times New Roman" w:hAnsi="Times New Roman" w:cs="Times New Roman"/>
          <w:sz w:val="24"/>
          <w:szCs w:val="24"/>
          <w:lang w:eastAsia="zh-CN"/>
        </w:rPr>
        <w:t>ostatnich</w:t>
      </w:r>
      <w:r w:rsidR="00A8668E" w:rsidRPr="000455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455B2"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="00A8668E" w:rsidRPr="000455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455B2">
        <w:rPr>
          <w:rFonts w:ascii="Times New Roman" w:eastAsia="Times New Roman" w:hAnsi="Times New Roman" w:cs="Times New Roman"/>
          <w:sz w:val="24"/>
          <w:szCs w:val="24"/>
          <w:lang w:eastAsia="zh-CN"/>
        </w:rPr>
        <w:t>miesięcy</w:t>
      </w:r>
      <w:r w:rsidR="00A8668E" w:rsidRPr="000455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455B2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A8668E" w:rsidRPr="000455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455B2">
        <w:rPr>
          <w:rFonts w:ascii="Times New Roman" w:eastAsia="Times New Roman" w:hAnsi="Times New Roman" w:cs="Times New Roman"/>
          <w:sz w:val="24"/>
          <w:szCs w:val="24"/>
          <w:lang w:eastAsia="zh-CN"/>
        </w:rPr>
        <w:t>stronę</w:t>
      </w:r>
      <w:r w:rsidR="00A8668E" w:rsidRPr="000455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27F95" w:rsidRPr="000455B2">
        <w:rPr>
          <w:rFonts w:ascii="Times New Roman" w:eastAsia="Times New Roman" w:hAnsi="Times New Roman" w:cs="Times New Roman"/>
          <w:sz w:val="24"/>
          <w:szCs w:val="24"/>
          <w:lang w:eastAsia="zh-CN"/>
        </w:rPr>
        <w:t>były</w:t>
      </w:r>
      <w:r w:rsidR="00A8668E" w:rsidRPr="000455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455B2">
        <w:rPr>
          <w:rFonts w:ascii="Times New Roman" w:eastAsia="Times New Roman" w:hAnsi="Times New Roman" w:cs="Times New Roman"/>
          <w:sz w:val="24"/>
          <w:szCs w:val="24"/>
          <w:lang w:eastAsia="zh-CN"/>
        </w:rPr>
        <w:t>nakładane</w:t>
      </w:r>
      <w:r w:rsidR="00A8668E" w:rsidRPr="000455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455B2">
        <w:rPr>
          <w:rFonts w:ascii="Times New Roman" w:eastAsia="Times New Roman" w:hAnsi="Times New Roman" w:cs="Times New Roman"/>
          <w:sz w:val="24"/>
          <w:szCs w:val="24"/>
          <w:lang w:eastAsia="zh-CN"/>
        </w:rPr>
        <w:t>kary</w:t>
      </w:r>
      <w:r w:rsidR="00A8668E" w:rsidRPr="000455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455B2">
        <w:rPr>
          <w:rFonts w:ascii="Times New Roman" w:eastAsia="Times New Roman" w:hAnsi="Times New Roman" w:cs="Times New Roman"/>
          <w:sz w:val="24"/>
          <w:szCs w:val="24"/>
          <w:lang w:eastAsia="zh-CN"/>
        </w:rPr>
        <w:t>pieniężne</w:t>
      </w:r>
      <w:r w:rsidR="00F33EAF" w:rsidRPr="000455B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5F14FA" w:rsidRPr="000455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 jest to jednak pierwsze naruszenie obowiązków związanych z uwidacznianiem cen w tym okresie.</w:t>
      </w:r>
      <w:r w:rsidR="00A8668E" w:rsidRPr="000455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F14FA" w:rsidRPr="000455B2">
        <w:rPr>
          <w:rFonts w:ascii="Times New Roman" w:eastAsia="Times New Roman" w:hAnsi="Times New Roman" w:cs="Times New Roman"/>
          <w:sz w:val="24"/>
          <w:szCs w:val="24"/>
          <w:lang w:eastAsia="zh-CN"/>
        </w:rPr>
        <w:t>Decyzją DK.8361.71.2023 z dnia 1 września 2023 r. Podkarpacki Wojewódzki Inspektor Inspekcji Handlowej odstąpił od wymierzenia kary pieniężnej na podstawie art. 189f § 1 pkt 1 Kpa.</w:t>
      </w:r>
    </w:p>
    <w:p w14:paraId="1AC52D98" w14:textId="0B0D9E01" w:rsidR="003A2087" w:rsidRPr="003A2087" w:rsidRDefault="003A2087" w:rsidP="00FA38E7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Brak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także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podstaw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odstąpienia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pieniężnej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podstawie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Kpa,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myśl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którego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przypadkach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innych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niż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wymienione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jeżeli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pozwoli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to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spełnienie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celów,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dla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których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miałaby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być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nałożona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pieniężna,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administracji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publicznej,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drodze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postanowienia,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może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wyznaczyć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termin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do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przedstawienia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dowodów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potwierdzających: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1972E515" w14:textId="5CDB0FE8" w:rsidR="003A2087" w:rsidRPr="003A2087" w:rsidRDefault="003A2087" w:rsidP="00844144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line="276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usunięcie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lub</w:t>
      </w:r>
    </w:p>
    <w:p w14:paraId="67CB0755" w14:textId="28F18576" w:rsidR="003A2087" w:rsidRDefault="003A2087" w:rsidP="00844144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line="276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powiadomienie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właściwych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podmiotów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stwierdzonym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naruszeniu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określając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termin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sposób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powiadomienia.</w:t>
      </w:r>
    </w:p>
    <w:p w14:paraId="549A5932" w14:textId="16F97863" w:rsidR="00104B7E" w:rsidRPr="00104B7E" w:rsidRDefault="00104B7E" w:rsidP="00FA38E7">
      <w:pPr>
        <w:tabs>
          <w:tab w:val="left" w:pos="426"/>
        </w:tabs>
        <w:suppressAutoHyphens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wskazuje,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wydanie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postanowienia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podstawie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pkt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kpa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wobec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działań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naprawczych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strony,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stwierdzonych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toku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kontroli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stało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się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bezprzedmiotowe.</w:t>
      </w:r>
    </w:p>
    <w:p w14:paraId="278E02E2" w14:textId="600F9BE4" w:rsidR="00104B7E" w:rsidRPr="00104B7E" w:rsidRDefault="00104B7E" w:rsidP="00D63D28">
      <w:pPr>
        <w:tabs>
          <w:tab w:val="left" w:pos="426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Jednocześnie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wydanie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postanowienia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trybie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pkt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kpa,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bezcelowe,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ponieważ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niemożliwe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powiadomienie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właściwych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podmiotów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stwierdzonym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naruszeniu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gdyż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będą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nimi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niezidentyfikowani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konsumenci,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zaś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jedyny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właściwy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sprawie,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którym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jak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już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wskazano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wcześniej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Podkarpacki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Wojewódzki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Inspektor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Inspekcji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Handlowej,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wiedzę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takową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już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posiada.</w:t>
      </w:r>
    </w:p>
    <w:p w14:paraId="72E52443" w14:textId="18010880" w:rsidR="003A2087" w:rsidRPr="003A2087" w:rsidRDefault="003A2087" w:rsidP="00FA38E7">
      <w:pPr>
        <w:tabs>
          <w:tab w:val="left" w:pos="708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87">
        <w:rPr>
          <w:rFonts w:ascii="Times New Roman" w:hAnsi="Times New Roman" w:cs="Times New Roman"/>
          <w:sz w:val="24"/>
          <w:szCs w:val="24"/>
        </w:rPr>
        <w:t>W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ocenie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tutejszego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organu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Inspekcji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odstąpienie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od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nałożenia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kary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na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tej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podstawie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byłoby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pozbawione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podstawy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faktycznej,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jak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nie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było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celowe.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Odwołać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się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przy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tym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należy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br/>
        <w:t>do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wskazanej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uprzednio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dyrektywy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98/6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WE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D00122">
        <w:rPr>
          <w:rFonts w:ascii="Times New Roman" w:hAnsi="Times New Roman" w:cs="Times New Roman"/>
          <w:sz w:val="24"/>
          <w:szCs w:val="24"/>
        </w:rPr>
        <w:t>Parlamentu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D00122">
        <w:rPr>
          <w:rFonts w:ascii="Times New Roman" w:hAnsi="Times New Roman" w:cs="Times New Roman"/>
          <w:sz w:val="24"/>
          <w:szCs w:val="24"/>
        </w:rPr>
        <w:t>Europejskiego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D00122">
        <w:rPr>
          <w:rFonts w:ascii="Times New Roman" w:hAnsi="Times New Roman" w:cs="Times New Roman"/>
          <w:sz w:val="24"/>
          <w:szCs w:val="24"/>
        </w:rPr>
        <w:t>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D00122">
        <w:rPr>
          <w:rFonts w:ascii="Times New Roman" w:hAnsi="Times New Roman" w:cs="Times New Roman"/>
          <w:sz w:val="24"/>
          <w:szCs w:val="24"/>
        </w:rPr>
        <w:t>Rady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wskazującej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także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na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cel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kary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–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winna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być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odstraszająca.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Kara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musi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także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spełniać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funkcję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prewencyjną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oraz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dyscyplinująco-represyjną.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Powinna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być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ona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ostrzeżeniem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dla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przedsiębiorcy,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tak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by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nie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lastRenderedPageBreak/>
        <w:t>dopuścił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się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on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do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powstania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nieprawidłowości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w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przyszłości.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Z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drugiej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strony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kara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ma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także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oddziaływać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w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ramach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prewencji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ogólnej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także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na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innych,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potencjalnych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sprawców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naruszeń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prawa.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Wszelkie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te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wymagania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w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ocenie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organu,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wymierzona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kara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spełnia</w:t>
      </w:r>
      <w:r w:rsidR="003D7165">
        <w:rPr>
          <w:rFonts w:ascii="Times New Roman" w:hAnsi="Times New Roman" w:cs="Times New Roman"/>
          <w:sz w:val="24"/>
          <w:szCs w:val="24"/>
        </w:rPr>
        <w:t>.</w:t>
      </w:r>
    </w:p>
    <w:p w14:paraId="26EA2E46" w14:textId="2E5AD906" w:rsidR="00D96136" w:rsidRPr="00D96136" w:rsidRDefault="003A2087" w:rsidP="00FA3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3A2087">
        <w:rPr>
          <w:rFonts w:ascii="Times New Roman" w:hAnsi="Times New Roman" w:cs="Times New Roman"/>
          <w:kern w:val="2"/>
          <w:sz w:val="24"/>
          <w:szCs w:val="24"/>
          <w:lang w:eastAsia="zh-CN"/>
        </w:rPr>
        <w:t>Z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kern w:val="2"/>
          <w:sz w:val="24"/>
          <w:szCs w:val="24"/>
          <w:lang w:eastAsia="zh-CN"/>
        </w:rPr>
        <w:t>dniem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kern w:val="2"/>
          <w:sz w:val="24"/>
          <w:szCs w:val="24"/>
          <w:lang w:eastAsia="zh-CN"/>
        </w:rPr>
        <w:t>1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stycznia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2020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r.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wszedł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życie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art.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61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ustawy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dnia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31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lipca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2019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r.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zmianie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niektórych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ustaw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celu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ograniczenia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obciążeń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regulacyjnych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(Dz.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U.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2019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r.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poz.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1495),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który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wprowadził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ustawy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prawo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przedsiębiorców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art.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21a,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nową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instytucję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–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tzw.: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„prawo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błędu”.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Polega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ona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tym,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że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sytuacji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gdy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przedsiębiorca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wpisany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Centralnej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Ewidencji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i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Informacji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Działalności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Gospodarczej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(dalej: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„CEIDG”)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narusza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przepisy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prawa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związane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wykonywaną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działalnością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gospodarczą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okresie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12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miesięcy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od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dnia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podjęcia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działalności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gospodarczej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raz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pierwszy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albo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ponownie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upływie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co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najmniej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36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miesięcy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od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dnia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jej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ostatniego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zawieszenia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lub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zakończenia,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właściwy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organ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wszczyna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związku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5F70FF">
        <w:rPr>
          <w:rFonts w:ascii="Times New Roman" w:hAnsi="Times New Roman" w:cs="Times New Roman"/>
          <w:kern w:val="2"/>
          <w:sz w:val="24"/>
          <w:szCs w:val="24"/>
          <w:lang w:eastAsia="zh-CN"/>
        </w:rPr>
        <w:br/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tym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naruszeniem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postępowanie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mandatowe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lub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przedmiocie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wymierzenia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administracyjnej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kary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pieniężnej,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to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zasadach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określonych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art.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21a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ustawy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prawo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przedsiębiorców,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odstępuje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się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od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nałożenia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administracyjnej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kary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pieniężnej.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Instytucja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ta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nie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znajdzie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zastosowania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do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s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trony,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bowiem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A7B87">
        <w:rPr>
          <w:rFonts w:ascii="Times New Roman" w:hAnsi="Times New Roman" w:cs="Times New Roman"/>
          <w:kern w:val="2"/>
          <w:sz w:val="24"/>
          <w:szCs w:val="24"/>
          <w:lang w:eastAsia="zh-CN"/>
        </w:rPr>
        <w:t>przedsiębiorca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B5219A">
        <w:rPr>
          <w:rFonts w:ascii="Times New Roman" w:hAnsi="Times New Roman" w:cs="Times New Roman"/>
          <w:kern w:val="2"/>
          <w:sz w:val="24"/>
          <w:szCs w:val="24"/>
          <w:lang w:eastAsia="zh-CN"/>
        </w:rPr>
        <w:t>jest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B5219A">
        <w:rPr>
          <w:rFonts w:ascii="Times New Roman" w:hAnsi="Times New Roman" w:cs="Times New Roman"/>
          <w:kern w:val="2"/>
          <w:sz w:val="24"/>
          <w:szCs w:val="24"/>
          <w:lang w:eastAsia="zh-CN"/>
        </w:rPr>
        <w:t>osobą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B5219A">
        <w:rPr>
          <w:rFonts w:ascii="Times New Roman" w:hAnsi="Times New Roman" w:cs="Times New Roman"/>
          <w:kern w:val="2"/>
          <w:sz w:val="24"/>
          <w:szCs w:val="24"/>
          <w:lang w:eastAsia="zh-CN"/>
        </w:rPr>
        <w:t>prawną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B5219A">
        <w:rPr>
          <w:rFonts w:ascii="Times New Roman" w:hAnsi="Times New Roman" w:cs="Times New Roman"/>
          <w:kern w:val="2"/>
          <w:sz w:val="24"/>
          <w:szCs w:val="24"/>
          <w:lang w:eastAsia="zh-CN"/>
        </w:rPr>
        <w:t>niepodlegającą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B5219A">
        <w:rPr>
          <w:rFonts w:ascii="Times New Roman" w:hAnsi="Times New Roman" w:cs="Times New Roman"/>
          <w:kern w:val="2"/>
          <w:sz w:val="24"/>
          <w:szCs w:val="24"/>
          <w:lang w:eastAsia="zh-CN"/>
        </w:rPr>
        <w:t>wpisowi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B5219A">
        <w:rPr>
          <w:rFonts w:ascii="Times New Roman" w:hAnsi="Times New Roman" w:cs="Times New Roman"/>
          <w:kern w:val="2"/>
          <w:sz w:val="24"/>
          <w:szCs w:val="24"/>
          <w:lang w:eastAsia="zh-CN"/>
        </w:rPr>
        <w:t>do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B5219A">
        <w:rPr>
          <w:rFonts w:ascii="Times New Roman" w:hAnsi="Times New Roman" w:cs="Times New Roman"/>
          <w:kern w:val="2"/>
          <w:sz w:val="24"/>
          <w:szCs w:val="24"/>
          <w:lang w:eastAsia="zh-CN"/>
        </w:rPr>
        <w:t>CEIDG</w:t>
      </w:r>
      <w:r w:rsidR="00D21269">
        <w:rPr>
          <w:rFonts w:ascii="Times New Roman" w:hAnsi="Times New Roman" w:cs="Times New Roman"/>
          <w:kern w:val="2"/>
          <w:sz w:val="24"/>
          <w:szCs w:val="24"/>
          <w:lang w:eastAsia="zh-CN"/>
        </w:rPr>
        <w:t>.</w:t>
      </w:r>
    </w:p>
    <w:p w14:paraId="40E42F3E" w14:textId="1C824BA8" w:rsidR="003A2087" w:rsidRPr="00D96136" w:rsidRDefault="003A2087" w:rsidP="00FA3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6136">
        <w:rPr>
          <w:rFonts w:ascii="Times New Roman" w:hAnsi="Times New Roman" w:cs="Times New Roman"/>
          <w:sz w:val="24"/>
          <w:szCs w:val="24"/>
        </w:rPr>
        <w:t>W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związku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z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powyższym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tutejszy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organ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Inspekcji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Handlowej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orzekł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jak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w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sentencji.</w:t>
      </w:r>
    </w:p>
    <w:p w14:paraId="5434504C" w14:textId="0900770C" w:rsidR="00C50294" w:rsidRPr="00C50294" w:rsidRDefault="003A2087" w:rsidP="00FA38E7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294">
        <w:rPr>
          <w:rFonts w:ascii="Times New Roman" w:hAnsi="Times New Roman" w:cs="Times New Roman"/>
          <w:sz w:val="24"/>
          <w:szCs w:val="24"/>
        </w:rPr>
        <w:t>Podkarpacki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Wojewódzki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Inspektor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Inspekcji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Handlowej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wydając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przedmiotową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decyzję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oparł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się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na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spójnym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jednoznacznym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materiale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dowodowym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pozwalającym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na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uznanie</w:t>
      </w:r>
      <w:r w:rsidR="000455B2">
        <w:rPr>
          <w:rFonts w:ascii="Times New Roman" w:hAnsi="Times New Roman" w:cs="Times New Roman"/>
          <w:sz w:val="24"/>
          <w:szCs w:val="24"/>
        </w:rPr>
        <w:br/>
      </w:r>
      <w:r w:rsidR="003D7165" w:rsidRPr="003D7165">
        <w:rPr>
          <w:rFonts w:ascii="Times New Roman" w:hAnsi="Times New Roman" w:cs="Times New Roman"/>
          <w:sz w:val="24"/>
          <w:szCs w:val="24"/>
        </w:rPr>
        <w:t>za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udowodnione,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że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E5488">
        <w:rPr>
          <w:rFonts w:ascii="Times New Roman" w:hAnsi="Times New Roman" w:cs="Times New Roman"/>
          <w:sz w:val="24"/>
          <w:szCs w:val="24"/>
        </w:rPr>
        <w:t>strona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625AA2">
        <w:rPr>
          <w:rFonts w:ascii="Times New Roman" w:hAnsi="Times New Roman" w:cs="Times New Roman"/>
          <w:sz w:val="24"/>
          <w:szCs w:val="24"/>
        </w:rPr>
        <w:t>-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5F14FA" w:rsidRPr="005F14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Jeronimo </w:t>
      </w:r>
      <w:proofErr w:type="spellStart"/>
      <w:r w:rsidR="005F14FA" w:rsidRPr="005F14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Martins</w:t>
      </w:r>
      <w:proofErr w:type="spellEnd"/>
      <w:r w:rsidR="005F14FA" w:rsidRPr="005F14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Polska Spółka Akcyjna, </w:t>
      </w:r>
      <w:r w:rsidR="00C55CC1" w:rsidRPr="00C55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[xxx]</w:t>
      </w:r>
      <w:r w:rsidR="005F14FA" w:rsidRPr="005F14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Kostrzyn</w:t>
      </w:r>
      <w:r w:rsidR="00771620">
        <w:rPr>
          <w:rFonts w:ascii="Times New Roman" w:hAnsi="Times New Roman" w:cs="Times New Roman"/>
          <w:sz w:val="24"/>
          <w:szCs w:val="24"/>
        </w:rPr>
        <w:t>,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wbrew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przepisom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art.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4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ust.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1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ustawy</w:t>
      </w:r>
      <w:r w:rsidR="00771620">
        <w:rPr>
          <w:rFonts w:ascii="Times New Roman" w:hAnsi="Times New Roman" w:cs="Times New Roman"/>
          <w:sz w:val="24"/>
          <w:szCs w:val="24"/>
        </w:rPr>
        <w:t>,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>
        <w:rPr>
          <w:rFonts w:ascii="Times New Roman" w:hAnsi="Times New Roman" w:cs="Times New Roman"/>
          <w:sz w:val="24"/>
          <w:szCs w:val="24"/>
        </w:rPr>
        <w:t>prowadząc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>
        <w:rPr>
          <w:rFonts w:ascii="Times New Roman" w:hAnsi="Times New Roman" w:cs="Times New Roman"/>
          <w:sz w:val="24"/>
          <w:szCs w:val="24"/>
        </w:rPr>
        <w:t>sprzedaż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>
        <w:rPr>
          <w:rFonts w:ascii="Times New Roman" w:hAnsi="Times New Roman" w:cs="Times New Roman"/>
          <w:sz w:val="24"/>
          <w:szCs w:val="24"/>
        </w:rPr>
        <w:t>detaliczną</w:t>
      </w:r>
      <w:r w:rsidR="00C55CC1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w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sklepie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5F476A" w:rsidRPr="0032695F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5F47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Przemyślu przy ul. </w:t>
      </w:r>
      <w:r w:rsidR="00C55CC1" w:rsidRPr="00C55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3C237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nie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uwidocznił</w:t>
      </w:r>
      <w:r w:rsidR="003C2370">
        <w:rPr>
          <w:rFonts w:ascii="Times New Roman" w:hAnsi="Times New Roman" w:cs="Times New Roman"/>
          <w:sz w:val="24"/>
          <w:szCs w:val="24"/>
        </w:rPr>
        <w:t>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EE353E">
        <w:rPr>
          <w:rFonts w:ascii="Times New Roman" w:hAnsi="Times New Roman" w:cs="Times New Roman"/>
          <w:sz w:val="24"/>
          <w:szCs w:val="24"/>
        </w:rPr>
        <w:t>cen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EE353E">
        <w:rPr>
          <w:rFonts w:ascii="Times New Roman" w:hAnsi="Times New Roman" w:cs="Times New Roman"/>
          <w:sz w:val="24"/>
          <w:szCs w:val="24"/>
        </w:rPr>
        <w:t>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536AB0">
        <w:rPr>
          <w:rFonts w:ascii="Times New Roman" w:hAnsi="Times New Roman" w:cs="Times New Roman"/>
          <w:sz w:val="24"/>
          <w:szCs w:val="24"/>
        </w:rPr>
        <w:t>cen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jednostkowych</w:t>
      </w:r>
      <w:r w:rsidR="00C55CC1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CA3A57">
        <w:rPr>
          <w:rFonts w:ascii="Times New Roman" w:hAnsi="Times New Roman" w:cs="Times New Roman"/>
          <w:sz w:val="24"/>
          <w:szCs w:val="24"/>
        </w:rPr>
        <w:t>dla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6604C2">
        <w:rPr>
          <w:rFonts w:ascii="Times New Roman" w:hAnsi="Times New Roman" w:cs="Times New Roman"/>
          <w:sz w:val="24"/>
          <w:szCs w:val="24"/>
        </w:rPr>
        <w:t>12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CA3A57">
        <w:rPr>
          <w:rFonts w:ascii="Times New Roman" w:hAnsi="Times New Roman" w:cs="Times New Roman"/>
          <w:sz w:val="24"/>
          <w:szCs w:val="24"/>
        </w:rPr>
        <w:t>towarów</w:t>
      </w:r>
      <w:r w:rsidR="00C50294" w:rsidRPr="00C50294">
        <w:rPr>
          <w:rFonts w:ascii="Times New Roman" w:hAnsi="Times New Roman" w:cs="Times New Roman"/>
          <w:sz w:val="24"/>
          <w:szCs w:val="24"/>
        </w:rPr>
        <w:t>.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F1AC7" w14:textId="6059AAAE" w:rsidR="003A2087" w:rsidRPr="003A2087" w:rsidRDefault="003A2087" w:rsidP="00FA38E7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087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podstawie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ust.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ustawy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karę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pieniężną,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stanowiącą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dochód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budżetu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państwa,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przedsiębiorca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winien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uiścić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rachunek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bankowy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Wojewódzkiego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Inspektoratu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Inspekcji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Handlowej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Rzeszowie,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ul.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Marca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5,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35-959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Rzeszów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numer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konta:</w:t>
      </w:r>
    </w:p>
    <w:p w14:paraId="45330E79" w14:textId="3CA5E4D1" w:rsidR="003A2087" w:rsidRPr="003A2087" w:rsidRDefault="003A2087" w:rsidP="00FA38E7">
      <w:pPr>
        <w:spacing w:before="120" w:after="12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NBP</w:t>
      </w:r>
      <w:r w:rsidR="00A866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O/O</w:t>
      </w:r>
      <w:r w:rsidR="00A866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w</w:t>
      </w:r>
      <w:r w:rsidR="00A866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Rzeszowie</w:t>
      </w:r>
      <w:r w:rsidR="00A866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67</w:t>
      </w:r>
      <w:r w:rsidR="00A866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1010</w:t>
      </w:r>
      <w:r w:rsidR="00A866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1528</w:t>
      </w:r>
      <w:r w:rsidR="00A866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0016</w:t>
      </w:r>
      <w:r w:rsidR="00A866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5822</w:t>
      </w:r>
      <w:r w:rsidR="00A866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3100</w:t>
      </w:r>
      <w:r w:rsidR="00A866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0000,</w:t>
      </w:r>
    </w:p>
    <w:p w14:paraId="52BF0B0D" w14:textId="5ED16EED" w:rsidR="003A2087" w:rsidRPr="003A2087" w:rsidRDefault="003A2087" w:rsidP="00FA38E7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08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terminie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dni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dnia,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którym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decyzja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wymierzeniu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kary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stała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ostateczna.</w:t>
      </w:r>
    </w:p>
    <w:p w14:paraId="5C6FE7E2" w14:textId="77777777" w:rsidR="003A2087" w:rsidRPr="003A20D0" w:rsidRDefault="003A2087" w:rsidP="00FA38E7">
      <w:pPr>
        <w:spacing w:before="120" w:line="276" w:lineRule="auto"/>
        <w:jc w:val="both"/>
        <w:rPr>
          <w:rFonts w:ascii="Times New Roman" w:hAnsi="Times New Roman" w:cs="Times New Roman"/>
          <w:b/>
          <w:color w:val="000000"/>
        </w:rPr>
      </w:pPr>
      <w:r w:rsidRPr="003A20D0">
        <w:rPr>
          <w:rFonts w:ascii="Times New Roman" w:hAnsi="Times New Roman" w:cs="Times New Roman"/>
          <w:b/>
          <w:color w:val="000000"/>
          <w:u w:val="single"/>
        </w:rPr>
        <w:t>Pouczenie</w:t>
      </w:r>
      <w:r w:rsidRPr="003A20D0">
        <w:rPr>
          <w:rFonts w:ascii="Times New Roman" w:hAnsi="Times New Roman" w:cs="Times New Roman"/>
          <w:b/>
          <w:color w:val="000000"/>
        </w:rPr>
        <w:t>:</w:t>
      </w:r>
    </w:p>
    <w:p w14:paraId="4C1FC256" w14:textId="1D1DC079" w:rsidR="003A2087" w:rsidRPr="003D7165" w:rsidRDefault="003A2087" w:rsidP="00FA38E7">
      <w:pPr>
        <w:spacing w:before="12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D7165">
        <w:rPr>
          <w:rFonts w:ascii="Times New Roman" w:hAnsi="Times New Roman" w:cs="Times New Roman"/>
          <w:color w:val="000000"/>
          <w:sz w:val="24"/>
          <w:szCs w:val="24"/>
        </w:rPr>
        <w:t>Zgodnie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127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Kodeksu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postępowania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administracyjnego,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niniejszej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decyzji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przysługuje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stronie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odwołanie,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które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zgodnie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129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Kpa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wnosi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Prezesa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Urzędu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Ochrony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Konkurencji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Konsumentów,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Pl.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Powstańców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Warszawy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1,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00-950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Warszawa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pośrednictwem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Podkarpackiego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Wojewódzkiego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5AA2">
        <w:rPr>
          <w:rFonts w:ascii="Times New Roman" w:hAnsi="Times New Roman" w:cs="Times New Roman"/>
          <w:color w:val="000000"/>
          <w:sz w:val="24"/>
          <w:szCs w:val="24"/>
        </w:rPr>
        <w:t>Inspektora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5AA2">
        <w:rPr>
          <w:rFonts w:ascii="Times New Roman" w:hAnsi="Times New Roman" w:cs="Times New Roman"/>
          <w:color w:val="000000"/>
          <w:sz w:val="24"/>
          <w:szCs w:val="24"/>
        </w:rPr>
        <w:t>Inspekcji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5AA2">
        <w:rPr>
          <w:rFonts w:ascii="Times New Roman" w:hAnsi="Times New Roman" w:cs="Times New Roman"/>
          <w:color w:val="000000"/>
          <w:sz w:val="24"/>
          <w:szCs w:val="24"/>
        </w:rPr>
        <w:t>Handlowej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terminie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dni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dnia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jej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doręczenia.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96F3308" w14:textId="3DE59B81" w:rsidR="003A2087" w:rsidRPr="003D7165" w:rsidRDefault="003A2087" w:rsidP="00FA38E7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165">
        <w:rPr>
          <w:rFonts w:ascii="Times New Roman" w:hAnsi="Times New Roman" w:cs="Times New Roman"/>
          <w:color w:val="000000"/>
          <w:sz w:val="24"/>
          <w:szCs w:val="24"/>
        </w:rPr>
        <w:t>Zgodnie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127a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Kpa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przed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upływem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terminu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wniesienia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odwołania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strona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może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zrzec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się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prawa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wniesienia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odwołania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wobec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organu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administracji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publicznej,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który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wydał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decyzję</w:t>
      </w:r>
      <w:r w:rsidR="00780DF1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dniem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doręczenia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organowi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administracji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publicznej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oświadczenia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zrzeczeniu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prawa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wniesienia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odwołania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przez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ostatnią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stron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postępowania,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decyzja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staje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ostateczna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prawomocna.</w:t>
      </w:r>
    </w:p>
    <w:p w14:paraId="3A05B949" w14:textId="34B9C3E9" w:rsidR="003A2087" w:rsidRPr="003D7165" w:rsidRDefault="003A2087" w:rsidP="00FA38E7">
      <w:pPr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Zgodnie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130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Kodeksu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postępowania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administracyjnego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przed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upływem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terminu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do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wniesienia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odwołania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decyzja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nie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ulega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wykonaniu.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Wniesienie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odwołania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terminie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wstrzymuje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wykonanie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decyzji.</w:t>
      </w:r>
    </w:p>
    <w:p w14:paraId="08A1F745" w14:textId="24310204" w:rsidR="003A2087" w:rsidRPr="003D7165" w:rsidRDefault="003A2087" w:rsidP="00E03E69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165">
        <w:rPr>
          <w:rFonts w:ascii="Times New Roman" w:hAnsi="Times New Roman" w:cs="Times New Roman"/>
          <w:color w:val="000000"/>
          <w:sz w:val="24"/>
          <w:szCs w:val="24"/>
        </w:rPr>
        <w:lastRenderedPageBreak/>
        <w:t>Zgodnie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ustawy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informowaniu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cenach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towarów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usług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kar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pieniężnych</w:t>
      </w:r>
      <w:r w:rsidR="00636E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zakresie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nieuregulowanym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ustawie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stosuje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odpowiednio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przepisy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działu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ustawy</w:t>
      </w:r>
      <w:r w:rsidR="00636E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dnia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sierpnia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1997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Ordynacja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podatkowa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(tekst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jedno</w:t>
      </w:r>
      <w:r w:rsidR="006460FC">
        <w:rPr>
          <w:rFonts w:ascii="Times New Roman" w:hAnsi="Times New Roman" w:cs="Times New Roman"/>
          <w:color w:val="000000"/>
          <w:sz w:val="24"/>
          <w:szCs w:val="24"/>
        </w:rPr>
        <w:t>lity: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69" w:rsidRPr="00E03E69">
        <w:rPr>
          <w:rFonts w:ascii="Times New Roman" w:hAnsi="Times New Roman" w:cs="Times New Roman"/>
          <w:color w:val="000000"/>
          <w:sz w:val="24"/>
          <w:szCs w:val="24"/>
        </w:rPr>
        <w:t>Dz.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69" w:rsidRPr="00E03E69">
        <w:rPr>
          <w:rFonts w:ascii="Times New Roman" w:hAnsi="Times New Roman" w:cs="Times New Roman"/>
          <w:color w:val="000000"/>
          <w:sz w:val="24"/>
          <w:szCs w:val="24"/>
        </w:rPr>
        <w:t>U.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69" w:rsidRPr="00E03E69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69" w:rsidRPr="00E03E69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69" w:rsidRPr="00E03E69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69" w:rsidRPr="00E03E69">
        <w:rPr>
          <w:rFonts w:ascii="Times New Roman" w:hAnsi="Times New Roman" w:cs="Times New Roman"/>
          <w:color w:val="000000"/>
          <w:sz w:val="24"/>
          <w:szCs w:val="24"/>
        </w:rPr>
        <w:t>poz.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69" w:rsidRPr="00E03E69">
        <w:rPr>
          <w:rFonts w:ascii="Times New Roman" w:hAnsi="Times New Roman" w:cs="Times New Roman"/>
          <w:color w:val="000000"/>
          <w:sz w:val="24"/>
          <w:szCs w:val="24"/>
        </w:rPr>
        <w:t>2383</w:t>
      </w:r>
      <w:r w:rsidR="000455B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15B5">
        <w:rPr>
          <w:rFonts w:ascii="Times New Roman" w:hAnsi="Times New Roman" w:cs="Times New Roman"/>
          <w:color w:val="000000"/>
          <w:sz w:val="24"/>
          <w:szCs w:val="24"/>
        </w:rPr>
        <w:t>ze zm.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Kary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pieniężne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podlegają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egzekucji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trybie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przepisów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postępowaniu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egzekucyjnym</w:t>
      </w:r>
      <w:r w:rsidR="00636E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administracji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zakresie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egzekucji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obowiązków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charakterze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pieniężnym.</w:t>
      </w:r>
    </w:p>
    <w:p w14:paraId="4F64EEC3" w14:textId="5DA9E9A6" w:rsidR="00D02B44" w:rsidRPr="00C50294" w:rsidRDefault="003E5488" w:rsidP="00D02B44">
      <w:pPr>
        <w:spacing w:before="120" w:after="120" w:line="276" w:lineRule="auto"/>
        <w:rPr>
          <w:rFonts w:ascii="Times New Roman" w:hAnsi="Times New Roman" w:cs="Times New Roman"/>
          <w:u w:val="single"/>
        </w:rPr>
      </w:pPr>
      <w:r>
        <w:rPr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1C4BAF" wp14:editId="09140C72">
                <wp:simplePos x="0" y="0"/>
                <wp:positionH relativeFrom="margin">
                  <wp:align>right</wp:align>
                </wp:positionH>
                <wp:positionV relativeFrom="paragraph">
                  <wp:posOffset>234315</wp:posOffset>
                </wp:positionV>
                <wp:extent cx="3476625" cy="1181100"/>
                <wp:effectExtent l="0" t="0" r="9525" b="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02D07" w14:textId="77777777" w:rsidR="00436C87" w:rsidRPr="009E39B6" w:rsidRDefault="00436C87" w:rsidP="00436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ermStart w:id="857552807" w:edGrp="everyone"/>
                            <w:r w:rsidRPr="009E39B6">
                              <w:rPr>
                                <w:rFonts w:ascii="Times New Roman" w:hAnsi="Times New Roman" w:cs="Times New Roman"/>
                              </w:rPr>
                              <w:t>PODKARPACKI WOJEWÓDZKI INSPEKTOR</w:t>
                            </w:r>
                          </w:p>
                          <w:p w14:paraId="29FF527E" w14:textId="65F090C5" w:rsidR="00436C87" w:rsidRPr="009E39B6" w:rsidRDefault="00436C87" w:rsidP="007845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39B6">
                              <w:rPr>
                                <w:rFonts w:ascii="Times New Roman" w:hAnsi="Times New Roman" w:cs="Times New Roman"/>
                              </w:rPr>
                              <w:t>INSPEKCJI HANDLOWEJ</w:t>
                            </w:r>
                          </w:p>
                          <w:p w14:paraId="430C701C" w14:textId="77777777" w:rsidR="00436C87" w:rsidRDefault="00436C87" w:rsidP="00436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0D3E943" w14:textId="77777777" w:rsidR="009E39B6" w:rsidRDefault="009E39B6" w:rsidP="00436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6243517" w14:textId="77777777" w:rsidR="009E39B6" w:rsidRPr="00436C87" w:rsidRDefault="009E39B6" w:rsidP="00436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F35AED3" w14:textId="77777777" w:rsidR="00436C87" w:rsidRPr="009E39B6" w:rsidRDefault="00436C87" w:rsidP="00436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9E39B6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Jerzy Szczepański</w:t>
                            </w:r>
                            <w:permEnd w:id="85755280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C4BAF" id="Pole tekstowe 7" o:spid="_x0000_s1029" type="#_x0000_t202" style="position:absolute;margin-left:222.55pt;margin-top:18.45pt;width:273.75pt;height:9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" stroked="f">
                <v:textbox>
                  <w:txbxContent>
                    <w:p w14:paraId="05902D07" w14:textId="77777777" w:rsidR="00436C87" w:rsidRPr="009E39B6" w:rsidRDefault="00436C87" w:rsidP="00436C8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ermStart w:id="857552807" w:edGrp="everyone"/>
                      <w:r w:rsidRPr="009E39B6">
                        <w:rPr>
                          <w:rFonts w:ascii="Times New Roman" w:hAnsi="Times New Roman" w:cs="Times New Roman"/>
                        </w:rPr>
                        <w:t>PODKARPACKI WOJEWÓDZKI INSPEKTOR</w:t>
                      </w:r>
                    </w:p>
                    <w:p w14:paraId="29FF527E" w14:textId="65F090C5" w:rsidR="00436C87" w:rsidRPr="009E39B6" w:rsidRDefault="00436C87" w:rsidP="0078454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E39B6">
                        <w:rPr>
                          <w:rFonts w:ascii="Times New Roman" w:hAnsi="Times New Roman" w:cs="Times New Roman"/>
                        </w:rPr>
                        <w:t>INSPEKCJI HANDLOWEJ</w:t>
                      </w:r>
                    </w:p>
                    <w:p w14:paraId="430C701C" w14:textId="77777777" w:rsidR="00436C87" w:rsidRDefault="00436C87" w:rsidP="00436C8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0D3E943" w14:textId="77777777" w:rsidR="009E39B6" w:rsidRDefault="009E39B6" w:rsidP="00436C8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6243517" w14:textId="77777777" w:rsidR="009E39B6" w:rsidRPr="00436C87" w:rsidRDefault="009E39B6" w:rsidP="00436C8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4F35AED3" w14:textId="77777777" w:rsidR="00436C87" w:rsidRPr="009E39B6" w:rsidRDefault="00436C87" w:rsidP="00436C8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9E39B6">
                        <w:rPr>
                          <w:rFonts w:ascii="Times New Roman" w:hAnsi="Times New Roman" w:cs="Times New Roman"/>
                          <w:i/>
                          <w:iCs/>
                        </w:rPr>
                        <w:t>Jerzy Szczepański</w:t>
                      </w:r>
                      <w:permEnd w:id="857552807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2087" w:rsidRPr="00C50294">
        <w:rPr>
          <w:rFonts w:ascii="Times New Roman" w:hAnsi="Times New Roman" w:cs="Times New Roman"/>
          <w:b/>
          <w:u w:val="single"/>
        </w:rPr>
        <w:t>Otrzymują:</w:t>
      </w:r>
      <w:r w:rsidR="00A8668E">
        <w:rPr>
          <w:rFonts w:ascii="Times New Roman" w:hAnsi="Times New Roman" w:cs="Times New Roman"/>
          <w:b/>
          <w:u w:val="single"/>
        </w:rPr>
        <w:t xml:space="preserve"> </w:t>
      </w:r>
    </w:p>
    <w:p w14:paraId="0365041F" w14:textId="56361201" w:rsidR="003A2087" w:rsidRPr="0043196E" w:rsidRDefault="0043196E" w:rsidP="00844144">
      <w:pPr>
        <w:pStyle w:val="Akapitzlist"/>
        <w:numPr>
          <w:ilvl w:val="0"/>
          <w:numId w:val="5"/>
        </w:numPr>
        <w:tabs>
          <w:tab w:val="left" w:pos="284"/>
        </w:tabs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43196E">
        <w:rPr>
          <w:rFonts w:ascii="Times New Roman" w:eastAsia="Times New Roman" w:hAnsi="Times New Roman" w:cs="Times New Roman"/>
          <w:lang w:eastAsia="pl-PL"/>
        </w:rPr>
        <w:t>Adresat</w:t>
      </w:r>
      <w:r w:rsidR="00611111" w:rsidRPr="0043196E">
        <w:rPr>
          <w:rFonts w:ascii="Times New Roman" w:eastAsia="Times New Roman" w:hAnsi="Times New Roman" w:cs="Times New Roman"/>
          <w:lang w:eastAsia="pl-PL"/>
        </w:rPr>
        <w:t>;</w:t>
      </w:r>
    </w:p>
    <w:p w14:paraId="555BC398" w14:textId="0569C840" w:rsidR="003A2087" w:rsidRPr="0043196E" w:rsidRDefault="00D96136" w:rsidP="00844144">
      <w:pPr>
        <w:pStyle w:val="Akapitzlist"/>
        <w:numPr>
          <w:ilvl w:val="0"/>
          <w:numId w:val="5"/>
        </w:numPr>
        <w:tabs>
          <w:tab w:val="left" w:pos="284"/>
        </w:tabs>
        <w:suppressAutoHyphens/>
        <w:ind w:hanging="720"/>
        <w:rPr>
          <w:rFonts w:ascii="Times New Roman" w:hAnsi="Times New Roman" w:cs="Times New Roman"/>
        </w:rPr>
      </w:pPr>
      <w:r w:rsidRPr="0043196E">
        <w:rPr>
          <w:rFonts w:ascii="Times New Roman" w:hAnsi="Times New Roman" w:cs="Times New Roman"/>
        </w:rPr>
        <w:t>W</w:t>
      </w:r>
      <w:r w:rsidR="003A2087" w:rsidRPr="0043196E">
        <w:rPr>
          <w:rFonts w:ascii="Times New Roman" w:hAnsi="Times New Roman" w:cs="Times New Roman"/>
        </w:rPr>
        <w:t>ydział</w:t>
      </w:r>
      <w:r w:rsidR="00A8668E">
        <w:rPr>
          <w:rFonts w:ascii="Times New Roman" w:hAnsi="Times New Roman" w:cs="Times New Roman"/>
        </w:rPr>
        <w:t xml:space="preserve"> </w:t>
      </w:r>
      <w:r w:rsidR="003A2087" w:rsidRPr="0043196E">
        <w:rPr>
          <w:rFonts w:ascii="Times New Roman" w:hAnsi="Times New Roman" w:cs="Times New Roman"/>
        </w:rPr>
        <w:t>BA;</w:t>
      </w:r>
      <w:r w:rsidR="00A8668E">
        <w:rPr>
          <w:rFonts w:ascii="Times New Roman" w:hAnsi="Times New Roman" w:cs="Times New Roman"/>
        </w:rPr>
        <w:t xml:space="preserve"> </w:t>
      </w:r>
    </w:p>
    <w:p w14:paraId="3C6B901C" w14:textId="641F1F0E" w:rsidR="003A2087" w:rsidRPr="0043196E" w:rsidRDefault="006F2C2F" w:rsidP="00844144">
      <w:pPr>
        <w:pStyle w:val="Akapitzlist"/>
        <w:numPr>
          <w:ilvl w:val="0"/>
          <w:numId w:val="5"/>
        </w:numPr>
        <w:tabs>
          <w:tab w:val="left" w:pos="284"/>
        </w:tabs>
        <w:suppressAutoHyphens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aa</w:t>
      </w:r>
      <w:r w:rsidR="00A866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(DP</w:t>
      </w:r>
      <w:r w:rsidR="003A2087" w:rsidRPr="0043196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P.M.</w:t>
      </w:r>
      <w:r w:rsidR="003A2087" w:rsidRPr="0043196E">
        <w:rPr>
          <w:rFonts w:ascii="Times New Roman" w:hAnsi="Times New Roman" w:cs="Times New Roman"/>
        </w:rPr>
        <w:t>;</w:t>
      </w:r>
      <w:r w:rsidR="00A8668E">
        <w:rPr>
          <w:rFonts w:ascii="Times New Roman" w:hAnsi="Times New Roman" w:cs="Times New Roman"/>
        </w:rPr>
        <w:t xml:space="preserve"> </w:t>
      </w:r>
      <w:r w:rsidR="003A2087" w:rsidRPr="0043196E">
        <w:rPr>
          <w:rFonts w:ascii="Times New Roman" w:hAnsi="Times New Roman" w:cs="Times New Roman"/>
        </w:rPr>
        <w:t>PO/M</w:t>
      </w:r>
      <w:r w:rsidR="00D14074">
        <w:rPr>
          <w:rFonts w:ascii="Times New Roman" w:hAnsi="Times New Roman" w:cs="Times New Roman"/>
        </w:rPr>
        <w:t>.</w:t>
      </w:r>
      <w:r w:rsidR="009E39B6">
        <w:rPr>
          <w:rFonts w:ascii="Times New Roman" w:hAnsi="Times New Roman" w:cs="Times New Roman"/>
        </w:rPr>
        <w:t>O</w:t>
      </w:r>
      <w:r w:rsidR="00D14074">
        <w:rPr>
          <w:rFonts w:ascii="Times New Roman" w:hAnsi="Times New Roman" w:cs="Times New Roman"/>
        </w:rPr>
        <w:t>.</w:t>
      </w:r>
      <w:r w:rsidR="003A2087" w:rsidRPr="0043196E">
        <w:rPr>
          <w:rFonts w:ascii="Times New Roman" w:hAnsi="Times New Roman" w:cs="Times New Roman"/>
        </w:rPr>
        <w:t>).</w:t>
      </w:r>
    </w:p>
    <w:permEnd w:id="98387962"/>
    <w:p w14:paraId="41F07639" w14:textId="31EB6031" w:rsidR="00F57CF8" w:rsidRDefault="00F57CF8" w:rsidP="0016488A">
      <w:pPr>
        <w:tabs>
          <w:tab w:val="left" w:pos="708"/>
          <w:tab w:val="num" w:pos="372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57CF8" w:rsidSect="00191C62"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F2AC5" w14:textId="77777777" w:rsidR="00865C9F" w:rsidRDefault="00865C9F" w:rsidP="004D6612">
      <w:r>
        <w:separator/>
      </w:r>
    </w:p>
  </w:endnote>
  <w:endnote w:type="continuationSeparator" w:id="0">
    <w:p w14:paraId="3530C55C" w14:textId="77777777" w:rsidR="00865C9F" w:rsidRDefault="00865C9F" w:rsidP="004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29160223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A23E4DB" w14:textId="5ED9EF66" w:rsidR="00075799" w:rsidRPr="002E4614" w:rsidRDefault="00075799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C6106">
              <w:rPr>
                <w:rFonts w:ascii="Times New Roman" w:hAnsi="Times New Roman" w:cs="Times New Roman"/>
                <w:noProof/>
                <w:sz w:val="20"/>
                <w:szCs w:val="20"/>
              </w:rPr>
              <w:t>11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C6106">
              <w:rPr>
                <w:rFonts w:ascii="Times New Roman" w:hAnsi="Times New Roman" w:cs="Times New Roman"/>
                <w:noProof/>
                <w:sz w:val="20"/>
                <w:szCs w:val="20"/>
              </w:rPr>
              <w:t>11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5F8AD" w14:textId="77777777" w:rsidR="00865C9F" w:rsidRDefault="00865C9F" w:rsidP="004D6612">
      <w:r>
        <w:separator/>
      </w:r>
    </w:p>
  </w:footnote>
  <w:footnote w:type="continuationSeparator" w:id="0">
    <w:p w14:paraId="56D38597" w14:textId="77777777" w:rsidR="00865C9F" w:rsidRDefault="00865C9F" w:rsidP="004D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E3320"/>
    <w:multiLevelType w:val="hybridMultilevel"/>
    <w:tmpl w:val="071CFEFC"/>
    <w:lvl w:ilvl="0" w:tplc="636C9C48">
      <w:start w:val="1"/>
      <w:numFmt w:val="decimal"/>
      <w:lvlText w:val="%1."/>
      <w:lvlJc w:val="left"/>
      <w:pPr>
        <w:ind w:left="1080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427A0"/>
    <w:multiLevelType w:val="hybridMultilevel"/>
    <w:tmpl w:val="FFE0C748"/>
    <w:lvl w:ilvl="0" w:tplc="D390EA2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3280E"/>
    <w:multiLevelType w:val="hybridMultilevel"/>
    <w:tmpl w:val="ACC445A4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642741"/>
    <w:multiLevelType w:val="hybridMultilevel"/>
    <w:tmpl w:val="071CFEFC"/>
    <w:lvl w:ilvl="0" w:tplc="636C9C48">
      <w:start w:val="1"/>
      <w:numFmt w:val="decimal"/>
      <w:lvlText w:val="%1."/>
      <w:lvlJc w:val="left"/>
      <w:pPr>
        <w:ind w:left="1080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F75D2"/>
    <w:multiLevelType w:val="hybridMultilevel"/>
    <w:tmpl w:val="9E9680E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7EE1445"/>
    <w:multiLevelType w:val="hybridMultilevel"/>
    <w:tmpl w:val="6D141716"/>
    <w:lvl w:ilvl="0" w:tplc="085034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3A7B4F"/>
    <w:multiLevelType w:val="hybridMultilevel"/>
    <w:tmpl w:val="0E2C09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D62D4"/>
    <w:multiLevelType w:val="hybridMultilevel"/>
    <w:tmpl w:val="C72A0FF2"/>
    <w:lvl w:ilvl="0" w:tplc="99142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D7D1970"/>
    <w:multiLevelType w:val="hybridMultilevel"/>
    <w:tmpl w:val="7D3CC6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B3365"/>
    <w:multiLevelType w:val="hybridMultilevel"/>
    <w:tmpl w:val="CDA84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871B2"/>
    <w:multiLevelType w:val="hybridMultilevel"/>
    <w:tmpl w:val="1E54D2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894662">
    <w:abstractNumId w:val="5"/>
  </w:num>
  <w:num w:numId="2" w16cid:durableId="147552722">
    <w:abstractNumId w:val="10"/>
  </w:num>
  <w:num w:numId="3" w16cid:durableId="799228808">
    <w:abstractNumId w:val="2"/>
  </w:num>
  <w:num w:numId="4" w16cid:durableId="870454411">
    <w:abstractNumId w:val="7"/>
  </w:num>
  <w:num w:numId="5" w16cid:durableId="809980288">
    <w:abstractNumId w:val="9"/>
  </w:num>
  <w:num w:numId="6" w16cid:durableId="400299511">
    <w:abstractNumId w:val="0"/>
  </w:num>
  <w:num w:numId="7" w16cid:durableId="1920670543">
    <w:abstractNumId w:val="8"/>
  </w:num>
  <w:num w:numId="8" w16cid:durableId="1161653063">
    <w:abstractNumId w:val="6"/>
  </w:num>
  <w:num w:numId="9" w16cid:durableId="572199011">
    <w:abstractNumId w:val="3"/>
  </w:num>
  <w:num w:numId="10" w16cid:durableId="442002168">
    <w:abstractNumId w:val="1"/>
  </w:num>
  <w:num w:numId="11" w16cid:durableId="1553620067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ocumentProtection w:edit="readOnly" w:enforcement="0"/>
  <w:autoFormatOverride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3B"/>
    <w:rsid w:val="000012A6"/>
    <w:rsid w:val="000014EE"/>
    <w:rsid w:val="00001C5A"/>
    <w:rsid w:val="00003512"/>
    <w:rsid w:val="000066F5"/>
    <w:rsid w:val="00006FE7"/>
    <w:rsid w:val="000118D7"/>
    <w:rsid w:val="00014E9D"/>
    <w:rsid w:val="000160C8"/>
    <w:rsid w:val="00017EF2"/>
    <w:rsid w:val="00020D62"/>
    <w:rsid w:val="00023841"/>
    <w:rsid w:val="00024D52"/>
    <w:rsid w:val="000255F9"/>
    <w:rsid w:val="000269FC"/>
    <w:rsid w:val="00027F67"/>
    <w:rsid w:val="0003123A"/>
    <w:rsid w:val="00031BFE"/>
    <w:rsid w:val="00031F06"/>
    <w:rsid w:val="00034330"/>
    <w:rsid w:val="000373DA"/>
    <w:rsid w:val="00040314"/>
    <w:rsid w:val="00040B06"/>
    <w:rsid w:val="00040FFB"/>
    <w:rsid w:val="00043C3A"/>
    <w:rsid w:val="000455B2"/>
    <w:rsid w:val="00046727"/>
    <w:rsid w:val="00050961"/>
    <w:rsid w:val="00052421"/>
    <w:rsid w:val="00055214"/>
    <w:rsid w:val="0005697A"/>
    <w:rsid w:val="00056E04"/>
    <w:rsid w:val="00061092"/>
    <w:rsid w:val="00062CB0"/>
    <w:rsid w:val="00065DA1"/>
    <w:rsid w:val="00067D48"/>
    <w:rsid w:val="00067E0C"/>
    <w:rsid w:val="0007043F"/>
    <w:rsid w:val="000713AD"/>
    <w:rsid w:val="0007476D"/>
    <w:rsid w:val="0007488A"/>
    <w:rsid w:val="00075799"/>
    <w:rsid w:val="0008047F"/>
    <w:rsid w:val="000837AA"/>
    <w:rsid w:val="00083B27"/>
    <w:rsid w:val="00086CE2"/>
    <w:rsid w:val="0009009A"/>
    <w:rsid w:val="00091A78"/>
    <w:rsid w:val="00091F85"/>
    <w:rsid w:val="00093FD8"/>
    <w:rsid w:val="000947F0"/>
    <w:rsid w:val="00095EBC"/>
    <w:rsid w:val="000A02E1"/>
    <w:rsid w:val="000A196B"/>
    <w:rsid w:val="000A3AFD"/>
    <w:rsid w:val="000A3C16"/>
    <w:rsid w:val="000A5134"/>
    <w:rsid w:val="000A5574"/>
    <w:rsid w:val="000A5683"/>
    <w:rsid w:val="000A7861"/>
    <w:rsid w:val="000B1A4D"/>
    <w:rsid w:val="000C3359"/>
    <w:rsid w:val="000C73D8"/>
    <w:rsid w:val="000D4D92"/>
    <w:rsid w:val="000D520D"/>
    <w:rsid w:val="000D5AC2"/>
    <w:rsid w:val="000D6977"/>
    <w:rsid w:val="000D7997"/>
    <w:rsid w:val="000E2DC1"/>
    <w:rsid w:val="000E42BA"/>
    <w:rsid w:val="000E5A48"/>
    <w:rsid w:val="000F3A4E"/>
    <w:rsid w:val="000F4615"/>
    <w:rsid w:val="000F629A"/>
    <w:rsid w:val="000F724E"/>
    <w:rsid w:val="000F744D"/>
    <w:rsid w:val="000F75DF"/>
    <w:rsid w:val="000F76DC"/>
    <w:rsid w:val="0010130B"/>
    <w:rsid w:val="001031EC"/>
    <w:rsid w:val="0010397F"/>
    <w:rsid w:val="00104B7E"/>
    <w:rsid w:val="00105039"/>
    <w:rsid w:val="001061F8"/>
    <w:rsid w:val="001065B6"/>
    <w:rsid w:val="00106D75"/>
    <w:rsid w:val="00110627"/>
    <w:rsid w:val="001111B4"/>
    <w:rsid w:val="001123A4"/>
    <w:rsid w:val="0011634A"/>
    <w:rsid w:val="00122964"/>
    <w:rsid w:val="00122E3D"/>
    <w:rsid w:val="00126991"/>
    <w:rsid w:val="00126D71"/>
    <w:rsid w:val="001314B1"/>
    <w:rsid w:val="00132C6D"/>
    <w:rsid w:val="00135C7C"/>
    <w:rsid w:val="0014060D"/>
    <w:rsid w:val="001407EA"/>
    <w:rsid w:val="00143EE5"/>
    <w:rsid w:val="0014514A"/>
    <w:rsid w:val="00146FDD"/>
    <w:rsid w:val="00153681"/>
    <w:rsid w:val="001549D7"/>
    <w:rsid w:val="00154C84"/>
    <w:rsid w:val="00156B14"/>
    <w:rsid w:val="00157D0C"/>
    <w:rsid w:val="0016488A"/>
    <w:rsid w:val="0016560D"/>
    <w:rsid w:val="00165A21"/>
    <w:rsid w:val="00166B52"/>
    <w:rsid w:val="00170E04"/>
    <w:rsid w:val="00181248"/>
    <w:rsid w:val="00185605"/>
    <w:rsid w:val="00190113"/>
    <w:rsid w:val="00190FC9"/>
    <w:rsid w:val="00191483"/>
    <w:rsid w:val="00191C62"/>
    <w:rsid w:val="0019211E"/>
    <w:rsid w:val="00194D7F"/>
    <w:rsid w:val="00196B64"/>
    <w:rsid w:val="001A00B9"/>
    <w:rsid w:val="001A057E"/>
    <w:rsid w:val="001A072A"/>
    <w:rsid w:val="001A0DF5"/>
    <w:rsid w:val="001A2EEA"/>
    <w:rsid w:val="001A6059"/>
    <w:rsid w:val="001A67FA"/>
    <w:rsid w:val="001A6BDA"/>
    <w:rsid w:val="001B3223"/>
    <w:rsid w:val="001C0B3D"/>
    <w:rsid w:val="001C1310"/>
    <w:rsid w:val="001C1A53"/>
    <w:rsid w:val="001C2D57"/>
    <w:rsid w:val="001C4446"/>
    <w:rsid w:val="001C4788"/>
    <w:rsid w:val="001C6B1F"/>
    <w:rsid w:val="001C7D7A"/>
    <w:rsid w:val="001D1020"/>
    <w:rsid w:val="001D2426"/>
    <w:rsid w:val="001D51E4"/>
    <w:rsid w:val="001D5743"/>
    <w:rsid w:val="001D5B59"/>
    <w:rsid w:val="001E2FBF"/>
    <w:rsid w:val="001E2FFF"/>
    <w:rsid w:val="001E3D0D"/>
    <w:rsid w:val="001E7965"/>
    <w:rsid w:val="001F15B5"/>
    <w:rsid w:val="001F1C81"/>
    <w:rsid w:val="001F3D72"/>
    <w:rsid w:val="002033D1"/>
    <w:rsid w:val="00205662"/>
    <w:rsid w:val="00205DAD"/>
    <w:rsid w:val="002105A5"/>
    <w:rsid w:val="00212278"/>
    <w:rsid w:val="00215B3B"/>
    <w:rsid w:val="00216D5B"/>
    <w:rsid w:val="0021718C"/>
    <w:rsid w:val="0021756C"/>
    <w:rsid w:val="00220764"/>
    <w:rsid w:val="002257AD"/>
    <w:rsid w:val="00230593"/>
    <w:rsid w:val="00233865"/>
    <w:rsid w:val="002354BA"/>
    <w:rsid w:val="00236DE1"/>
    <w:rsid w:val="00236E96"/>
    <w:rsid w:val="002372FE"/>
    <w:rsid w:val="00237E99"/>
    <w:rsid w:val="00240572"/>
    <w:rsid w:val="002416B5"/>
    <w:rsid w:val="0024229F"/>
    <w:rsid w:val="00244F9B"/>
    <w:rsid w:val="002503ED"/>
    <w:rsid w:val="00255DF2"/>
    <w:rsid w:val="00257C9A"/>
    <w:rsid w:val="00261B29"/>
    <w:rsid w:val="002635A6"/>
    <w:rsid w:val="002644CA"/>
    <w:rsid w:val="0026583F"/>
    <w:rsid w:val="00265FB5"/>
    <w:rsid w:val="00266D8D"/>
    <w:rsid w:val="00267CCD"/>
    <w:rsid w:val="00267D2E"/>
    <w:rsid w:val="0027527F"/>
    <w:rsid w:val="00275E70"/>
    <w:rsid w:val="0028019C"/>
    <w:rsid w:val="0028083C"/>
    <w:rsid w:val="00282443"/>
    <w:rsid w:val="00283590"/>
    <w:rsid w:val="0028686A"/>
    <w:rsid w:val="0029218B"/>
    <w:rsid w:val="00293223"/>
    <w:rsid w:val="00295E62"/>
    <w:rsid w:val="00296676"/>
    <w:rsid w:val="0029667A"/>
    <w:rsid w:val="00296ADE"/>
    <w:rsid w:val="00297227"/>
    <w:rsid w:val="002A24BF"/>
    <w:rsid w:val="002A3218"/>
    <w:rsid w:val="002A72D3"/>
    <w:rsid w:val="002A7611"/>
    <w:rsid w:val="002A7891"/>
    <w:rsid w:val="002B163B"/>
    <w:rsid w:val="002B2507"/>
    <w:rsid w:val="002B2AD7"/>
    <w:rsid w:val="002B4199"/>
    <w:rsid w:val="002B7580"/>
    <w:rsid w:val="002C0262"/>
    <w:rsid w:val="002C1BA5"/>
    <w:rsid w:val="002C2323"/>
    <w:rsid w:val="002C3950"/>
    <w:rsid w:val="002C4899"/>
    <w:rsid w:val="002C499A"/>
    <w:rsid w:val="002C4BB2"/>
    <w:rsid w:val="002C6B00"/>
    <w:rsid w:val="002D17D9"/>
    <w:rsid w:val="002D21D5"/>
    <w:rsid w:val="002D6F35"/>
    <w:rsid w:val="002D7E68"/>
    <w:rsid w:val="002E0CC7"/>
    <w:rsid w:val="002E124A"/>
    <w:rsid w:val="002E20F9"/>
    <w:rsid w:val="002E30DD"/>
    <w:rsid w:val="002E4614"/>
    <w:rsid w:val="002E49A7"/>
    <w:rsid w:val="002F1521"/>
    <w:rsid w:val="002F2A9C"/>
    <w:rsid w:val="002F5C14"/>
    <w:rsid w:val="002F6B58"/>
    <w:rsid w:val="0030182B"/>
    <w:rsid w:val="003037AD"/>
    <w:rsid w:val="00303DF2"/>
    <w:rsid w:val="00303FA9"/>
    <w:rsid w:val="003058D9"/>
    <w:rsid w:val="00312D41"/>
    <w:rsid w:val="00314456"/>
    <w:rsid w:val="003161C2"/>
    <w:rsid w:val="00317AB0"/>
    <w:rsid w:val="003230AC"/>
    <w:rsid w:val="003240FB"/>
    <w:rsid w:val="00325703"/>
    <w:rsid w:val="00326822"/>
    <w:rsid w:val="00332C68"/>
    <w:rsid w:val="0033526F"/>
    <w:rsid w:val="003368D6"/>
    <w:rsid w:val="00340B6F"/>
    <w:rsid w:val="0034184F"/>
    <w:rsid w:val="00341FB4"/>
    <w:rsid w:val="00352D7A"/>
    <w:rsid w:val="00353A7B"/>
    <w:rsid w:val="003558B8"/>
    <w:rsid w:val="0035601E"/>
    <w:rsid w:val="003564EA"/>
    <w:rsid w:val="00356B3F"/>
    <w:rsid w:val="003616FF"/>
    <w:rsid w:val="003649B3"/>
    <w:rsid w:val="00365C77"/>
    <w:rsid w:val="003663CB"/>
    <w:rsid w:val="00372682"/>
    <w:rsid w:val="00374993"/>
    <w:rsid w:val="00375DDA"/>
    <w:rsid w:val="00377119"/>
    <w:rsid w:val="003816DC"/>
    <w:rsid w:val="003850DB"/>
    <w:rsid w:val="00386B89"/>
    <w:rsid w:val="00386C78"/>
    <w:rsid w:val="00390434"/>
    <w:rsid w:val="0039113D"/>
    <w:rsid w:val="00396672"/>
    <w:rsid w:val="003974F4"/>
    <w:rsid w:val="003A2087"/>
    <w:rsid w:val="003A20D0"/>
    <w:rsid w:val="003A6815"/>
    <w:rsid w:val="003B25E9"/>
    <w:rsid w:val="003B78CC"/>
    <w:rsid w:val="003B7E42"/>
    <w:rsid w:val="003C2370"/>
    <w:rsid w:val="003C4B01"/>
    <w:rsid w:val="003C4BCD"/>
    <w:rsid w:val="003D0B15"/>
    <w:rsid w:val="003D432B"/>
    <w:rsid w:val="003D58C7"/>
    <w:rsid w:val="003D7165"/>
    <w:rsid w:val="003E0025"/>
    <w:rsid w:val="003E30B7"/>
    <w:rsid w:val="003E3ACE"/>
    <w:rsid w:val="003E3C9B"/>
    <w:rsid w:val="003E5488"/>
    <w:rsid w:val="003E55DF"/>
    <w:rsid w:val="003E5922"/>
    <w:rsid w:val="003E5CF4"/>
    <w:rsid w:val="003E6B54"/>
    <w:rsid w:val="003E7091"/>
    <w:rsid w:val="003F0EEB"/>
    <w:rsid w:val="003F5390"/>
    <w:rsid w:val="003F6EE8"/>
    <w:rsid w:val="003F74B9"/>
    <w:rsid w:val="00400646"/>
    <w:rsid w:val="00403CFC"/>
    <w:rsid w:val="00411A6C"/>
    <w:rsid w:val="00411D41"/>
    <w:rsid w:val="00415A9C"/>
    <w:rsid w:val="004212B8"/>
    <w:rsid w:val="0042164F"/>
    <w:rsid w:val="004252CB"/>
    <w:rsid w:val="004259F2"/>
    <w:rsid w:val="004271E8"/>
    <w:rsid w:val="00430808"/>
    <w:rsid w:val="0043196E"/>
    <w:rsid w:val="00431F2A"/>
    <w:rsid w:val="00433B3E"/>
    <w:rsid w:val="00435FA6"/>
    <w:rsid w:val="004365C1"/>
    <w:rsid w:val="00436A45"/>
    <w:rsid w:val="00436C87"/>
    <w:rsid w:val="00441388"/>
    <w:rsid w:val="00441504"/>
    <w:rsid w:val="00446C37"/>
    <w:rsid w:val="0045106B"/>
    <w:rsid w:val="0045207E"/>
    <w:rsid w:val="0045296A"/>
    <w:rsid w:val="004541CA"/>
    <w:rsid w:val="004542B0"/>
    <w:rsid w:val="0046023C"/>
    <w:rsid w:val="00460C14"/>
    <w:rsid w:val="00462A86"/>
    <w:rsid w:val="004644BC"/>
    <w:rsid w:val="004647D0"/>
    <w:rsid w:val="00465161"/>
    <w:rsid w:val="0046624A"/>
    <w:rsid w:val="004675C0"/>
    <w:rsid w:val="0047111F"/>
    <w:rsid w:val="00471F8C"/>
    <w:rsid w:val="00472CA3"/>
    <w:rsid w:val="0047672A"/>
    <w:rsid w:val="00477906"/>
    <w:rsid w:val="00482A97"/>
    <w:rsid w:val="0048649F"/>
    <w:rsid w:val="00492306"/>
    <w:rsid w:val="00493FA4"/>
    <w:rsid w:val="0049612C"/>
    <w:rsid w:val="00496D1A"/>
    <w:rsid w:val="00496D49"/>
    <w:rsid w:val="0049784C"/>
    <w:rsid w:val="004A1EED"/>
    <w:rsid w:val="004A2488"/>
    <w:rsid w:val="004A3E16"/>
    <w:rsid w:val="004A5D78"/>
    <w:rsid w:val="004B098D"/>
    <w:rsid w:val="004B4465"/>
    <w:rsid w:val="004B5BA8"/>
    <w:rsid w:val="004B66D6"/>
    <w:rsid w:val="004B6819"/>
    <w:rsid w:val="004B7498"/>
    <w:rsid w:val="004C23C6"/>
    <w:rsid w:val="004C3E52"/>
    <w:rsid w:val="004C5604"/>
    <w:rsid w:val="004D482B"/>
    <w:rsid w:val="004D599C"/>
    <w:rsid w:val="004D5F2A"/>
    <w:rsid w:val="004D6314"/>
    <w:rsid w:val="004D6612"/>
    <w:rsid w:val="004E0142"/>
    <w:rsid w:val="004E0E22"/>
    <w:rsid w:val="004F0923"/>
    <w:rsid w:val="004F218D"/>
    <w:rsid w:val="004F276A"/>
    <w:rsid w:val="004F2962"/>
    <w:rsid w:val="004F29A2"/>
    <w:rsid w:val="004F3E12"/>
    <w:rsid w:val="004F4954"/>
    <w:rsid w:val="004F4BA7"/>
    <w:rsid w:val="004F7C47"/>
    <w:rsid w:val="00500A32"/>
    <w:rsid w:val="005063B9"/>
    <w:rsid w:val="00513E02"/>
    <w:rsid w:val="0051455F"/>
    <w:rsid w:val="005147E4"/>
    <w:rsid w:val="00524208"/>
    <w:rsid w:val="00531D34"/>
    <w:rsid w:val="00535B80"/>
    <w:rsid w:val="00536AB0"/>
    <w:rsid w:val="00541B6A"/>
    <w:rsid w:val="00557782"/>
    <w:rsid w:val="00572AAE"/>
    <w:rsid w:val="00572F23"/>
    <w:rsid w:val="00572FB3"/>
    <w:rsid w:val="00576251"/>
    <w:rsid w:val="00577DDB"/>
    <w:rsid w:val="00582DDD"/>
    <w:rsid w:val="00584453"/>
    <w:rsid w:val="00585B2B"/>
    <w:rsid w:val="0059447E"/>
    <w:rsid w:val="005954D1"/>
    <w:rsid w:val="0059638C"/>
    <w:rsid w:val="0059706B"/>
    <w:rsid w:val="005A2F8A"/>
    <w:rsid w:val="005A3D8A"/>
    <w:rsid w:val="005A4A38"/>
    <w:rsid w:val="005A54C2"/>
    <w:rsid w:val="005B0FB9"/>
    <w:rsid w:val="005B40CF"/>
    <w:rsid w:val="005B4D71"/>
    <w:rsid w:val="005B6080"/>
    <w:rsid w:val="005B799E"/>
    <w:rsid w:val="005B7C49"/>
    <w:rsid w:val="005C3462"/>
    <w:rsid w:val="005C6CDE"/>
    <w:rsid w:val="005D4862"/>
    <w:rsid w:val="005D5C49"/>
    <w:rsid w:val="005E02BD"/>
    <w:rsid w:val="005E7C4E"/>
    <w:rsid w:val="005F14FA"/>
    <w:rsid w:val="005F1E3A"/>
    <w:rsid w:val="005F226A"/>
    <w:rsid w:val="005F2AAC"/>
    <w:rsid w:val="005F30C6"/>
    <w:rsid w:val="005F476A"/>
    <w:rsid w:val="005F4A2E"/>
    <w:rsid w:val="005F4C86"/>
    <w:rsid w:val="005F5EBB"/>
    <w:rsid w:val="005F6E72"/>
    <w:rsid w:val="005F70FF"/>
    <w:rsid w:val="00601060"/>
    <w:rsid w:val="00601C72"/>
    <w:rsid w:val="006028F0"/>
    <w:rsid w:val="00602D44"/>
    <w:rsid w:val="006038BC"/>
    <w:rsid w:val="00604117"/>
    <w:rsid w:val="0060423E"/>
    <w:rsid w:val="00611111"/>
    <w:rsid w:val="006134F0"/>
    <w:rsid w:val="0061391D"/>
    <w:rsid w:val="00614DD7"/>
    <w:rsid w:val="00616F44"/>
    <w:rsid w:val="00620807"/>
    <w:rsid w:val="00622B37"/>
    <w:rsid w:val="006241CC"/>
    <w:rsid w:val="006245BE"/>
    <w:rsid w:val="00624D2F"/>
    <w:rsid w:val="00625AA2"/>
    <w:rsid w:val="006312CC"/>
    <w:rsid w:val="0063130E"/>
    <w:rsid w:val="006322A3"/>
    <w:rsid w:val="00633A7B"/>
    <w:rsid w:val="006350E2"/>
    <w:rsid w:val="00635357"/>
    <w:rsid w:val="00636E4E"/>
    <w:rsid w:val="00637119"/>
    <w:rsid w:val="006371E2"/>
    <w:rsid w:val="00637487"/>
    <w:rsid w:val="00644D1E"/>
    <w:rsid w:val="00644E70"/>
    <w:rsid w:val="006460FC"/>
    <w:rsid w:val="00651948"/>
    <w:rsid w:val="00652CBD"/>
    <w:rsid w:val="00652CE0"/>
    <w:rsid w:val="0065405F"/>
    <w:rsid w:val="00655B89"/>
    <w:rsid w:val="006564D2"/>
    <w:rsid w:val="00656518"/>
    <w:rsid w:val="00656602"/>
    <w:rsid w:val="006604C2"/>
    <w:rsid w:val="00661263"/>
    <w:rsid w:val="0066487F"/>
    <w:rsid w:val="0067331C"/>
    <w:rsid w:val="00673A83"/>
    <w:rsid w:val="006770FE"/>
    <w:rsid w:val="006827B0"/>
    <w:rsid w:val="00683AAA"/>
    <w:rsid w:val="0068748F"/>
    <w:rsid w:val="00691136"/>
    <w:rsid w:val="006963A5"/>
    <w:rsid w:val="006A7130"/>
    <w:rsid w:val="006B01DE"/>
    <w:rsid w:val="006B2220"/>
    <w:rsid w:val="006B2693"/>
    <w:rsid w:val="006B32AE"/>
    <w:rsid w:val="006B783B"/>
    <w:rsid w:val="006C05B2"/>
    <w:rsid w:val="006C0AF5"/>
    <w:rsid w:val="006C2186"/>
    <w:rsid w:val="006C49DE"/>
    <w:rsid w:val="006C63BA"/>
    <w:rsid w:val="006D061F"/>
    <w:rsid w:val="006D084C"/>
    <w:rsid w:val="006D0B5E"/>
    <w:rsid w:val="006D11F1"/>
    <w:rsid w:val="006D18B2"/>
    <w:rsid w:val="006D42F5"/>
    <w:rsid w:val="006D772E"/>
    <w:rsid w:val="006E4EDF"/>
    <w:rsid w:val="006E73ED"/>
    <w:rsid w:val="006F2C2F"/>
    <w:rsid w:val="006F3163"/>
    <w:rsid w:val="006F53BD"/>
    <w:rsid w:val="006F6864"/>
    <w:rsid w:val="007002C3"/>
    <w:rsid w:val="0070048F"/>
    <w:rsid w:val="00702347"/>
    <w:rsid w:val="00707E2D"/>
    <w:rsid w:val="00712A1C"/>
    <w:rsid w:val="007173FC"/>
    <w:rsid w:val="00724A58"/>
    <w:rsid w:val="00727561"/>
    <w:rsid w:val="00727588"/>
    <w:rsid w:val="00730303"/>
    <w:rsid w:val="007312AB"/>
    <w:rsid w:val="00732F11"/>
    <w:rsid w:val="0073328F"/>
    <w:rsid w:val="00736645"/>
    <w:rsid w:val="00740287"/>
    <w:rsid w:val="007415B8"/>
    <w:rsid w:val="00742090"/>
    <w:rsid w:val="00742326"/>
    <w:rsid w:val="007441D0"/>
    <w:rsid w:val="007464F2"/>
    <w:rsid w:val="00754E82"/>
    <w:rsid w:val="00755476"/>
    <w:rsid w:val="007576ED"/>
    <w:rsid w:val="00760438"/>
    <w:rsid w:val="00761AE8"/>
    <w:rsid w:val="00764E85"/>
    <w:rsid w:val="00770313"/>
    <w:rsid w:val="00771620"/>
    <w:rsid w:val="0077302C"/>
    <w:rsid w:val="0077410D"/>
    <w:rsid w:val="00780DF1"/>
    <w:rsid w:val="00783ADE"/>
    <w:rsid w:val="00784547"/>
    <w:rsid w:val="00784DB0"/>
    <w:rsid w:val="007857AC"/>
    <w:rsid w:val="007876BB"/>
    <w:rsid w:val="007879C2"/>
    <w:rsid w:val="00792B26"/>
    <w:rsid w:val="00792C46"/>
    <w:rsid w:val="00793CAC"/>
    <w:rsid w:val="00795F5D"/>
    <w:rsid w:val="007C01FD"/>
    <w:rsid w:val="007C60E8"/>
    <w:rsid w:val="007D1569"/>
    <w:rsid w:val="007D39CA"/>
    <w:rsid w:val="007D43D7"/>
    <w:rsid w:val="007D5930"/>
    <w:rsid w:val="007D67F4"/>
    <w:rsid w:val="007E02D3"/>
    <w:rsid w:val="007E3B80"/>
    <w:rsid w:val="007E3F3D"/>
    <w:rsid w:val="007E6F49"/>
    <w:rsid w:val="007F688C"/>
    <w:rsid w:val="007F6C34"/>
    <w:rsid w:val="007F6FD8"/>
    <w:rsid w:val="00800578"/>
    <w:rsid w:val="008018D1"/>
    <w:rsid w:val="0080196B"/>
    <w:rsid w:val="00802579"/>
    <w:rsid w:val="0081429A"/>
    <w:rsid w:val="00814A4F"/>
    <w:rsid w:val="00815774"/>
    <w:rsid w:val="0082105E"/>
    <w:rsid w:val="00821DE9"/>
    <w:rsid w:val="008233D8"/>
    <w:rsid w:val="00825E02"/>
    <w:rsid w:val="00830675"/>
    <w:rsid w:val="00841412"/>
    <w:rsid w:val="00841FD8"/>
    <w:rsid w:val="00844144"/>
    <w:rsid w:val="00844B4F"/>
    <w:rsid w:val="00850E69"/>
    <w:rsid w:val="00854B58"/>
    <w:rsid w:val="00856AFC"/>
    <w:rsid w:val="008650C1"/>
    <w:rsid w:val="00865C9F"/>
    <w:rsid w:val="00871B07"/>
    <w:rsid w:val="008741CA"/>
    <w:rsid w:val="008746FF"/>
    <w:rsid w:val="008752F3"/>
    <w:rsid w:val="00876D97"/>
    <w:rsid w:val="00880C71"/>
    <w:rsid w:val="00885E50"/>
    <w:rsid w:val="00892897"/>
    <w:rsid w:val="0089338A"/>
    <w:rsid w:val="00893890"/>
    <w:rsid w:val="008940A4"/>
    <w:rsid w:val="008957FE"/>
    <w:rsid w:val="0089604F"/>
    <w:rsid w:val="008A093C"/>
    <w:rsid w:val="008A1422"/>
    <w:rsid w:val="008A16C9"/>
    <w:rsid w:val="008A268C"/>
    <w:rsid w:val="008A6EB1"/>
    <w:rsid w:val="008A7840"/>
    <w:rsid w:val="008B00B8"/>
    <w:rsid w:val="008B015F"/>
    <w:rsid w:val="008B3B3D"/>
    <w:rsid w:val="008B5E9E"/>
    <w:rsid w:val="008B7A83"/>
    <w:rsid w:val="008C1624"/>
    <w:rsid w:val="008C28C8"/>
    <w:rsid w:val="008C2BB4"/>
    <w:rsid w:val="008C38D0"/>
    <w:rsid w:val="008C54C6"/>
    <w:rsid w:val="008D0023"/>
    <w:rsid w:val="008D0CB0"/>
    <w:rsid w:val="008D24FE"/>
    <w:rsid w:val="008D3B23"/>
    <w:rsid w:val="008D73B9"/>
    <w:rsid w:val="008E530D"/>
    <w:rsid w:val="008E64FB"/>
    <w:rsid w:val="008F3FC3"/>
    <w:rsid w:val="008F6CD2"/>
    <w:rsid w:val="008F75AD"/>
    <w:rsid w:val="008F782A"/>
    <w:rsid w:val="009001A3"/>
    <w:rsid w:val="009026BB"/>
    <w:rsid w:val="009027CC"/>
    <w:rsid w:val="00904DF2"/>
    <w:rsid w:val="00905FA3"/>
    <w:rsid w:val="00907E6D"/>
    <w:rsid w:val="00910F91"/>
    <w:rsid w:val="00914372"/>
    <w:rsid w:val="00914A1A"/>
    <w:rsid w:val="00920BE7"/>
    <w:rsid w:val="00931F9D"/>
    <w:rsid w:val="00932E28"/>
    <w:rsid w:val="00932F03"/>
    <w:rsid w:val="00937137"/>
    <w:rsid w:val="009371A3"/>
    <w:rsid w:val="0094462E"/>
    <w:rsid w:val="00944661"/>
    <w:rsid w:val="00945CB0"/>
    <w:rsid w:val="0095449D"/>
    <w:rsid w:val="00956085"/>
    <w:rsid w:val="0096228B"/>
    <w:rsid w:val="00962F0A"/>
    <w:rsid w:val="009653E5"/>
    <w:rsid w:val="00967780"/>
    <w:rsid w:val="009748E4"/>
    <w:rsid w:val="00980241"/>
    <w:rsid w:val="009803B3"/>
    <w:rsid w:val="009804F9"/>
    <w:rsid w:val="009876D0"/>
    <w:rsid w:val="00990D86"/>
    <w:rsid w:val="00996663"/>
    <w:rsid w:val="009A249F"/>
    <w:rsid w:val="009A3047"/>
    <w:rsid w:val="009A37B2"/>
    <w:rsid w:val="009B6017"/>
    <w:rsid w:val="009B6E06"/>
    <w:rsid w:val="009B74E1"/>
    <w:rsid w:val="009C03C7"/>
    <w:rsid w:val="009C1B6D"/>
    <w:rsid w:val="009C38A5"/>
    <w:rsid w:val="009C4A77"/>
    <w:rsid w:val="009D488E"/>
    <w:rsid w:val="009D5D84"/>
    <w:rsid w:val="009E1E8A"/>
    <w:rsid w:val="009E39B6"/>
    <w:rsid w:val="009E6208"/>
    <w:rsid w:val="009E7148"/>
    <w:rsid w:val="009F1210"/>
    <w:rsid w:val="009F1250"/>
    <w:rsid w:val="00A05BAA"/>
    <w:rsid w:val="00A060F2"/>
    <w:rsid w:val="00A112BB"/>
    <w:rsid w:val="00A12A35"/>
    <w:rsid w:val="00A12E61"/>
    <w:rsid w:val="00A15466"/>
    <w:rsid w:val="00A1687D"/>
    <w:rsid w:val="00A16D40"/>
    <w:rsid w:val="00A17BCB"/>
    <w:rsid w:val="00A2006B"/>
    <w:rsid w:val="00A22EBB"/>
    <w:rsid w:val="00A271E6"/>
    <w:rsid w:val="00A31149"/>
    <w:rsid w:val="00A3325A"/>
    <w:rsid w:val="00A3546A"/>
    <w:rsid w:val="00A45058"/>
    <w:rsid w:val="00A50E3C"/>
    <w:rsid w:val="00A55BD0"/>
    <w:rsid w:val="00A6046B"/>
    <w:rsid w:val="00A60875"/>
    <w:rsid w:val="00A61E14"/>
    <w:rsid w:val="00A66A4F"/>
    <w:rsid w:val="00A70AB1"/>
    <w:rsid w:val="00A70D3E"/>
    <w:rsid w:val="00A759B9"/>
    <w:rsid w:val="00A76123"/>
    <w:rsid w:val="00A77919"/>
    <w:rsid w:val="00A818EC"/>
    <w:rsid w:val="00A81D45"/>
    <w:rsid w:val="00A83B29"/>
    <w:rsid w:val="00A84757"/>
    <w:rsid w:val="00A8668E"/>
    <w:rsid w:val="00A90AC0"/>
    <w:rsid w:val="00A950AF"/>
    <w:rsid w:val="00A95C4F"/>
    <w:rsid w:val="00A978B9"/>
    <w:rsid w:val="00AA0B34"/>
    <w:rsid w:val="00AA24BB"/>
    <w:rsid w:val="00AA5A1B"/>
    <w:rsid w:val="00AA7B87"/>
    <w:rsid w:val="00AB1C27"/>
    <w:rsid w:val="00AB59E5"/>
    <w:rsid w:val="00AB5B63"/>
    <w:rsid w:val="00AC0E1A"/>
    <w:rsid w:val="00AC1703"/>
    <w:rsid w:val="00AC267F"/>
    <w:rsid w:val="00AC3C9A"/>
    <w:rsid w:val="00AC5580"/>
    <w:rsid w:val="00AD0021"/>
    <w:rsid w:val="00AD2097"/>
    <w:rsid w:val="00AD2DEF"/>
    <w:rsid w:val="00AD3DB2"/>
    <w:rsid w:val="00AD6505"/>
    <w:rsid w:val="00AD68AA"/>
    <w:rsid w:val="00AF0D58"/>
    <w:rsid w:val="00AF237F"/>
    <w:rsid w:val="00AF478B"/>
    <w:rsid w:val="00AF4C47"/>
    <w:rsid w:val="00AF501E"/>
    <w:rsid w:val="00AF57CA"/>
    <w:rsid w:val="00AF598E"/>
    <w:rsid w:val="00B01AB4"/>
    <w:rsid w:val="00B02251"/>
    <w:rsid w:val="00B03667"/>
    <w:rsid w:val="00B059B8"/>
    <w:rsid w:val="00B15684"/>
    <w:rsid w:val="00B2107D"/>
    <w:rsid w:val="00B22DB0"/>
    <w:rsid w:val="00B23A49"/>
    <w:rsid w:val="00B32B2C"/>
    <w:rsid w:val="00B352DA"/>
    <w:rsid w:val="00B407C3"/>
    <w:rsid w:val="00B421D6"/>
    <w:rsid w:val="00B432F1"/>
    <w:rsid w:val="00B43FF1"/>
    <w:rsid w:val="00B465D3"/>
    <w:rsid w:val="00B478E9"/>
    <w:rsid w:val="00B5219A"/>
    <w:rsid w:val="00B530F2"/>
    <w:rsid w:val="00B55BCF"/>
    <w:rsid w:val="00B56902"/>
    <w:rsid w:val="00B57AD9"/>
    <w:rsid w:val="00B61FE6"/>
    <w:rsid w:val="00B62516"/>
    <w:rsid w:val="00B62641"/>
    <w:rsid w:val="00B672E0"/>
    <w:rsid w:val="00B67A6E"/>
    <w:rsid w:val="00B71B75"/>
    <w:rsid w:val="00B73592"/>
    <w:rsid w:val="00B757E5"/>
    <w:rsid w:val="00B8164D"/>
    <w:rsid w:val="00B822FD"/>
    <w:rsid w:val="00B82BA5"/>
    <w:rsid w:val="00B8411C"/>
    <w:rsid w:val="00B86508"/>
    <w:rsid w:val="00B93625"/>
    <w:rsid w:val="00B95DB3"/>
    <w:rsid w:val="00B96B62"/>
    <w:rsid w:val="00BA04D2"/>
    <w:rsid w:val="00BA0BB7"/>
    <w:rsid w:val="00BA1A23"/>
    <w:rsid w:val="00BA3FB8"/>
    <w:rsid w:val="00BA52DE"/>
    <w:rsid w:val="00BB4AA2"/>
    <w:rsid w:val="00BB592D"/>
    <w:rsid w:val="00BB636A"/>
    <w:rsid w:val="00BB6D5A"/>
    <w:rsid w:val="00BC31F5"/>
    <w:rsid w:val="00BC5E8B"/>
    <w:rsid w:val="00BD083A"/>
    <w:rsid w:val="00BD2B4B"/>
    <w:rsid w:val="00BD36FA"/>
    <w:rsid w:val="00BD5209"/>
    <w:rsid w:val="00BD742B"/>
    <w:rsid w:val="00BE1B68"/>
    <w:rsid w:val="00BE2809"/>
    <w:rsid w:val="00BE32C3"/>
    <w:rsid w:val="00BE3CD2"/>
    <w:rsid w:val="00BE61E6"/>
    <w:rsid w:val="00BE739E"/>
    <w:rsid w:val="00BE7A00"/>
    <w:rsid w:val="00BF51EE"/>
    <w:rsid w:val="00C01B10"/>
    <w:rsid w:val="00C0514E"/>
    <w:rsid w:val="00C14463"/>
    <w:rsid w:val="00C1566A"/>
    <w:rsid w:val="00C25A9F"/>
    <w:rsid w:val="00C30E7D"/>
    <w:rsid w:val="00C320C2"/>
    <w:rsid w:val="00C341CF"/>
    <w:rsid w:val="00C356C2"/>
    <w:rsid w:val="00C37A7F"/>
    <w:rsid w:val="00C44134"/>
    <w:rsid w:val="00C45417"/>
    <w:rsid w:val="00C4551A"/>
    <w:rsid w:val="00C46EE3"/>
    <w:rsid w:val="00C50294"/>
    <w:rsid w:val="00C51631"/>
    <w:rsid w:val="00C52BF1"/>
    <w:rsid w:val="00C52E71"/>
    <w:rsid w:val="00C53D85"/>
    <w:rsid w:val="00C55281"/>
    <w:rsid w:val="00C5588F"/>
    <w:rsid w:val="00C55CC1"/>
    <w:rsid w:val="00C56535"/>
    <w:rsid w:val="00C5724C"/>
    <w:rsid w:val="00C618EA"/>
    <w:rsid w:val="00C61BA2"/>
    <w:rsid w:val="00C6423B"/>
    <w:rsid w:val="00C70805"/>
    <w:rsid w:val="00C70CEE"/>
    <w:rsid w:val="00C7103E"/>
    <w:rsid w:val="00C73CE8"/>
    <w:rsid w:val="00C7651D"/>
    <w:rsid w:val="00C777CD"/>
    <w:rsid w:val="00C77D99"/>
    <w:rsid w:val="00C804FC"/>
    <w:rsid w:val="00C8625D"/>
    <w:rsid w:val="00C867DC"/>
    <w:rsid w:val="00C87E42"/>
    <w:rsid w:val="00C90D93"/>
    <w:rsid w:val="00C90F82"/>
    <w:rsid w:val="00C946A2"/>
    <w:rsid w:val="00CA06C8"/>
    <w:rsid w:val="00CA0E68"/>
    <w:rsid w:val="00CA1A2E"/>
    <w:rsid w:val="00CA1A80"/>
    <w:rsid w:val="00CA3A57"/>
    <w:rsid w:val="00CA3EBD"/>
    <w:rsid w:val="00CB41C1"/>
    <w:rsid w:val="00CC111A"/>
    <w:rsid w:val="00CC2744"/>
    <w:rsid w:val="00CD5F79"/>
    <w:rsid w:val="00CE305B"/>
    <w:rsid w:val="00CE3A32"/>
    <w:rsid w:val="00CE3AE6"/>
    <w:rsid w:val="00CF28FF"/>
    <w:rsid w:val="00CF2F01"/>
    <w:rsid w:val="00CF6C7C"/>
    <w:rsid w:val="00D00122"/>
    <w:rsid w:val="00D02B44"/>
    <w:rsid w:val="00D0330C"/>
    <w:rsid w:val="00D040E5"/>
    <w:rsid w:val="00D06472"/>
    <w:rsid w:val="00D074F5"/>
    <w:rsid w:val="00D0780D"/>
    <w:rsid w:val="00D07B6B"/>
    <w:rsid w:val="00D14074"/>
    <w:rsid w:val="00D14F00"/>
    <w:rsid w:val="00D164A9"/>
    <w:rsid w:val="00D21269"/>
    <w:rsid w:val="00D226BF"/>
    <w:rsid w:val="00D245A4"/>
    <w:rsid w:val="00D268B7"/>
    <w:rsid w:val="00D30EEA"/>
    <w:rsid w:val="00D452C1"/>
    <w:rsid w:val="00D54272"/>
    <w:rsid w:val="00D63D28"/>
    <w:rsid w:val="00D6490C"/>
    <w:rsid w:val="00D666EE"/>
    <w:rsid w:val="00D715D7"/>
    <w:rsid w:val="00D72424"/>
    <w:rsid w:val="00D80CCE"/>
    <w:rsid w:val="00D85764"/>
    <w:rsid w:val="00D86DCA"/>
    <w:rsid w:val="00D87E75"/>
    <w:rsid w:val="00D91AC6"/>
    <w:rsid w:val="00D96136"/>
    <w:rsid w:val="00D967E8"/>
    <w:rsid w:val="00DA427A"/>
    <w:rsid w:val="00DA4A8D"/>
    <w:rsid w:val="00DA6B41"/>
    <w:rsid w:val="00DC0259"/>
    <w:rsid w:val="00DC2DEE"/>
    <w:rsid w:val="00DC5F62"/>
    <w:rsid w:val="00DC6B5F"/>
    <w:rsid w:val="00DC733F"/>
    <w:rsid w:val="00DD096A"/>
    <w:rsid w:val="00DD2E7D"/>
    <w:rsid w:val="00DD4768"/>
    <w:rsid w:val="00DD6519"/>
    <w:rsid w:val="00DD6F8C"/>
    <w:rsid w:val="00DE0F70"/>
    <w:rsid w:val="00DE2E79"/>
    <w:rsid w:val="00DE4E15"/>
    <w:rsid w:val="00DE600B"/>
    <w:rsid w:val="00DE6AC3"/>
    <w:rsid w:val="00DF131C"/>
    <w:rsid w:val="00DF1CD3"/>
    <w:rsid w:val="00DF4334"/>
    <w:rsid w:val="00E03E69"/>
    <w:rsid w:val="00E07135"/>
    <w:rsid w:val="00E12E1C"/>
    <w:rsid w:val="00E2195E"/>
    <w:rsid w:val="00E2250D"/>
    <w:rsid w:val="00E2532C"/>
    <w:rsid w:val="00E33D88"/>
    <w:rsid w:val="00E366CC"/>
    <w:rsid w:val="00E40E76"/>
    <w:rsid w:val="00E40E8C"/>
    <w:rsid w:val="00E43A84"/>
    <w:rsid w:val="00E52497"/>
    <w:rsid w:val="00E525F4"/>
    <w:rsid w:val="00E5397D"/>
    <w:rsid w:val="00E5769A"/>
    <w:rsid w:val="00E57C61"/>
    <w:rsid w:val="00E61165"/>
    <w:rsid w:val="00E61871"/>
    <w:rsid w:val="00E65B67"/>
    <w:rsid w:val="00E718B0"/>
    <w:rsid w:val="00E72C1B"/>
    <w:rsid w:val="00E739E1"/>
    <w:rsid w:val="00E8055C"/>
    <w:rsid w:val="00E81A6C"/>
    <w:rsid w:val="00E82E1E"/>
    <w:rsid w:val="00E872EA"/>
    <w:rsid w:val="00E87E47"/>
    <w:rsid w:val="00E95FBB"/>
    <w:rsid w:val="00E965F9"/>
    <w:rsid w:val="00E96A12"/>
    <w:rsid w:val="00E97F49"/>
    <w:rsid w:val="00EA12F8"/>
    <w:rsid w:val="00EA3D0C"/>
    <w:rsid w:val="00EA3DA2"/>
    <w:rsid w:val="00EA5CD7"/>
    <w:rsid w:val="00EA609F"/>
    <w:rsid w:val="00EA75CB"/>
    <w:rsid w:val="00EB4AD5"/>
    <w:rsid w:val="00EB5972"/>
    <w:rsid w:val="00EC3AD5"/>
    <w:rsid w:val="00EC68D9"/>
    <w:rsid w:val="00ED103C"/>
    <w:rsid w:val="00ED22C0"/>
    <w:rsid w:val="00ED48BC"/>
    <w:rsid w:val="00ED5139"/>
    <w:rsid w:val="00ED59BF"/>
    <w:rsid w:val="00EE2406"/>
    <w:rsid w:val="00EE353E"/>
    <w:rsid w:val="00EE4293"/>
    <w:rsid w:val="00EE76E8"/>
    <w:rsid w:val="00EE791C"/>
    <w:rsid w:val="00EF19E7"/>
    <w:rsid w:val="00EF36E6"/>
    <w:rsid w:val="00EF375C"/>
    <w:rsid w:val="00F004A1"/>
    <w:rsid w:val="00F04FBE"/>
    <w:rsid w:val="00F05C7F"/>
    <w:rsid w:val="00F110B7"/>
    <w:rsid w:val="00F1177B"/>
    <w:rsid w:val="00F118CD"/>
    <w:rsid w:val="00F1505B"/>
    <w:rsid w:val="00F15185"/>
    <w:rsid w:val="00F17575"/>
    <w:rsid w:val="00F2149F"/>
    <w:rsid w:val="00F23989"/>
    <w:rsid w:val="00F267E3"/>
    <w:rsid w:val="00F26C32"/>
    <w:rsid w:val="00F27F95"/>
    <w:rsid w:val="00F334C9"/>
    <w:rsid w:val="00F33EAF"/>
    <w:rsid w:val="00F35297"/>
    <w:rsid w:val="00F35F02"/>
    <w:rsid w:val="00F42E86"/>
    <w:rsid w:val="00F45ED0"/>
    <w:rsid w:val="00F56BE0"/>
    <w:rsid w:val="00F57C25"/>
    <w:rsid w:val="00F57CF8"/>
    <w:rsid w:val="00F61F09"/>
    <w:rsid w:val="00F63AD6"/>
    <w:rsid w:val="00F67232"/>
    <w:rsid w:val="00F6769F"/>
    <w:rsid w:val="00F721F5"/>
    <w:rsid w:val="00F72586"/>
    <w:rsid w:val="00F763E8"/>
    <w:rsid w:val="00F8024E"/>
    <w:rsid w:val="00F80800"/>
    <w:rsid w:val="00F819E5"/>
    <w:rsid w:val="00F82088"/>
    <w:rsid w:val="00F822B0"/>
    <w:rsid w:val="00F8783B"/>
    <w:rsid w:val="00F92C12"/>
    <w:rsid w:val="00FA3176"/>
    <w:rsid w:val="00FA38E7"/>
    <w:rsid w:val="00FA4A0B"/>
    <w:rsid w:val="00FA5127"/>
    <w:rsid w:val="00FA7AA9"/>
    <w:rsid w:val="00FB0555"/>
    <w:rsid w:val="00FB102B"/>
    <w:rsid w:val="00FB4F14"/>
    <w:rsid w:val="00FB5AD8"/>
    <w:rsid w:val="00FB6C56"/>
    <w:rsid w:val="00FC1441"/>
    <w:rsid w:val="00FC2109"/>
    <w:rsid w:val="00FC571C"/>
    <w:rsid w:val="00FC6106"/>
    <w:rsid w:val="00FC776F"/>
    <w:rsid w:val="00FD10F0"/>
    <w:rsid w:val="00FD4E61"/>
    <w:rsid w:val="00FD6B0D"/>
    <w:rsid w:val="00FE1380"/>
    <w:rsid w:val="00FE138E"/>
    <w:rsid w:val="00FE268E"/>
    <w:rsid w:val="00FE2A8D"/>
    <w:rsid w:val="00FE2C2C"/>
    <w:rsid w:val="00FE3308"/>
    <w:rsid w:val="00FE5DF2"/>
    <w:rsid w:val="00FE725C"/>
    <w:rsid w:val="00FF16C5"/>
    <w:rsid w:val="00FF6C0C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EFB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83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1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6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26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FB5AD8"/>
    <w:pPr>
      <w:spacing w:after="200"/>
    </w:pPr>
    <w:rPr>
      <w:i/>
      <w:iCs/>
      <w:color w:val="44546A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6228B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1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822F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267CCD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6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26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612"/>
  </w:style>
  <w:style w:type="paragraph" w:styleId="Stopka">
    <w:name w:val="footer"/>
    <w:basedOn w:val="Normalny"/>
    <w:link w:val="Stopka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612"/>
  </w:style>
  <w:style w:type="paragraph" w:styleId="HTML-wstpniesformatowany">
    <w:name w:val="HTML Preformatted"/>
    <w:basedOn w:val="Normalny"/>
    <w:link w:val="HTML-wstpniesformatowanyZnak"/>
    <w:rsid w:val="00375DDA"/>
    <w:pPr>
      <w:suppressAutoHyphens/>
      <w:spacing w:line="12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5DDA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6508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65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5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508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885E50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85E5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73A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73A8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C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C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2C46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8019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4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1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22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7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82A7D-2783-4F3F-B1F9-EFA09F6E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4755</Words>
  <Characters>28535</Characters>
  <Application>Microsoft Office Word</Application>
  <DocSecurity>0</DocSecurity>
  <Lines>237</Lines>
  <Paragraphs>66</Paragraphs>
  <ScaleCrop>false</ScaleCrop>
  <Company/>
  <LinksUpToDate>false</LinksUpToDate>
  <CharactersWithSpaces>33224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2025-05-29T10:15:00Z</dcterms:created>
  <dcterms:modified xsi:type="dcterms:W3CDTF">2025-05-29T10:15:00Z</dcterms:modified>
</cp:coreProperties>
</file>