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B157" w14:textId="77777777" w:rsidR="00431C22" w:rsidRDefault="00431C22" w:rsidP="00431C22">
      <w:pPr>
        <w:tabs>
          <w:tab w:val="right" w:pos="8789"/>
        </w:tabs>
        <w:suppressAutoHyphens/>
        <w:rPr>
          <w:color w:val="000000"/>
          <w:szCs w:val="24"/>
          <w:lang w:eastAsia="zh-CN"/>
        </w:rPr>
      </w:pPr>
    </w:p>
    <w:p w14:paraId="46975F33" w14:textId="77777777" w:rsidR="00EE352F" w:rsidRDefault="00EE352F" w:rsidP="00EE352F">
      <w:pPr>
        <w:tabs>
          <w:tab w:val="right" w:pos="8789"/>
        </w:tabs>
        <w:suppressAutoHyphens/>
        <w:rPr>
          <w:color w:val="000000"/>
          <w:szCs w:val="24"/>
          <w:lang w:eastAsia="zh-CN"/>
        </w:rPr>
      </w:pPr>
    </w:p>
    <w:p w14:paraId="382C0676" w14:textId="77777777" w:rsidR="00EE352F" w:rsidRDefault="00EE352F" w:rsidP="00EE352F">
      <w:pPr>
        <w:tabs>
          <w:tab w:val="right" w:pos="8789"/>
        </w:tabs>
        <w:suppressAutoHyphens/>
        <w:rPr>
          <w:color w:val="000000"/>
          <w:szCs w:val="24"/>
          <w:lang w:eastAsia="zh-CN"/>
        </w:rPr>
      </w:pPr>
    </w:p>
    <w:p w14:paraId="0C00BC08" w14:textId="13F04096" w:rsidR="00EE352F" w:rsidRDefault="008D6376" w:rsidP="00EE352F">
      <w:pPr>
        <w:jc w:val="right"/>
      </w:pPr>
      <w:r>
        <w:rPr>
          <w:noProof/>
        </w:rPr>
        <mc:AlternateContent>
          <mc:Choice Requires="wps">
            <w:drawing>
              <wp:anchor distT="45720" distB="45720" distL="114300" distR="114300" simplePos="0" relativeHeight="251658752" behindDoc="0" locked="1" layoutInCell="1" allowOverlap="1" wp14:anchorId="30AA900A" wp14:editId="30003B50">
                <wp:simplePos x="0" y="0"/>
                <wp:positionH relativeFrom="column">
                  <wp:posOffset>14605</wp:posOffset>
                </wp:positionH>
                <wp:positionV relativeFrom="page">
                  <wp:posOffset>1835150</wp:posOffset>
                </wp:positionV>
                <wp:extent cx="1590675" cy="361950"/>
                <wp:effectExtent l="0" t="0" r="0" b="0"/>
                <wp:wrapSquare wrapText="bothSides"/>
                <wp:docPr id="345313866"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FAF7D" w14:textId="77777777" w:rsidR="00EE352F" w:rsidRDefault="00EE352F" w:rsidP="00EE352F">
                            <w:pPr>
                              <w:rPr>
                                <w:szCs w:val="24"/>
                              </w:rPr>
                            </w:pPr>
                            <w:permStart w:id="330191587" w:edGrp="everyone"/>
                            <w:r>
                              <w:rPr>
                                <w:szCs w:val="24"/>
                              </w:rPr>
                              <w:t>KH.8361.</w:t>
                            </w:r>
                            <w:r w:rsidR="000540F7">
                              <w:rPr>
                                <w:szCs w:val="24"/>
                              </w:rPr>
                              <w:t>44</w:t>
                            </w:r>
                            <w:r>
                              <w:rPr>
                                <w:szCs w:val="24"/>
                              </w:rPr>
                              <w:t>.202</w:t>
                            </w:r>
                            <w:r w:rsidR="00A77F5A">
                              <w:rPr>
                                <w:szCs w:val="24"/>
                              </w:rPr>
                              <w:t>3</w:t>
                            </w:r>
                          </w:p>
                          <w:permEnd w:id="330191587"/>
                          <w:p w14:paraId="2BBC2ACC"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A900A"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43BFAF7D" w14:textId="77777777" w:rsidR="00EE352F" w:rsidRDefault="00EE352F" w:rsidP="00EE352F">
                      <w:pPr>
                        <w:rPr>
                          <w:szCs w:val="24"/>
                        </w:rPr>
                      </w:pPr>
                      <w:permStart w:id="330191587" w:edGrp="everyone"/>
                      <w:r>
                        <w:rPr>
                          <w:szCs w:val="24"/>
                        </w:rPr>
                        <w:t>KH.8361.</w:t>
                      </w:r>
                      <w:r w:rsidR="000540F7">
                        <w:rPr>
                          <w:szCs w:val="24"/>
                        </w:rPr>
                        <w:t>44</w:t>
                      </w:r>
                      <w:r>
                        <w:rPr>
                          <w:szCs w:val="24"/>
                        </w:rPr>
                        <w:t>.202</w:t>
                      </w:r>
                      <w:r w:rsidR="00A77F5A">
                        <w:rPr>
                          <w:szCs w:val="24"/>
                        </w:rPr>
                        <w:t>3</w:t>
                      </w:r>
                    </w:p>
                    <w:permEnd w:id="330191587"/>
                    <w:p w14:paraId="2BBC2ACC"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728" behindDoc="0" locked="1" layoutInCell="1" allowOverlap="1" wp14:anchorId="1A64A474" wp14:editId="07BCF26C">
                <wp:simplePos x="0" y="0"/>
                <wp:positionH relativeFrom="column">
                  <wp:posOffset>3491230</wp:posOffset>
                </wp:positionH>
                <wp:positionV relativeFrom="page">
                  <wp:posOffset>895350</wp:posOffset>
                </wp:positionV>
                <wp:extent cx="2264410" cy="266700"/>
                <wp:effectExtent l="0" t="0" r="0" b="0"/>
                <wp:wrapSquare wrapText="bothSides"/>
                <wp:docPr id="3191351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03617769" w14:textId="77777777" w:rsidR="00EE352F" w:rsidRPr="00562492" w:rsidRDefault="00EE352F" w:rsidP="00A77F5A">
                            <w:pPr>
                              <w:jc w:val="right"/>
                              <w:rPr>
                                <w:noProof/>
                                <w:szCs w:val="24"/>
                              </w:rPr>
                            </w:pPr>
                            <w:permStart w:id="1630806303" w:edGrp="everyone"/>
                            <w:r w:rsidRPr="00562492">
                              <w:rPr>
                                <w:szCs w:val="24"/>
                              </w:rPr>
                              <w:t>Rzeszów</w:t>
                            </w:r>
                            <w:r>
                              <w:rPr>
                                <w:szCs w:val="24"/>
                              </w:rPr>
                              <w:t xml:space="preserve">, </w:t>
                            </w:r>
                            <w:r w:rsidR="00591A74">
                              <w:rPr>
                                <w:szCs w:val="24"/>
                              </w:rPr>
                              <w:t>19</w:t>
                            </w:r>
                            <w:r w:rsidR="0069242B">
                              <w:rPr>
                                <w:szCs w:val="24"/>
                              </w:rPr>
                              <w:t xml:space="preserve"> </w:t>
                            </w:r>
                            <w:r w:rsidR="000540F7">
                              <w:rPr>
                                <w:szCs w:val="24"/>
                              </w:rPr>
                              <w:t>lipiec</w:t>
                            </w:r>
                            <w:r w:rsidR="00A77F5A">
                              <w:rPr>
                                <w:szCs w:val="24"/>
                              </w:rPr>
                              <w:t xml:space="preserve"> 2023</w:t>
                            </w:r>
                            <w:r>
                              <w:rPr>
                                <w:szCs w:val="24"/>
                              </w:rPr>
                              <w:t xml:space="preserve"> r.</w:t>
                            </w:r>
                            <w:permEnd w:id="16308063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4A474" id="_x0000_s1027" type="#_x0000_t202" style="position:absolute;left:0;text-align:left;margin-left:274.9pt;margin-top:70.5pt;width:178.3pt;height:2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03617769" w14:textId="77777777" w:rsidR="00EE352F" w:rsidRPr="00562492" w:rsidRDefault="00EE352F" w:rsidP="00A77F5A">
                      <w:pPr>
                        <w:jc w:val="right"/>
                        <w:rPr>
                          <w:noProof/>
                          <w:szCs w:val="24"/>
                        </w:rPr>
                      </w:pPr>
                      <w:permStart w:id="1630806303" w:edGrp="everyone"/>
                      <w:r w:rsidRPr="00562492">
                        <w:rPr>
                          <w:szCs w:val="24"/>
                        </w:rPr>
                        <w:t>Rzeszów</w:t>
                      </w:r>
                      <w:r>
                        <w:rPr>
                          <w:szCs w:val="24"/>
                        </w:rPr>
                        <w:t xml:space="preserve">, </w:t>
                      </w:r>
                      <w:r w:rsidR="00591A74">
                        <w:rPr>
                          <w:szCs w:val="24"/>
                        </w:rPr>
                        <w:t>19</w:t>
                      </w:r>
                      <w:r w:rsidR="0069242B">
                        <w:rPr>
                          <w:szCs w:val="24"/>
                        </w:rPr>
                        <w:t xml:space="preserve"> </w:t>
                      </w:r>
                      <w:r w:rsidR="000540F7">
                        <w:rPr>
                          <w:szCs w:val="24"/>
                        </w:rPr>
                        <w:t>lipiec</w:t>
                      </w:r>
                      <w:r w:rsidR="00A77F5A">
                        <w:rPr>
                          <w:szCs w:val="24"/>
                        </w:rPr>
                        <w:t xml:space="preserve"> 2023</w:t>
                      </w:r>
                      <w:r>
                        <w:rPr>
                          <w:szCs w:val="24"/>
                        </w:rPr>
                        <w:t xml:space="preserve"> r.</w:t>
                      </w:r>
                      <w:permEnd w:id="1630806303"/>
                    </w:p>
                  </w:txbxContent>
                </v:textbox>
                <w10:wrap type="square" anchory="page"/>
                <w10:anchorlock/>
              </v:shape>
            </w:pict>
          </mc:Fallback>
        </mc:AlternateContent>
      </w:r>
      <w:r>
        <w:rPr>
          <w:noProof/>
        </w:rPr>
        <mc:AlternateContent>
          <mc:Choice Requires="wps">
            <w:drawing>
              <wp:anchor distT="45720" distB="45720" distL="114300" distR="114300" simplePos="0" relativeHeight="251656704" behindDoc="0" locked="1" layoutInCell="1" allowOverlap="1" wp14:anchorId="2205C14C" wp14:editId="1D36CACD">
                <wp:simplePos x="0" y="0"/>
                <wp:positionH relativeFrom="column">
                  <wp:posOffset>-133350</wp:posOffset>
                </wp:positionH>
                <wp:positionV relativeFrom="page">
                  <wp:posOffset>659130</wp:posOffset>
                </wp:positionV>
                <wp:extent cx="3207385" cy="1026160"/>
                <wp:effectExtent l="0" t="0" r="0" b="0"/>
                <wp:wrapSquare wrapText="bothSides"/>
                <wp:docPr id="165793157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1282655E"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2F7784F7" w14:textId="77777777" w:rsidR="00EE352F" w:rsidRPr="004900F4" w:rsidRDefault="00EE352F" w:rsidP="00EE352F">
                            <w:pPr>
                              <w:jc w:val="center"/>
                              <w:rPr>
                                <w:lang w:eastAsia="zh-CN"/>
                              </w:rPr>
                            </w:pPr>
                            <w:r w:rsidRPr="004900F4">
                              <w:rPr>
                                <w:lang w:eastAsia="zh-CN"/>
                              </w:rPr>
                              <w:t>INSPEKCJI HANDLOWEJ</w:t>
                            </w:r>
                          </w:p>
                          <w:p w14:paraId="1734CBF4" w14:textId="77777777" w:rsidR="00EE352F" w:rsidRPr="004900F4" w:rsidRDefault="00EE352F" w:rsidP="00EE352F">
                            <w:pPr>
                              <w:jc w:val="center"/>
                              <w:rPr>
                                <w:sz w:val="20"/>
                                <w:lang w:eastAsia="zh-CN"/>
                              </w:rPr>
                            </w:pPr>
                            <w:r w:rsidRPr="004900F4">
                              <w:rPr>
                                <w:sz w:val="20"/>
                                <w:lang w:eastAsia="zh-CN"/>
                              </w:rPr>
                              <w:t>35-959 Rzeszów, ul. 8 Marca 5</w:t>
                            </w:r>
                          </w:p>
                          <w:p w14:paraId="5F810969" w14:textId="77777777" w:rsidR="00EE352F" w:rsidRPr="004900F4" w:rsidRDefault="00EE352F" w:rsidP="00EE352F">
                            <w:pPr>
                              <w:jc w:val="center"/>
                              <w:rPr>
                                <w:sz w:val="20"/>
                                <w:lang w:eastAsia="zh-CN"/>
                              </w:rPr>
                            </w:pPr>
                            <w:r w:rsidRPr="004900F4">
                              <w:rPr>
                                <w:sz w:val="20"/>
                                <w:lang w:eastAsia="zh-CN"/>
                              </w:rPr>
                              <w:t>skrytka pocztowa 325</w:t>
                            </w:r>
                          </w:p>
                          <w:p w14:paraId="7452DCB4"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29E9E43F"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5C14C" id="Pole tekstowe 1" o:spid="_x0000_s1028" type="#_x0000_t202" style="position:absolute;left:0;text-align:left;margin-left:-10.5pt;margin-top:51.9pt;width:252.55pt;height:80.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1282655E"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2F7784F7" w14:textId="77777777" w:rsidR="00EE352F" w:rsidRPr="004900F4" w:rsidRDefault="00EE352F" w:rsidP="00EE352F">
                      <w:pPr>
                        <w:jc w:val="center"/>
                        <w:rPr>
                          <w:lang w:eastAsia="zh-CN"/>
                        </w:rPr>
                      </w:pPr>
                      <w:r w:rsidRPr="004900F4">
                        <w:rPr>
                          <w:lang w:eastAsia="zh-CN"/>
                        </w:rPr>
                        <w:t>INSPEKCJI HANDLOWEJ</w:t>
                      </w:r>
                    </w:p>
                    <w:p w14:paraId="1734CBF4" w14:textId="77777777" w:rsidR="00EE352F" w:rsidRPr="004900F4" w:rsidRDefault="00EE352F" w:rsidP="00EE352F">
                      <w:pPr>
                        <w:jc w:val="center"/>
                        <w:rPr>
                          <w:sz w:val="20"/>
                          <w:lang w:eastAsia="zh-CN"/>
                        </w:rPr>
                      </w:pPr>
                      <w:r w:rsidRPr="004900F4">
                        <w:rPr>
                          <w:sz w:val="20"/>
                          <w:lang w:eastAsia="zh-CN"/>
                        </w:rPr>
                        <w:t>35-959 Rzeszów, ul. 8 Marca 5</w:t>
                      </w:r>
                    </w:p>
                    <w:p w14:paraId="5F810969" w14:textId="77777777" w:rsidR="00EE352F" w:rsidRPr="004900F4" w:rsidRDefault="00EE352F" w:rsidP="00EE352F">
                      <w:pPr>
                        <w:jc w:val="center"/>
                        <w:rPr>
                          <w:sz w:val="20"/>
                          <w:lang w:eastAsia="zh-CN"/>
                        </w:rPr>
                      </w:pPr>
                      <w:r w:rsidRPr="004900F4">
                        <w:rPr>
                          <w:sz w:val="20"/>
                          <w:lang w:eastAsia="zh-CN"/>
                        </w:rPr>
                        <w:t>skrytka pocztowa 325</w:t>
                      </w:r>
                    </w:p>
                    <w:p w14:paraId="7452DCB4"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29E9E43F"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133A263F" w14:textId="77777777" w:rsidR="00EE352F" w:rsidRPr="007C3B8C" w:rsidRDefault="00EE352F" w:rsidP="00EE352F">
      <w:pPr>
        <w:jc w:val="right"/>
        <w:rPr>
          <w:b/>
          <w:bCs/>
        </w:rPr>
      </w:pPr>
    </w:p>
    <w:p w14:paraId="38DA003A" w14:textId="77777777" w:rsidR="00EE352F" w:rsidRPr="007C3B8C" w:rsidRDefault="00EE352F" w:rsidP="00EE352F">
      <w:pPr>
        <w:jc w:val="right"/>
        <w:rPr>
          <w:b/>
          <w:bCs/>
        </w:rPr>
      </w:pPr>
    </w:p>
    <w:p w14:paraId="1E477389"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362806AB" w14:textId="77777777" w:rsidR="000540F7" w:rsidRDefault="000540F7" w:rsidP="000540F7">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rPr>
          <w:b/>
          <w:bCs/>
          <w:sz w:val="28"/>
          <w:szCs w:val="28"/>
        </w:rPr>
      </w:pPr>
      <w:r>
        <w:rPr>
          <w:b/>
          <w:bCs/>
          <w:sz w:val="28"/>
          <w:szCs w:val="28"/>
        </w:rPr>
        <w:t>GMINNA SPÓŁDZIELNIA HANDLOWO-PRODUKCYJNA W BŁAŻOWEJ</w:t>
      </w:r>
    </w:p>
    <w:p w14:paraId="5E76F6C1" w14:textId="77777777" w:rsidR="00DB13EA" w:rsidRDefault="00DB13EA" w:rsidP="000540F7">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rPr>
          <w:b/>
          <w:bCs/>
          <w:sz w:val="28"/>
          <w:szCs w:val="28"/>
        </w:rPr>
      </w:pPr>
      <w:r w:rsidRPr="00DB13EA">
        <w:rPr>
          <w:b/>
          <w:bCs/>
          <w:sz w:val="28"/>
          <w:szCs w:val="28"/>
        </w:rPr>
        <w:t xml:space="preserve">(dane zanonimizowane) </w:t>
      </w:r>
    </w:p>
    <w:p w14:paraId="389494EE" w14:textId="01A97EED" w:rsidR="000540F7" w:rsidRDefault="000540F7" w:rsidP="000540F7">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rPr>
          <w:b/>
          <w:bCs/>
          <w:sz w:val="28"/>
          <w:szCs w:val="28"/>
        </w:rPr>
      </w:pPr>
      <w:r>
        <w:rPr>
          <w:b/>
          <w:bCs/>
          <w:sz w:val="28"/>
          <w:szCs w:val="28"/>
        </w:rPr>
        <w:t>BŁAŻOWA</w:t>
      </w:r>
    </w:p>
    <w:p w14:paraId="3739FACB" w14:textId="77777777" w:rsidR="005A2FB7" w:rsidRDefault="005A2FB7" w:rsidP="00591A74">
      <w:pPr>
        <w:rPr>
          <w:b/>
          <w:color w:val="000000"/>
          <w:sz w:val="28"/>
          <w:szCs w:val="28"/>
        </w:rPr>
      </w:pPr>
    </w:p>
    <w:p w14:paraId="46571FE7" w14:textId="77777777" w:rsidR="005A2FB7" w:rsidRDefault="005A2FB7" w:rsidP="005A2FB7">
      <w:pPr>
        <w:spacing w:line="276" w:lineRule="auto"/>
        <w:jc w:val="center"/>
        <w:rPr>
          <w:b/>
          <w:color w:val="000000"/>
          <w:spacing w:val="20"/>
          <w:sz w:val="28"/>
          <w:szCs w:val="28"/>
        </w:rPr>
      </w:pPr>
      <w:r>
        <w:rPr>
          <w:b/>
          <w:color w:val="000000"/>
          <w:spacing w:val="20"/>
          <w:sz w:val="28"/>
          <w:szCs w:val="28"/>
        </w:rPr>
        <w:t>DECYZJA</w:t>
      </w:r>
    </w:p>
    <w:p w14:paraId="176FB8D0" w14:textId="77777777" w:rsidR="005A2FB7" w:rsidRDefault="005A2FB7" w:rsidP="005A2FB7">
      <w:pPr>
        <w:spacing w:line="276" w:lineRule="auto"/>
        <w:jc w:val="center"/>
        <w:rPr>
          <w:b/>
          <w:color w:val="000000"/>
          <w:spacing w:val="20"/>
        </w:rPr>
      </w:pPr>
      <w:r>
        <w:rPr>
          <w:b/>
          <w:color w:val="000000"/>
          <w:spacing w:val="20"/>
        </w:rPr>
        <w:t>o wymierzeniu kary pieniężnej</w:t>
      </w:r>
    </w:p>
    <w:p w14:paraId="3411B983" w14:textId="7CF98D99" w:rsidR="00B61EB2" w:rsidRPr="0069242B" w:rsidRDefault="005A2FB7" w:rsidP="00F4797D">
      <w:pPr>
        <w:suppressAutoHyphens/>
        <w:spacing w:before="120"/>
        <w:jc w:val="both"/>
        <w:rPr>
          <w:strike/>
          <w:szCs w:val="24"/>
        </w:rPr>
      </w:pPr>
      <w:r>
        <w:rPr>
          <w:color w:val="000000"/>
        </w:rPr>
        <w:t xml:space="preserve">Na podstawie art. 6 ust. 1 ustawy z dnia 9 maja 2014 r. o informowaniu o cenach towarów </w:t>
      </w:r>
      <w:r>
        <w:rPr>
          <w:color w:val="000000"/>
        </w:rPr>
        <w:br/>
        <w:t>i usług (tekst jednolity: Dz. U. z 2023 r. poz. 168)</w:t>
      </w:r>
      <w:r>
        <w:t xml:space="preserve">, zwanej dalej </w:t>
      </w:r>
      <w:r>
        <w:rPr>
          <w:i/>
          <w:iCs/>
        </w:rPr>
        <w:t>„</w:t>
      </w:r>
      <w:r w:rsidRPr="005B1EF2">
        <w:rPr>
          <w:i/>
          <w:iCs/>
        </w:rPr>
        <w:t>ustawą”</w:t>
      </w:r>
      <w:r>
        <w:t xml:space="preserve"> - </w:t>
      </w:r>
      <w:r>
        <w:rPr>
          <w:color w:val="000000"/>
        </w:rPr>
        <w:t xml:space="preserve">oraz art. 104 § 1 ustawy z dnia 14 czerwca 1960 r. – Kodeks postępowania administracyjnego (tekst jednolity: Dz. U. z 2023 r., poz. </w:t>
      </w:r>
      <w:r w:rsidR="000540F7">
        <w:rPr>
          <w:color w:val="000000"/>
        </w:rPr>
        <w:t>775</w:t>
      </w:r>
      <w:r>
        <w:rPr>
          <w:color w:val="000000"/>
        </w:rPr>
        <w:t xml:space="preserve"> ze zm.) – zwanej dalej </w:t>
      </w:r>
      <w:r w:rsidRPr="003C70B7">
        <w:rPr>
          <w:i/>
          <w:iCs/>
          <w:color w:val="000000"/>
        </w:rPr>
        <w:t>„kpa”</w:t>
      </w:r>
      <w:r>
        <w:rPr>
          <w:i/>
          <w:iCs/>
          <w:color w:val="000000"/>
        </w:rPr>
        <w:t>,</w:t>
      </w:r>
      <w:r>
        <w:rPr>
          <w:color w:val="000000"/>
        </w:rPr>
        <w:t xml:space="preserve"> po przeprowadzeniu postępowania administracyjnego wszczętego z urzędu, Podkarpacki Wojewódzki Inspektor Inspekcji Handlowej wymierza przedsiębiorcy – </w:t>
      </w:r>
      <w:bookmarkStart w:id="0" w:name="_Hlk111725348"/>
      <w:r w:rsidR="000540F7">
        <w:rPr>
          <w:b/>
          <w:bCs/>
          <w:color w:val="000000"/>
        </w:rPr>
        <w:t>GMINNEJ SPÓŁDZIELNI HANDLOWO-PRODUKCYJN</w:t>
      </w:r>
      <w:r w:rsidR="00DC1C6F">
        <w:rPr>
          <w:b/>
          <w:bCs/>
          <w:color w:val="000000"/>
        </w:rPr>
        <w:t xml:space="preserve">EJ W BŁAŻOWEJ </w:t>
      </w:r>
      <w:r w:rsidR="00DB13EA">
        <w:rPr>
          <w:b/>
          <w:bCs/>
          <w:szCs w:val="24"/>
        </w:rPr>
        <w:t xml:space="preserve">(dane zanonimizowane) </w:t>
      </w:r>
      <w:r w:rsidR="00DC1C6F">
        <w:rPr>
          <w:b/>
          <w:bCs/>
          <w:color w:val="000000"/>
        </w:rPr>
        <w:t xml:space="preserve">BŁAŻOWA, </w:t>
      </w:r>
      <w:r w:rsidR="00DB13EA">
        <w:rPr>
          <w:b/>
          <w:bCs/>
          <w:szCs w:val="24"/>
        </w:rPr>
        <w:t xml:space="preserve">(dane zanonimizowane) </w:t>
      </w:r>
      <w:bookmarkEnd w:id="0"/>
      <w:r>
        <w:rPr>
          <w:color w:val="000000"/>
        </w:rPr>
        <w:t>–</w:t>
      </w:r>
      <w:r>
        <w:rPr>
          <w:b/>
        </w:rPr>
        <w:t xml:space="preserve"> </w:t>
      </w:r>
      <w:r>
        <w:rPr>
          <w:bCs/>
        </w:rPr>
        <w:t>karę</w:t>
      </w:r>
      <w:r>
        <w:t xml:space="preserve"> pieniężną w wysokości </w:t>
      </w:r>
      <w:r w:rsidR="00CF40E7">
        <w:rPr>
          <w:b/>
          <w:bCs/>
        </w:rPr>
        <w:t>10</w:t>
      </w:r>
      <w:r w:rsidRPr="005B1EF2">
        <w:rPr>
          <w:b/>
          <w:bCs/>
        </w:rPr>
        <w:t>00</w:t>
      </w:r>
      <w:r>
        <w:rPr>
          <w:b/>
          <w:bCs/>
        </w:rPr>
        <w:t xml:space="preserve"> zł</w:t>
      </w:r>
      <w:r>
        <w:rPr>
          <w:b/>
          <w:bCs/>
          <w:color w:val="FF0000"/>
        </w:rPr>
        <w:t xml:space="preserve"> </w:t>
      </w:r>
      <w:r>
        <w:t>(słownie:</w:t>
      </w:r>
      <w:r>
        <w:rPr>
          <w:b/>
          <w:bCs/>
        </w:rPr>
        <w:t xml:space="preserve"> </w:t>
      </w:r>
      <w:r w:rsidR="00CF40E7">
        <w:rPr>
          <w:b/>
          <w:bCs/>
        </w:rPr>
        <w:t>tysiąc</w:t>
      </w:r>
      <w:r w:rsidR="000540F7">
        <w:rPr>
          <w:b/>
          <w:bCs/>
        </w:rPr>
        <w:t xml:space="preserve"> </w:t>
      </w:r>
      <w:r>
        <w:rPr>
          <w:b/>
          <w:bCs/>
        </w:rPr>
        <w:t>złotych</w:t>
      </w:r>
      <w:r w:rsidRPr="00A94D23">
        <w:t>)</w:t>
      </w:r>
      <w:r>
        <w:rPr>
          <w:b/>
          <w:bCs/>
        </w:rPr>
        <w:t xml:space="preserve"> </w:t>
      </w:r>
      <w:r>
        <w:t xml:space="preserve">za niewykonanie </w:t>
      </w:r>
      <w:r w:rsidRPr="00B61EB2">
        <w:rPr>
          <w:szCs w:val="24"/>
          <w:lang w:eastAsia="zh-CN"/>
        </w:rPr>
        <w:t xml:space="preserve">w dniu </w:t>
      </w:r>
      <w:r w:rsidR="000540F7">
        <w:rPr>
          <w:szCs w:val="24"/>
        </w:rPr>
        <w:t>13</w:t>
      </w:r>
      <w:r>
        <w:rPr>
          <w:szCs w:val="24"/>
        </w:rPr>
        <w:t xml:space="preserve"> </w:t>
      </w:r>
      <w:r w:rsidR="000540F7">
        <w:rPr>
          <w:szCs w:val="24"/>
        </w:rPr>
        <w:t>czerwca</w:t>
      </w:r>
      <w:r>
        <w:rPr>
          <w:szCs w:val="24"/>
        </w:rPr>
        <w:t xml:space="preserve"> </w:t>
      </w:r>
      <w:r w:rsidRPr="00D154F4">
        <w:rPr>
          <w:szCs w:val="24"/>
        </w:rPr>
        <w:t>202</w:t>
      </w:r>
      <w:r>
        <w:rPr>
          <w:szCs w:val="24"/>
        </w:rPr>
        <w:t>3</w:t>
      </w:r>
      <w:r w:rsidRPr="00D154F4">
        <w:rPr>
          <w:szCs w:val="24"/>
        </w:rPr>
        <w:t xml:space="preserve"> r. </w:t>
      </w:r>
      <w:r>
        <w:rPr>
          <w:szCs w:val="24"/>
        </w:rPr>
        <w:t xml:space="preserve">w placówce handlowej </w:t>
      </w:r>
      <w:r w:rsidR="00DB13EA">
        <w:rPr>
          <w:b/>
          <w:bCs/>
          <w:szCs w:val="24"/>
        </w:rPr>
        <w:t xml:space="preserve">(dane zanonimizowane) </w:t>
      </w:r>
      <w:r>
        <w:rPr>
          <w:szCs w:val="24"/>
        </w:rPr>
        <w:t xml:space="preserve"> </w:t>
      </w:r>
      <w:r w:rsidR="00233B70" w:rsidRPr="00D154F4">
        <w:rPr>
          <w:szCs w:val="24"/>
        </w:rPr>
        <w:t>zlokalizowan</w:t>
      </w:r>
      <w:r>
        <w:rPr>
          <w:szCs w:val="24"/>
        </w:rPr>
        <w:t xml:space="preserve">ej </w:t>
      </w:r>
      <w:bookmarkStart w:id="1" w:name="_Hlk112238228"/>
      <w:r w:rsidR="00916E01">
        <w:rPr>
          <w:szCs w:val="24"/>
        </w:rPr>
        <w:t>pod</w:t>
      </w:r>
      <w:r>
        <w:rPr>
          <w:szCs w:val="24"/>
        </w:rPr>
        <w:t xml:space="preserve"> </w:t>
      </w:r>
      <w:r w:rsidR="00916E01">
        <w:rPr>
          <w:szCs w:val="24"/>
        </w:rPr>
        <w:t>adresem</w:t>
      </w:r>
      <w:r>
        <w:rPr>
          <w:szCs w:val="24"/>
        </w:rPr>
        <w:t xml:space="preserve">: </w:t>
      </w:r>
      <w:r w:rsidR="000540F7">
        <w:rPr>
          <w:szCs w:val="24"/>
        </w:rPr>
        <w:t>ul.</w:t>
      </w:r>
      <w:r w:rsidR="00B915D6">
        <w:rPr>
          <w:szCs w:val="24"/>
        </w:rPr>
        <w:t> </w:t>
      </w:r>
      <w:bookmarkEnd w:id="1"/>
      <w:r w:rsidR="00DB13EA">
        <w:rPr>
          <w:b/>
          <w:bCs/>
          <w:szCs w:val="24"/>
        </w:rPr>
        <w:t xml:space="preserve">(dane zanonimizowane) </w:t>
      </w:r>
      <w:r w:rsidR="000540F7">
        <w:rPr>
          <w:szCs w:val="24"/>
          <w:lang w:eastAsia="zh-CN"/>
        </w:rPr>
        <w:t xml:space="preserve">Błażowa </w:t>
      </w:r>
      <w:r w:rsidR="00B61EB2">
        <w:t>wynikającego z art. 4 ust.</w:t>
      </w:r>
      <w:r w:rsidR="007B10CE">
        <w:t> </w:t>
      </w:r>
      <w:r w:rsidR="00B61EB2">
        <w:t>1 ustawy, obowiązku uwidocznienia dla</w:t>
      </w:r>
      <w:r>
        <w:t xml:space="preserve"> </w:t>
      </w:r>
      <w:r w:rsidR="00B61EB2">
        <w:t xml:space="preserve">konsumenta </w:t>
      </w:r>
      <w:r w:rsidR="00B61EB2">
        <w:rPr>
          <w:color w:val="000000"/>
        </w:rPr>
        <w:t xml:space="preserve">w miejscu sprzedaży detalicznej </w:t>
      </w:r>
      <w:r w:rsidR="00B61EB2">
        <w:t xml:space="preserve">informacji dotyczącej cen jednostkowych w sposób jednoznaczny, niebudzący wątpliwości oraz umożliwiający ich porównanie dla </w:t>
      </w:r>
      <w:r w:rsidR="000540F7">
        <w:t>40</w:t>
      </w:r>
      <w:r w:rsidR="00233B70">
        <w:t xml:space="preserve"> ze 1</w:t>
      </w:r>
      <w:r w:rsidR="000540F7">
        <w:t>06</w:t>
      </w:r>
      <w:r w:rsidR="00233B70">
        <w:t xml:space="preserve"> </w:t>
      </w:r>
      <w:r w:rsidR="00B61EB2">
        <w:t>towarów będących w ofercie handlowej sklepu</w:t>
      </w:r>
      <w:r w:rsidR="00916E01">
        <w:t>.</w:t>
      </w:r>
    </w:p>
    <w:p w14:paraId="2706A80A" w14:textId="77777777" w:rsidR="00B61EB2" w:rsidRDefault="00B61EB2" w:rsidP="00F4797D">
      <w:pPr>
        <w:spacing w:before="120"/>
        <w:jc w:val="center"/>
        <w:rPr>
          <w:b/>
          <w:color w:val="000000"/>
          <w:spacing w:val="20"/>
        </w:rPr>
      </w:pPr>
      <w:r>
        <w:rPr>
          <w:b/>
          <w:color w:val="000000"/>
          <w:spacing w:val="20"/>
        </w:rPr>
        <w:t>UZASADNIENIE</w:t>
      </w:r>
    </w:p>
    <w:p w14:paraId="45694C1E" w14:textId="51B6CB4E" w:rsidR="00B61EB2" w:rsidRDefault="00B61EB2" w:rsidP="00F4797D">
      <w:pPr>
        <w:spacing w:before="120"/>
        <w:jc w:val="both"/>
        <w:rPr>
          <w:color w:val="000000"/>
        </w:rPr>
      </w:pPr>
      <w:r>
        <w:rPr>
          <w:color w:val="000000"/>
        </w:rPr>
        <w:t xml:space="preserve">Na podstawie art. 3 ust. 1 pkt 1 i 6 ustawy z dnia 15 grudnia 2000 r. o Inspekcji Handlowej </w:t>
      </w:r>
      <w:r>
        <w:rPr>
          <w:color w:val="000000"/>
        </w:rPr>
        <w:br/>
        <w:t>(tekst jednolity: Dz. U. z 2020 r., poz. 1706</w:t>
      </w:r>
      <w:r w:rsidR="007B10CE">
        <w:rPr>
          <w:color w:val="000000"/>
        </w:rPr>
        <w:t xml:space="preserve"> ze zm.</w:t>
      </w:r>
      <w:r>
        <w:rPr>
          <w:color w:val="000000"/>
        </w:rPr>
        <w:t>)</w:t>
      </w:r>
      <w:r>
        <w:t xml:space="preserve"> </w:t>
      </w:r>
      <w:r>
        <w:rPr>
          <w:color w:val="000000"/>
        </w:rPr>
        <w:t xml:space="preserve">inspektorzy z Wojewódzkiego Inspektoratu Inspekcji Handlowej w Rzeszowie, przeprowadzili w dniach </w:t>
      </w:r>
      <w:r w:rsidR="000540F7">
        <w:rPr>
          <w:color w:val="000000"/>
        </w:rPr>
        <w:t>13</w:t>
      </w:r>
      <w:r w:rsidR="00233B70">
        <w:rPr>
          <w:color w:val="000000"/>
        </w:rPr>
        <w:t xml:space="preserve"> i </w:t>
      </w:r>
      <w:r w:rsidR="000540F7">
        <w:rPr>
          <w:color w:val="000000"/>
        </w:rPr>
        <w:t>15</w:t>
      </w:r>
      <w:r w:rsidR="00233B70">
        <w:rPr>
          <w:color w:val="000000"/>
        </w:rPr>
        <w:t xml:space="preserve"> </w:t>
      </w:r>
      <w:r w:rsidR="000540F7">
        <w:rPr>
          <w:color w:val="000000"/>
        </w:rPr>
        <w:t>czerwca</w:t>
      </w:r>
      <w:r w:rsidR="005A2FB7">
        <w:rPr>
          <w:color w:val="000000"/>
        </w:rPr>
        <w:t xml:space="preserve"> </w:t>
      </w:r>
      <w:r>
        <w:rPr>
          <w:color w:val="000000"/>
        </w:rPr>
        <w:t>202</w:t>
      </w:r>
      <w:r w:rsidR="00916E01">
        <w:rPr>
          <w:color w:val="000000"/>
        </w:rPr>
        <w:t>3</w:t>
      </w:r>
      <w:r>
        <w:rPr>
          <w:color w:val="000000"/>
        </w:rPr>
        <w:t> r. kontrolę</w:t>
      </w:r>
      <w:bookmarkStart w:id="2" w:name="_Hlk111793485"/>
      <w:r w:rsidR="00EC0A25">
        <w:rPr>
          <w:color w:val="000000"/>
        </w:rPr>
        <w:t xml:space="preserve"> </w:t>
      </w:r>
      <w:r>
        <w:rPr>
          <w:color w:val="000000"/>
        </w:rPr>
        <w:t xml:space="preserve">w </w:t>
      </w:r>
      <w:r w:rsidR="005A2FB7">
        <w:rPr>
          <w:color w:val="000000"/>
        </w:rPr>
        <w:t xml:space="preserve">placówce handlowej </w:t>
      </w:r>
      <w:r w:rsidR="00DB13EA">
        <w:rPr>
          <w:b/>
          <w:bCs/>
          <w:szCs w:val="24"/>
        </w:rPr>
        <w:t xml:space="preserve">(dane zanonimizowane) </w:t>
      </w:r>
      <w:r w:rsidR="0067034D">
        <w:rPr>
          <w:szCs w:val="24"/>
        </w:rPr>
        <w:t>zlokalizowan</w:t>
      </w:r>
      <w:r w:rsidR="005A2FB7">
        <w:rPr>
          <w:szCs w:val="24"/>
        </w:rPr>
        <w:t xml:space="preserve">ej </w:t>
      </w:r>
      <w:r w:rsidR="0067034D">
        <w:rPr>
          <w:szCs w:val="24"/>
        </w:rPr>
        <w:t>przy</w:t>
      </w:r>
      <w:r w:rsidR="00916E01">
        <w:rPr>
          <w:szCs w:val="24"/>
        </w:rPr>
        <w:t xml:space="preserve"> ul.</w:t>
      </w:r>
      <w:r w:rsidR="00494E26">
        <w:rPr>
          <w:szCs w:val="24"/>
        </w:rPr>
        <w:t> </w:t>
      </w:r>
      <w:r w:rsidR="00DB13EA">
        <w:rPr>
          <w:b/>
          <w:bCs/>
          <w:szCs w:val="24"/>
        </w:rPr>
        <w:t xml:space="preserve">(dane zanonimizowane) </w:t>
      </w:r>
      <w:r w:rsidR="000540F7">
        <w:rPr>
          <w:szCs w:val="24"/>
        </w:rPr>
        <w:t>w Błażowej</w:t>
      </w:r>
      <w:r>
        <w:t xml:space="preserve">, </w:t>
      </w:r>
      <w:r>
        <w:rPr>
          <w:color w:val="000000"/>
        </w:rPr>
        <w:t>należąc</w:t>
      </w:r>
      <w:r w:rsidR="005A2FB7">
        <w:rPr>
          <w:color w:val="000000"/>
        </w:rPr>
        <w:t xml:space="preserve">ej </w:t>
      </w:r>
      <w:r>
        <w:rPr>
          <w:color w:val="000000"/>
        </w:rPr>
        <w:t xml:space="preserve">do </w:t>
      </w:r>
      <w:r w:rsidRPr="00FB7A44">
        <w:rPr>
          <w:bCs/>
        </w:rPr>
        <w:t xml:space="preserve">przedsiębiorcy </w:t>
      </w:r>
      <w:r w:rsidR="00916E01">
        <w:rPr>
          <w:bCs/>
        </w:rPr>
        <w:t>–</w:t>
      </w:r>
      <w:r w:rsidR="00C2740A">
        <w:rPr>
          <w:bCs/>
        </w:rPr>
        <w:t xml:space="preserve"> </w:t>
      </w:r>
      <w:bookmarkEnd w:id="2"/>
      <w:r w:rsidR="000540F7" w:rsidRPr="000540F7">
        <w:rPr>
          <w:color w:val="000000"/>
        </w:rPr>
        <w:t>GMINNEJ SPÓŁDZIELNI HANDLOWO-PRODUKCYJN</w:t>
      </w:r>
      <w:r w:rsidR="00DC1C6F">
        <w:rPr>
          <w:color w:val="000000"/>
        </w:rPr>
        <w:t xml:space="preserve">EJ W BŁAŻOWEJ </w:t>
      </w:r>
      <w:r w:rsidR="00DB13EA">
        <w:rPr>
          <w:b/>
          <w:bCs/>
          <w:szCs w:val="24"/>
        </w:rPr>
        <w:t xml:space="preserve">(dane zanonimizowane) </w:t>
      </w:r>
      <w:r w:rsidR="00DC1C6F">
        <w:rPr>
          <w:color w:val="000000"/>
        </w:rPr>
        <w:t xml:space="preserve">BŁAŻOWA, </w:t>
      </w:r>
      <w:r w:rsidR="00DB13EA">
        <w:rPr>
          <w:b/>
          <w:bCs/>
          <w:szCs w:val="24"/>
        </w:rPr>
        <w:t xml:space="preserve">(dane zanonimizowane) </w:t>
      </w:r>
      <w:r w:rsidR="00916E01">
        <w:rPr>
          <w:bCs/>
          <w:szCs w:val="24"/>
        </w:rPr>
        <w:t xml:space="preserve"> </w:t>
      </w:r>
      <w:r>
        <w:rPr>
          <w:color w:val="000000"/>
        </w:rPr>
        <w:t>– zwanego dalej także „</w:t>
      </w:r>
      <w:r>
        <w:rPr>
          <w:i/>
          <w:color w:val="000000"/>
        </w:rPr>
        <w:t xml:space="preserve">przedsiębiorcą”, „kontrolowanym” </w:t>
      </w:r>
      <w:r>
        <w:rPr>
          <w:iCs/>
          <w:color w:val="000000"/>
        </w:rPr>
        <w:t>lub</w:t>
      </w:r>
      <w:r w:rsidR="00987F60">
        <w:rPr>
          <w:iCs/>
          <w:color w:val="000000"/>
        </w:rPr>
        <w:t xml:space="preserve"> </w:t>
      </w:r>
      <w:r>
        <w:rPr>
          <w:i/>
          <w:color w:val="000000"/>
        </w:rPr>
        <w:t>„stroną”.</w:t>
      </w:r>
    </w:p>
    <w:p w14:paraId="7399F57C" w14:textId="6CA24F18" w:rsidR="00B61EB2" w:rsidRDefault="00B61EB2" w:rsidP="00F4797D">
      <w:pPr>
        <w:tabs>
          <w:tab w:val="left" w:pos="708"/>
        </w:tabs>
        <w:spacing w:before="120"/>
        <w:jc w:val="both"/>
        <w:rPr>
          <w:color w:val="000000"/>
        </w:rPr>
      </w:pPr>
      <w:r>
        <w:rPr>
          <w:lang w:eastAsia="zh-CN"/>
        </w:rPr>
        <w:t xml:space="preserve">Kontrolę przeprowadzono po uprzednim zawiadomieniu przedsiębiorcy na podstawie </w:t>
      </w:r>
      <w:r w:rsidR="00C8632D">
        <w:rPr>
          <w:lang w:eastAsia="zh-CN"/>
        </w:rPr>
        <w:br/>
      </w:r>
      <w:r w:rsidR="0027407B" w:rsidRPr="000540F7">
        <w:rPr>
          <w:lang w:eastAsia="zh-CN"/>
        </w:rPr>
        <w:t xml:space="preserve">art. </w:t>
      </w:r>
      <w:r w:rsidRPr="000540F7">
        <w:rPr>
          <w:lang w:eastAsia="zh-CN"/>
        </w:rPr>
        <w:t>48 ust. 1 ustawy z dnia 6 marca 2018 r. Prawo przedsiębiorców (</w:t>
      </w:r>
      <w:r w:rsidR="000540F7" w:rsidRPr="000540F7">
        <w:rPr>
          <w:bCs/>
          <w:szCs w:val="24"/>
        </w:rPr>
        <w:t>tekst jednolity</w:t>
      </w:r>
      <w:r w:rsidR="00024C7B">
        <w:rPr>
          <w:bCs/>
          <w:szCs w:val="24"/>
        </w:rPr>
        <w:t>:</w:t>
      </w:r>
      <w:r w:rsidR="000540F7" w:rsidRPr="000540F7">
        <w:rPr>
          <w:bCs/>
          <w:szCs w:val="24"/>
        </w:rPr>
        <w:t xml:space="preserve"> Dz. U. z</w:t>
      </w:r>
      <w:r w:rsidR="000540F7">
        <w:rPr>
          <w:bCs/>
          <w:szCs w:val="24"/>
        </w:rPr>
        <w:t> </w:t>
      </w:r>
      <w:r w:rsidR="000540F7" w:rsidRPr="000540F7">
        <w:rPr>
          <w:bCs/>
          <w:szCs w:val="24"/>
        </w:rPr>
        <w:t>2023 r. poz. 221 ze zm.</w:t>
      </w:r>
      <w:r w:rsidRPr="000540F7">
        <w:rPr>
          <w:lang w:eastAsia="zh-CN"/>
        </w:rPr>
        <w:t xml:space="preserve">) o zamiarze wszczęcia kontroli </w:t>
      </w:r>
      <w:r w:rsidRPr="000540F7">
        <w:t>sygnatura KH.836</w:t>
      </w:r>
      <w:r w:rsidR="00C603F5" w:rsidRPr="000540F7">
        <w:t>1</w:t>
      </w:r>
      <w:r w:rsidRPr="000540F7">
        <w:t>.</w:t>
      </w:r>
      <w:r w:rsidR="000540F7">
        <w:t>44</w:t>
      </w:r>
      <w:r w:rsidRPr="000540F7">
        <w:t>.202</w:t>
      </w:r>
      <w:r w:rsidR="00916E01" w:rsidRPr="000540F7">
        <w:t>3</w:t>
      </w:r>
      <w:r w:rsidRPr="000540F7">
        <w:t xml:space="preserve"> z dnia </w:t>
      </w:r>
      <w:r w:rsidR="003F115B">
        <w:t>15</w:t>
      </w:r>
      <w:r w:rsidR="00987F60">
        <w:rPr>
          <w:color w:val="000000"/>
        </w:rPr>
        <w:t xml:space="preserve"> </w:t>
      </w:r>
      <w:r w:rsidR="003F115B">
        <w:rPr>
          <w:color w:val="000000"/>
        </w:rPr>
        <w:t>maja</w:t>
      </w:r>
      <w:r w:rsidR="005A2FB7">
        <w:rPr>
          <w:color w:val="000000"/>
        </w:rPr>
        <w:t xml:space="preserve"> </w:t>
      </w:r>
      <w:r w:rsidR="00987F60">
        <w:rPr>
          <w:color w:val="000000"/>
        </w:rPr>
        <w:t>202</w:t>
      </w:r>
      <w:r w:rsidR="00916E01">
        <w:rPr>
          <w:color w:val="000000"/>
        </w:rPr>
        <w:t>3</w:t>
      </w:r>
      <w:r w:rsidR="00987F60">
        <w:rPr>
          <w:color w:val="000000"/>
        </w:rPr>
        <w:t xml:space="preserve"> r.,</w:t>
      </w:r>
      <w:r>
        <w:rPr>
          <w:color w:val="000000"/>
        </w:rPr>
        <w:t xml:space="preserve"> które zostało mu doręczone w dniu </w:t>
      </w:r>
      <w:r w:rsidR="003F115B">
        <w:rPr>
          <w:color w:val="000000"/>
        </w:rPr>
        <w:t>17</w:t>
      </w:r>
      <w:r w:rsidR="007D1807">
        <w:rPr>
          <w:color w:val="000000"/>
        </w:rPr>
        <w:t xml:space="preserve"> </w:t>
      </w:r>
      <w:r w:rsidR="003F115B">
        <w:rPr>
          <w:color w:val="000000"/>
        </w:rPr>
        <w:t>maja</w:t>
      </w:r>
      <w:r w:rsidR="007D1807">
        <w:rPr>
          <w:color w:val="000000"/>
        </w:rPr>
        <w:t xml:space="preserve"> 202</w:t>
      </w:r>
      <w:r w:rsidR="00916E01">
        <w:rPr>
          <w:color w:val="000000"/>
        </w:rPr>
        <w:t>3</w:t>
      </w:r>
      <w:r>
        <w:rPr>
          <w:color w:val="000000"/>
        </w:rPr>
        <w:t xml:space="preserve"> r.</w:t>
      </w:r>
    </w:p>
    <w:p w14:paraId="746B8709" w14:textId="77777777" w:rsidR="00B61EB2" w:rsidRDefault="00B61EB2" w:rsidP="00F4797D">
      <w:pPr>
        <w:spacing w:before="120"/>
        <w:jc w:val="both"/>
        <w:rPr>
          <w:color w:val="000000"/>
        </w:rPr>
      </w:pPr>
      <w:r>
        <w:rPr>
          <w:color w:val="000000"/>
        </w:rPr>
        <w:t>W trakcie kontroli sprawdzano przestrzeganie przez przedsiębiorcę obowiązku informowania o cenach i cenach jednostkowych oferowanych towarów.</w:t>
      </w:r>
    </w:p>
    <w:p w14:paraId="5C28612C" w14:textId="77777777" w:rsidR="00B61EB2" w:rsidRDefault="00B61EB2" w:rsidP="00F4797D">
      <w:pPr>
        <w:tabs>
          <w:tab w:val="left" w:pos="708"/>
        </w:tabs>
        <w:spacing w:before="120"/>
        <w:jc w:val="both"/>
        <w:rPr>
          <w:color w:val="000000"/>
        </w:rPr>
      </w:pPr>
      <w:r>
        <w:rPr>
          <w:color w:val="000000"/>
        </w:rPr>
        <w:lastRenderedPageBreak/>
        <w:t xml:space="preserve">W dniu </w:t>
      </w:r>
      <w:r w:rsidR="00916E01">
        <w:rPr>
          <w:color w:val="000000"/>
        </w:rPr>
        <w:t>1</w:t>
      </w:r>
      <w:r w:rsidR="003F115B">
        <w:rPr>
          <w:color w:val="000000"/>
        </w:rPr>
        <w:t>3</w:t>
      </w:r>
      <w:r w:rsidR="00921E15">
        <w:rPr>
          <w:color w:val="000000"/>
        </w:rPr>
        <w:t xml:space="preserve"> </w:t>
      </w:r>
      <w:r w:rsidR="003F115B">
        <w:rPr>
          <w:color w:val="000000"/>
        </w:rPr>
        <w:t xml:space="preserve">czerwca </w:t>
      </w:r>
      <w:r>
        <w:rPr>
          <w:color w:val="000000"/>
        </w:rPr>
        <w:t>202</w:t>
      </w:r>
      <w:r w:rsidR="00916E01">
        <w:rPr>
          <w:color w:val="000000"/>
        </w:rPr>
        <w:t>3</w:t>
      </w:r>
      <w:r>
        <w:rPr>
          <w:color w:val="000000"/>
        </w:rPr>
        <w:t xml:space="preserve"> r. inspektorzy sprawdzili prawidłowość uwidaczniania informacji </w:t>
      </w:r>
      <w:r>
        <w:rPr>
          <w:color w:val="000000"/>
        </w:rPr>
        <w:br/>
        <w:t xml:space="preserve">w powyższym zakresie dla </w:t>
      </w:r>
      <w:r w:rsidR="00921E15">
        <w:rPr>
          <w:color w:val="000000"/>
        </w:rPr>
        <w:t>1</w:t>
      </w:r>
      <w:r w:rsidR="003F115B">
        <w:rPr>
          <w:color w:val="000000"/>
        </w:rPr>
        <w:t>06</w:t>
      </w:r>
      <w:r w:rsidR="00921E15">
        <w:rPr>
          <w:color w:val="000000"/>
        </w:rPr>
        <w:t xml:space="preserve"> p</w:t>
      </w:r>
      <w:r>
        <w:rPr>
          <w:color w:val="000000"/>
        </w:rPr>
        <w:t xml:space="preserve">rzypadkowo wybranych towarów, </w:t>
      </w:r>
      <w:r>
        <w:t xml:space="preserve">stwierdzając </w:t>
      </w:r>
      <w:r>
        <w:br/>
        <w:t>nieprawidłowości</w:t>
      </w:r>
      <w:r>
        <w:rPr>
          <w:color w:val="FF0000"/>
        </w:rPr>
        <w:t xml:space="preserve"> </w:t>
      </w:r>
      <w:r>
        <w:rPr>
          <w:color w:val="000000"/>
        </w:rPr>
        <w:t xml:space="preserve">dla </w:t>
      </w:r>
      <w:r w:rsidR="003F115B">
        <w:rPr>
          <w:color w:val="000000"/>
        </w:rPr>
        <w:t>40</w:t>
      </w:r>
      <w:r w:rsidR="00DC1C6F">
        <w:rPr>
          <w:color w:val="000000"/>
        </w:rPr>
        <w:t xml:space="preserve"> z nich</w:t>
      </w:r>
      <w:r>
        <w:rPr>
          <w:color w:val="000000"/>
        </w:rPr>
        <w:t xml:space="preserve"> w tym:</w:t>
      </w:r>
    </w:p>
    <w:p w14:paraId="1424CD66" w14:textId="77777777" w:rsidR="003F115B" w:rsidRDefault="003F115B" w:rsidP="00F4797D">
      <w:pPr>
        <w:numPr>
          <w:ilvl w:val="0"/>
          <w:numId w:val="29"/>
        </w:numPr>
        <w:spacing w:before="120"/>
        <w:ind w:left="782" w:hanging="357"/>
        <w:rPr>
          <w:b/>
          <w:bCs/>
          <w:szCs w:val="24"/>
        </w:rPr>
      </w:pPr>
      <w:r w:rsidRPr="00F04BB1">
        <w:rPr>
          <w:b/>
          <w:bCs/>
          <w:szCs w:val="24"/>
        </w:rPr>
        <w:t>brak uwidocznienia ceny i ceny jednostkowej dla:</w:t>
      </w:r>
    </w:p>
    <w:p w14:paraId="62E8718F" w14:textId="77777777" w:rsidR="003F115B" w:rsidRPr="003D53F9" w:rsidRDefault="003F115B" w:rsidP="00F4797D">
      <w:pPr>
        <w:pStyle w:val="Akapitzlist"/>
        <w:numPr>
          <w:ilvl w:val="0"/>
          <w:numId w:val="30"/>
        </w:numPr>
        <w:tabs>
          <w:tab w:val="left" w:pos="0"/>
        </w:tabs>
        <w:jc w:val="both"/>
        <w:rPr>
          <w:rFonts w:eastAsia="Calibri"/>
          <w:bCs/>
        </w:rPr>
      </w:pPr>
      <w:r w:rsidRPr="003D53F9">
        <w:rPr>
          <w:rFonts w:eastAsia="Calibri"/>
          <w:i/>
          <w:iCs/>
        </w:rPr>
        <w:t xml:space="preserve"> Pł</w:t>
      </w:r>
      <w:r>
        <w:rPr>
          <w:rFonts w:eastAsia="Calibri"/>
          <w:i/>
          <w:iCs/>
        </w:rPr>
        <w:t xml:space="preserve">atki kukurydziane klasyczne </w:t>
      </w:r>
      <w:proofErr w:type="spellStart"/>
      <w:r>
        <w:rPr>
          <w:rFonts w:eastAsia="Calibri"/>
          <w:i/>
          <w:iCs/>
        </w:rPr>
        <w:t>C</w:t>
      </w:r>
      <w:r w:rsidRPr="003D53F9">
        <w:rPr>
          <w:rFonts w:eastAsia="Calibri"/>
          <w:i/>
          <w:iCs/>
        </w:rPr>
        <w:t>orn</w:t>
      </w:r>
      <w:proofErr w:type="spellEnd"/>
      <w:r w:rsidRPr="003D53F9">
        <w:rPr>
          <w:rFonts w:eastAsia="Calibri"/>
          <w:i/>
          <w:iCs/>
        </w:rPr>
        <w:t xml:space="preserve"> </w:t>
      </w:r>
      <w:proofErr w:type="spellStart"/>
      <w:r w:rsidRPr="003D53F9">
        <w:rPr>
          <w:rFonts w:eastAsia="Calibri"/>
          <w:i/>
          <w:iCs/>
        </w:rPr>
        <w:t>flakes</w:t>
      </w:r>
      <w:proofErr w:type="spellEnd"/>
      <w:r>
        <w:rPr>
          <w:rFonts w:eastAsia="Calibri"/>
          <w:i/>
          <w:iCs/>
        </w:rPr>
        <w:t xml:space="preserve"> masa netto: 500g, </w:t>
      </w:r>
    </w:p>
    <w:p w14:paraId="0A595AF0" w14:textId="77777777" w:rsidR="003F115B" w:rsidRPr="001F4AEC" w:rsidRDefault="003F115B" w:rsidP="00F4797D">
      <w:pPr>
        <w:pStyle w:val="Akapitzlist"/>
        <w:numPr>
          <w:ilvl w:val="0"/>
          <w:numId w:val="30"/>
        </w:numPr>
        <w:tabs>
          <w:tab w:val="left" w:pos="0"/>
        </w:tabs>
        <w:jc w:val="both"/>
        <w:rPr>
          <w:rFonts w:eastAsia="Calibri"/>
          <w:bCs/>
        </w:rPr>
      </w:pPr>
      <w:r>
        <w:rPr>
          <w:rFonts w:eastAsia="Calibri"/>
          <w:i/>
          <w:iCs/>
        </w:rPr>
        <w:t xml:space="preserve">Kuleczki zbożowe o smaku czekoladowym wzbogacone w witaminy, wapń i żelazo </w:t>
      </w:r>
      <w:proofErr w:type="spellStart"/>
      <w:r>
        <w:rPr>
          <w:rFonts w:eastAsia="Calibri"/>
          <w:i/>
          <w:iCs/>
        </w:rPr>
        <w:t>Choco</w:t>
      </w:r>
      <w:proofErr w:type="spellEnd"/>
      <w:r>
        <w:rPr>
          <w:rFonts w:eastAsia="Calibri"/>
          <w:i/>
          <w:iCs/>
        </w:rPr>
        <w:t xml:space="preserve"> </w:t>
      </w:r>
      <w:proofErr w:type="spellStart"/>
      <w:r>
        <w:rPr>
          <w:rFonts w:eastAsia="Calibri"/>
          <w:i/>
          <w:iCs/>
        </w:rPr>
        <w:t>Balls</w:t>
      </w:r>
      <w:proofErr w:type="spellEnd"/>
      <w:r w:rsidR="00591A74">
        <w:rPr>
          <w:rFonts w:eastAsia="Calibri"/>
          <w:i/>
          <w:iCs/>
        </w:rPr>
        <w:t xml:space="preserve"> </w:t>
      </w:r>
      <w:r>
        <w:rPr>
          <w:rFonts w:eastAsia="Calibri"/>
          <w:i/>
          <w:iCs/>
        </w:rPr>
        <w:t xml:space="preserve">masa netto 250g, </w:t>
      </w:r>
    </w:p>
    <w:p w14:paraId="21025074" w14:textId="77777777" w:rsidR="003F115B" w:rsidRPr="001F4AEC" w:rsidRDefault="003F115B" w:rsidP="00F4797D">
      <w:pPr>
        <w:pStyle w:val="Akapitzlist"/>
        <w:numPr>
          <w:ilvl w:val="0"/>
          <w:numId w:val="30"/>
        </w:numPr>
        <w:tabs>
          <w:tab w:val="left" w:pos="0"/>
        </w:tabs>
        <w:jc w:val="both"/>
        <w:rPr>
          <w:rFonts w:eastAsia="Calibri"/>
          <w:bCs/>
        </w:rPr>
      </w:pPr>
      <w:r w:rsidRPr="001F4AEC">
        <w:rPr>
          <w:rFonts w:eastAsia="Calibri"/>
          <w:i/>
          <w:iCs/>
        </w:rPr>
        <w:t xml:space="preserve">Fasola czerwona Pudliszki masa </w:t>
      </w:r>
      <w:r>
        <w:rPr>
          <w:rFonts w:eastAsia="Calibri"/>
          <w:i/>
          <w:iCs/>
        </w:rPr>
        <w:t xml:space="preserve">netto 400g, masa netto </w:t>
      </w:r>
      <w:r w:rsidRPr="001F4AEC">
        <w:rPr>
          <w:rFonts w:eastAsia="Calibri"/>
          <w:i/>
          <w:iCs/>
        </w:rPr>
        <w:t>po odsączeniu: 220g</w:t>
      </w:r>
      <w:r>
        <w:rPr>
          <w:rFonts w:eastAsia="Calibri"/>
          <w:i/>
          <w:iCs/>
        </w:rPr>
        <w:t>,</w:t>
      </w:r>
      <w:r w:rsidRPr="001F4AEC">
        <w:rPr>
          <w:rFonts w:eastAsia="Calibri"/>
          <w:i/>
          <w:iCs/>
        </w:rPr>
        <w:t xml:space="preserve"> </w:t>
      </w:r>
    </w:p>
    <w:p w14:paraId="70D52C82" w14:textId="77777777" w:rsidR="003F115B" w:rsidRPr="001F4AEC" w:rsidRDefault="003F115B" w:rsidP="00F4797D">
      <w:pPr>
        <w:pStyle w:val="Akapitzlist"/>
        <w:numPr>
          <w:ilvl w:val="0"/>
          <w:numId w:val="30"/>
        </w:numPr>
        <w:tabs>
          <w:tab w:val="left" w:pos="0"/>
        </w:tabs>
        <w:jc w:val="both"/>
        <w:rPr>
          <w:rFonts w:eastAsia="Calibri"/>
          <w:bCs/>
        </w:rPr>
      </w:pPr>
      <w:r w:rsidRPr="001F4AEC">
        <w:rPr>
          <w:i/>
          <w:iCs/>
        </w:rPr>
        <w:t>Zupa ogonowa Winiary masa netto: 40g</w:t>
      </w:r>
      <w:r>
        <w:rPr>
          <w:i/>
          <w:iCs/>
        </w:rPr>
        <w:t>,</w:t>
      </w:r>
      <w:r w:rsidRPr="001F4AEC">
        <w:rPr>
          <w:i/>
          <w:iCs/>
        </w:rPr>
        <w:t xml:space="preserve"> </w:t>
      </w:r>
    </w:p>
    <w:p w14:paraId="3D19642C" w14:textId="77777777" w:rsidR="003F115B" w:rsidRPr="00E926CA" w:rsidRDefault="003F115B" w:rsidP="00F4797D">
      <w:pPr>
        <w:pStyle w:val="Akapitzlist"/>
        <w:numPr>
          <w:ilvl w:val="0"/>
          <w:numId w:val="30"/>
        </w:numPr>
        <w:tabs>
          <w:tab w:val="left" w:pos="0"/>
        </w:tabs>
        <w:jc w:val="both"/>
        <w:rPr>
          <w:rFonts w:eastAsia="Calibri"/>
          <w:bCs/>
        </w:rPr>
      </w:pPr>
      <w:r>
        <w:rPr>
          <w:i/>
          <w:iCs/>
        </w:rPr>
        <w:t xml:space="preserve">Musztarda stołowa </w:t>
      </w:r>
      <w:proofErr w:type="spellStart"/>
      <w:r>
        <w:rPr>
          <w:i/>
          <w:iCs/>
        </w:rPr>
        <w:t>Sezone</w:t>
      </w:r>
      <w:proofErr w:type="spellEnd"/>
      <w:r>
        <w:rPr>
          <w:i/>
          <w:iCs/>
        </w:rPr>
        <w:t xml:space="preserve"> masa netto: 470g, </w:t>
      </w:r>
    </w:p>
    <w:p w14:paraId="1224CA06" w14:textId="77777777" w:rsidR="003F115B" w:rsidRPr="00E926CA" w:rsidRDefault="003F115B" w:rsidP="00F4797D">
      <w:pPr>
        <w:pStyle w:val="Akapitzlist"/>
        <w:numPr>
          <w:ilvl w:val="0"/>
          <w:numId w:val="30"/>
        </w:numPr>
        <w:tabs>
          <w:tab w:val="left" w:pos="0"/>
        </w:tabs>
        <w:jc w:val="both"/>
        <w:rPr>
          <w:rFonts w:eastAsia="Calibri"/>
          <w:bCs/>
        </w:rPr>
      </w:pPr>
      <w:r>
        <w:rPr>
          <w:i/>
          <w:iCs/>
        </w:rPr>
        <w:t xml:space="preserve">Musztarda miodowa Prymat masa netto: 185g, </w:t>
      </w:r>
    </w:p>
    <w:p w14:paraId="2866FA15" w14:textId="77777777" w:rsidR="003F115B" w:rsidRPr="001F054C" w:rsidRDefault="003F115B" w:rsidP="00F4797D">
      <w:pPr>
        <w:pStyle w:val="Akapitzlist"/>
        <w:numPr>
          <w:ilvl w:val="0"/>
          <w:numId w:val="30"/>
        </w:numPr>
        <w:tabs>
          <w:tab w:val="left" w:pos="0"/>
        </w:tabs>
        <w:jc w:val="both"/>
        <w:rPr>
          <w:rFonts w:eastAsia="Calibri"/>
          <w:bCs/>
        </w:rPr>
      </w:pPr>
      <w:r>
        <w:rPr>
          <w:i/>
          <w:iCs/>
        </w:rPr>
        <w:t xml:space="preserve">Ser pleśniowy dojrzewający z porostem białej i z przerostem niebieskiej pleśni La </w:t>
      </w:r>
      <w:proofErr w:type="spellStart"/>
      <w:r>
        <w:rPr>
          <w:i/>
          <w:iCs/>
        </w:rPr>
        <w:t>Polle</w:t>
      </w:r>
      <w:proofErr w:type="spellEnd"/>
      <w:r>
        <w:rPr>
          <w:i/>
          <w:iCs/>
        </w:rPr>
        <w:t xml:space="preserve"> </w:t>
      </w:r>
      <w:proofErr w:type="spellStart"/>
      <w:r>
        <w:rPr>
          <w:i/>
          <w:iCs/>
        </w:rPr>
        <w:t>Polish</w:t>
      </w:r>
      <w:proofErr w:type="spellEnd"/>
      <w:r>
        <w:rPr>
          <w:i/>
          <w:iCs/>
        </w:rPr>
        <w:t xml:space="preserve"> </w:t>
      </w:r>
      <w:proofErr w:type="spellStart"/>
      <w:r>
        <w:rPr>
          <w:i/>
          <w:iCs/>
        </w:rPr>
        <w:t>Bleu</w:t>
      </w:r>
      <w:proofErr w:type="spellEnd"/>
      <w:r>
        <w:rPr>
          <w:i/>
          <w:iCs/>
        </w:rPr>
        <w:t xml:space="preserve"> 150g,</w:t>
      </w:r>
    </w:p>
    <w:p w14:paraId="1194D06C" w14:textId="77777777" w:rsidR="003F115B" w:rsidRDefault="003F115B" w:rsidP="00F4797D">
      <w:pPr>
        <w:pStyle w:val="Akapitzlist"/>
        <w:numPr>
          <w:ilvl w:val="0"/>
          <w:numId w:val="30"/>
        </w:numPr>
        <w:tabs>
          <w:tab w:val="left" w:pos="0"/>
        </w:tabs>
        <w:jc w:val="both"/>
        <w:rPr>
          <w:rFonts w:eastAsia="Calibri"/>
          <w:bCs/>
        </w:rPr>
      </w:pPr>
      <w:r>
        <w:rPr>
          <w:i/>
          <w:iCs/>
        </w:rPr>
        <w:t>Serek śmietankowy z suszonymi pomidorami Łaciaty 135g,</w:t>
      </w:r>
      <w:r w:rsidR="00591A74">
        <w:rPr>
          <w:i/>
          <w:iCs/>
        </w:rPr>
        <w:t xml:space="preserve"> </w:t>
      </w:r>
    </w:p>
    <w:p w14:paraId="150C7C14" w14:textId="29C12ACE" w:rsidR="00E234F3" w:rsidRDefault="00E234F3" w:rsidP="00F4797D">
      <w:pPr>
        <w:pStyle w:val="Akapitzlist"/>
        <w:tabs>
          <w:tab w:val="clear" w:pos="1620"/>
        </w:tabs>
        <w:spacing w:after="160"/>
        <w:ind w:left="0"/>
        <w:jc w:val="both"/>
        <w:rPr>
          <w:i/>
        </w:rPr>
      </w:pPr>
      <w:r w:rsidRPr="00E234F3">
        <w:rPr>
          <w:rFonts w:eastAsia="Calibri"/>
          <w:lang w:eastAsia="en-US"/>
        </w:rPr>
        <w:t xml:space="preserve">co naruszało </w:t>
      </w:r>
      <w:r w:rsidRPr="00E234F3">
        <w:t>art. 4 ust. 1 ustawy oraz § 3</w:t>
      </w:r>
      <w:r>
        <w:t xml:space="preserve"> Rozporządzenia</w:t>
      </w:r>
      <w:r w:rsidRPr="00E234F3">
        <w:t xml:space="preserve"> </w:t>
      </w:r>
      <w:r w:rsidRPr="007E533D">
        <w:t xml:space="preserve">Ministra Rozwoju </w:t>
      </w:r>
      <w:r>
        <w:t xml:space="preserve">i Technologii </w:t>
      </w:r>
      <w:r w:rsidRPr="007E533D">
        <w:t>z</w:t>
      </w:r>
      <w:r>
        <w:t> </w:t>
      </w:r>
      <w:r w:rsidRPr="007E533D">
        <w:t xml:space="preserve">dnia </w:t>
      </w:r>
      <w:r>
        <w:t>19 grudnia 2022</w:t>
      </w:r>
      <w:r w:rsidRPr="007E533D">
        <w:t xml:space="preserve"> r. w sprawie uwidaczniania cen towarów i usług (</w:t>
      </w:r>
      <w:r>
        <w:t xml:space="preserve">tekst jednolity: </w:t>
      </w:r>
      <w:r w:rsidRPr="007E533D">
        <w:t>Dz.</w:t>
      </w:r>
      <w:r w:rsidR="0022680A">
        <w:t xml:space="preserve"> </w:t>
      </w:r>
      <w:r w:rsidRPr="007E533D">
        <w:t>U.</w:t>
      </w:r>
      <w:r>
        <w:t xml:space="preserve"> z 2022 poz. 2776</w:t>
      </w:r>
      <w:r w:rsidRPr="007E533D">
        <w:t xml:space="preserve">) </w:t>
      </w:r>
      <w:r>
        <w:t>–</w:t>
      </w:r>
      <w:r w:rsidRPr="007E533D">
        <w:t xml:space="preserve"> </w:t>
      </w:r>
      <w:r>
        <w:t>zwanego dalej</w:t>
      </w:r>
      <w:r w:rsidRPr="007E533D">
        <w:t xml:space="preserve"> </w:t>
      </w:r>
      <w:r w:rsidRPr="007E533D">
        <w:rPr>
          <w:i/>
        </w:rPr>
        <w:t>rozporządzeniem</w:t>
      </w:r>
      <w:r w:rsidR="00F4020F">
        <w:rPr>
          <w:i/>
        </w:rPr>
        <w:t>;</w:t>
      </w:r>
    </w:p>
    <w:p w14:paraId="1B00D1A0" w14:textId="77777777" w:rsidR="003F115B" w:rsidRDefault="003F115B" w:rsidP="00F4797D">
      <w:pPr>
        <w:numPr>
          <w:ilvl w:val="0"/>
          <w:numId w:val="29"/>
        </w:numPr>
        <w:spacing w:before="120"/>
        <w:ind w:left="782" w:hanging="357"/>
        <w:rPr>
          <w:b/>
          <w:bCs/>
          <w:szCs w:val="24"/>
        </w:rPr>
      </w:pPr>
      <w:r w:rsidRPr="00A32452">
        <w:rPr>
          <w:b/>
          <w:bCs/>
          <w:szCs w:val="24"/>
        </w:rPr>
        <w:t>brak uwidocznienia ceny jednostkowej</w:t>
      </w:r>
      <w:r>
        <w:rPr>
          <w:b/>
          <w:bCs/>
          <w:szCs w:val="24"/>
        </w:rPr>
        <w:t xml:space="preserve"> dla:</w:t>
      </w:r>
    </w:p>
    <w:p w14:paraId="0976B01C" w14:textId="77777777" w:rsidR="003F115B" w:rsidRPr="00D24D93" w:rsidRDefault="003F115B" w:rsidP="00F4797D">
      <w:pPr>
        <w:pStyle w:val="Akapitzlist"/>
        <w:numPr>
          <w:ilvl w:val="0"/>
          <w:numId w:val="31"/>
        </w:numPr>
        <w:contextualSpacing w:val="0"/>
        <w:jc w:val="both"/>
        <w:rPr>
          <w:bCs/>
        </w:rPr>
      </w:pPr>
      <w:r>
        <w:rPr>
          <w:bCs/>
          <w:i/>
        </w:rPr>
        <w:t xml:space="preserve">Zielone oliwki bez pestek w słonej zalewie </w:t>
      </w:r>
      <w:proofErr w:type="spellStart"/>
      <w:r>
        <w:rPr>
          <w:bCs/>
          <w:i/>
        </w:rPr>
        <w:t>hutesa</w:t>
      </w:r>
      <w:proofErr w:type="spellEnd"/>
      <w:r>
        <w:rPr>
          <w:bCs/>
          <w:i/>
        </w:rPr>
        <w:t xml:space="preserve"> masa netto: 180</w:t>
      </w:r>
      <w:r w:rsidRPr="00535088">
        <w:rPr>
          <w:bCs/>
          <w:i/>
        </w:rPr>
        <w:t>g, masa netto po odsączeniu: 70g</w:t>
      </w:r>
      <w:r w:rsidRPr="00535088">
        <w:rPr>
          <w:bCs/>
        </w:rPr>
        <w:t xml:space="preserve"> </w:t>
      </w:r>
      <w:r>
        <w:rPr>
          <w:bCs/>
        </w:rPr>
        <w:t>w cenie 1,79</w:t>
      </w:r>
      <w:r w:rsidRPr="00B4305E">
        <w:rPr>
          <w:bCs/>
        </w:rPr>
        <w:t xml:space="preserve"> zł -</w:t>
      </w:r>
      <w:r w:rsidRPr="00B4305E">
        <w:rPr>
          <w:bCs/>
          <w:i/>
        </w:rPr>
        <w:t xml:space="preserve"> </w:t>
      </w:r>
      <w:r w:rsidRPr="00B4305E">
        <w:rPr>
          <w:bCs/>
        </w:rPr>
        <w:t>cena jednostkowa u</w:t>
      </w:r>
      <w:r>
        <w:rPr>
          <w:bCs/>
        </w:rPr>
        <w:t>widoczniona przy produkcie 9,94 zł</w:t>
      </w:r>
      <w:r w:rsidRPr="00B4305E">
        <w:rPr>
          <w:bCs/>
        </w:rPr>
        <w:t xml:space="preserve"> winno być </w:t>
      </w:r>
      <w:r>
        <w:rPr>
          <w:bCs/>
        </w:rPr>
        <w:t>25,57</w:t>
      </w:r>
      <w:r w:rsidRPr="00B4305E">
        <w:rPr>
          <w:bCs/>
        </w:rPr>
        <w:t xml:space="preserve"> zł/kg,</w:t>
      </w:r>
    </w:p>
    <w:p w14:paraId="294ED281" w14:textId="77777777" w:rsidR="003F115B" w:rsidRPr="00746091" w:rsidRDefault="003F115B" w:rsidP="00F4797D">
      <w:pPr>
        <w:pStyle w:val="Akapitzlist"/>
        <w:numPr>
          <w:ilvl w:val="0"/>
          <w:numId w:val="31"/>
        </w:numPr>
        <w:contextualSpacing w:val="0"/>
        <w:jc w:val="both"/>
        <w:rPr>
          <w:bCs/>
        </w:rPr>
      </w:pPr>
      <w:r>
        <w:rPr>
          <w:bCs/>
          <w:i/>
        </w:rPr>
        <w:t xml:space="preserve"> Zielony Groszek </w:t>
      </w:r>
      <w:proofErr w:type="spellStart"/>
      <w:r>
        <w:rPr>
          <w:bCs/>
          <w:i/>
        </w:rPr>
        <w:t>Dawtona</w:t>
      </w:r>
      <w:proofErr w:type="spellEnd"/>
      <w:r>
        <w:rPr>
          <w:bCs/>
          <w:i/>
        </w:rPr>
        <w:t xml:space="preserve"> </w:t>
      </w:r>
      <w:r w:rsidRPr="00312878">
        <w:rPr>
          <w:bCs/>
          <w:i/>
        </w:rPr>
        <w:t xml:space="preserve">masa </w:t>
      </w:r>
      <w:r>
        <w:rPr>
          <w:bCs/>
          <w:i/>
        </w:rPr>
        <w:t>netto: 40</w:t>
      </w:r>
      <w:r w:rsidRPr="00312878">
        <w:rPr>
          <w:bCs/>
          <w:i/>
        </w:rPr>
        <w:t xml:space="preserve">0g, masa netto po </w:t>
      </w:r>
      <w:r>
        <w:rPr>
          <w:bCs/>
          <w:i/>
        </w:rPr>
        <w:t>odsączeniu: 24</w:t>
      </w:r>
      <w:r w:rsidRPr="00312878">
        <w:rPr>
          <w:bCs/>
          <w:i/>
        </w:rPr>
        <w:t>0g</w:t>
      </w:r>
      <w:r>
        <w:rPr>
          <w:bCs/>
        </w:rPr>
        <w:t xml:space="preserve"> w cenie 3,39</w:t>
      </w:r>
      <w:r w:rsidRPr="00746091">
        <w:rPr>
          <w:bCs/>
        </w:rPr>
        <w:t xml:space="preserve"> zł cena jednostkowa u</w:t>
      </w:r>
      <w:r>
        <w:rPr>
          <w:bCs/>
        </w:rPr>
        <w:t>widoczniona przy produkcie 8,48 zł winno być 14,13</w:t>
      </w:r>
      <w:r w:rsidRPr="00746091">
        <w:rPr>
          <w:bCs/>
        </w:rPr>
        <w:t xml:space="preserve"> zł/kg,</w:t>
      </w:r>
    </w:p>
    <w:p w14:paraId="4FEE5868" w14:textId="77777777" w:rsidR="003F115B" w:rsidRPr="00746091" w:rsidRDefault="003F115B" w:rsidP="00F4797D">
      <w:pPr>
        <w:pStyle w:val="Akapitzlist"/>
        <w:numPr>
          <w:ilvl w:val="0"/>
          <w:numId w:val="31"/>
        </w:numPr>
        <w:contextualSpacing w:val="0"/>
        <w:jc w:val="both"/>
        <w:rPr>
          <w:bCs/>
        </w:rPr>
      </w:pPr>
      <w:r w:rsidRPr="00857639">
        <w:rPr>
          <w:i/>
        </w:rPr>
        <w:t xml:space="preserve">Kukurydza słodka </w:t>
      </w:r>
      <w:proofErr w:type="spellStart"/>
      <w:r w:rsidRPr="00857639">
        <w:rPr>
          <w:i/>
        </w:rPr>
        <w:t>Dawtona</w:t>
      </w:r>
      <w:proofErr w:type="spellEnd"/>
      <w:r>
        <w:t xml:space="preserve"> </w:t>
      </w:r>
      <w:r w:rsidRPr="00312878">
        <w:rPr>
          <w:bCs/>
          <w:i/>
        </w:rPr>
        <w:t xml:space="preserve">masa </w:t>
      </w:r>
      <w:r>
        <w:rPr>
          <w:bCs/>
          <w:i/>
        </w:rPr>
        <w:t>netto: 40</w:t>
      </w:r>
      <w:r w:rsidRPr="00312878">
        <w:rPr>
          <w:bCs/>
          <w:i/>
        </w:rPr>
        <w:t xml:space="preserve">0g, masa netto po </w:t>
      </w:r>
      <w:r>
        <w:rPr>
          <w:bCs/>
          <w:i/>
        </w:rPr>
        <w:t>odsączeniu: 22</w:t>
      </w:r>
      <w:r w:rsidRPr="00312878">
        <w:rPr>
          <w:bCs/>
          <w:i/>
        </w:rPr>
        <w:t>0g</w:t>
      </w:r>
      <w:r>
        <w:rPr>
          <w:bCs/>
        </w:rPr>
        <w:t xml:space="preserve"> w cenie 4,49</w:t>
      </w:r>
      <w:r w:rsidRPr="00746091">
        <w:rPr>
          <w:bCs/>
        </w:rPr>
        <w:t xml:space="preserve"> zł cena jednostkowa u</w:t>
      </w:r>
      <w:r>
        <w:rPr>
          <w:bCs/>
        </w:rPr>
        <w:t>widoczniona przy produkcie 11,23 zł winno być 20,41</w:t>
      </w:r>
      <w:r w:rsidRPr="00746091">
        <w:rPr>
          <w:bCs/>
        </w:rPr>
        <w:t xml:space="preserve"> zł/kg,</w:t>
      </w:r>
    </w:p>
    <w:p w14:paraId="05C27ACE" w14:textId="77777777" w:rsidR="003F115B" w:rsidRPr="00613FB7" w:rsidRDefault="003F115B" w:rsidP="00F4797D">
      <w:pPr>
        <w:pStyle w:val="Akapitzlist"/>
        <w:numPr>
          <w:ilvl w:val="0"/>
          <w:numId w:val="31"/>
        </w:numPr>
        <w:contextualSpacing w:val="0"/>
        <w:jc w:val="both"/>
        <w:rPr>
          <w:bCs/>
        </w:rPr>
      </w:pPr>
      <w:r>
        <w:rPr>
          <w:i/>
        </w:rPr>
        <w:t>K</w:t>
      </w:r>
      <w:r w:rsidRPr="00857639">
        <w:rPr>
          <w:i/>
        </w:rPr>
        <w:t xml:space="preserve">rólewska </w:t>
      </w:r>
      <w:r>
        <w:rPr>
          <w:i/>
        </w:rPr>
        <w:t>s</w:t>
      </w:r>
      <w:r w:rsidRPr="00857639">
        <w:rPr>
          <w:i/>
        </w:rPr>
        <w:t>ałatka warzywna Orzech</w:t>
      </w:r>
      <w:r>
        <w:t xml:space="preserve"> </w:t>
      </w:r>
      <w:r w:rsidRPr="00312878">
        <w:rPr>
          <w:bCs/>
          <w:i/>
        </w:rPr>
        <w:t xml:space="preserve">masa </w:t>
      </w:r>
      <w:r>
        <w:rPr>
          <w:bCs/>
          <w:i/>
        </w:rPr>
        <w:t>netto: 670</w:t>
      </w:r>
      <w:r w:rsidRPr="00312878">
        <w:rPr>
          <w:bCs/>
          <w:i/>
        </w:rPr>
        <w:t xml:space="preserve">g, masa netto po </w:t>
      </w:r>
      <w:r>
        <w:rPr>
          <w:bCs/>
          <w:i/>
        </w:rPr>
        <w:t>odsączeniu: 37</w:t>
      </w:r>
      <w:r w:rsidRPr="00312878">
        <w:rPr>
          <w:bCs/>
          <w:i/>
        </w:rPr>
        <w:t>0g</w:t>
      </w:r>
      <w:r>
        <w:rPr>
          <w:bCs/>
        </w:rPr>
        <w:t xml:space="preserve"> w cenie 6,59</w:t>
      </w:r>
      <w:r w:rsidRPr="00746091">
        <w:rPr>
          <w:bCs/>
        </w:rPr>
        <w:t xml:space="preserve"> zł cena jednostkowa u</w:t>
      </w:r>
      <w:r>
        <w:rPr>
          <w:bCs/>
        </w:rPr>
        <w:t>widoczniona przy produkcie 9,84 zł/kg winno być 17,81</w:t>
      </w:r>
      <w:r w:rsidRPr="00746091">
        <w:rPr>
          <w:bCs/>
        </w:rPr>
        <w:t xml:space="preserve"> zł/kg,</w:t>
      </w:r>
    </w:p>
    <w:p w14:paraId="10EDEF54" w14:textId="77777777" w:rsidR="00E234F3" w:rsidRDefault="00E234F3" w:rsidP="00F4797D">
      <w:pPr>
        <w:pStyle w:val="Akapitzlist"/>
        <w:tabs>
          <w:tab w:val="clear" w:pos="1620"/>
        </w:tabs>
        <w:ind w:left="0"/>
        <w:jc w:val="both"/>
        <w:rPr>
          <w:rFonts w:eastAsia="Calibri"/>
          <w:lang w:eastAsia="en-US"/>
        </w:rPr>
      </w:pPr>
      <w:r w:rsidRPr="00E234F3">
        <w:rPr>
          <w:rFonts w:eastAsia="Calibri"/>
          <w:lang w:eastAsia="en-US"/>
        </w:rPr>
        <w:t xml:space="preserve">co naruszało </w:t>
      </w:r>
      <w:r w:rsidRPr="003F115B">
        <w:rPr>
          <w:rFonts w:eastAsia="Calibri"/>
          <w:lang w:eastAsia="en-US"/>
        </w:rPr>
        <w:t>art. 4 ust. 1 ustawy oraz § 3 i § 6 rozporządzenia;</w:t>
      </w:r>
      <w:r w:rsidRPr="00E234F3">
        <w:rPr>
          <w:rFonts w:eastAsia="Calibri"/>
          <w:lang w:eastAsia="en-US"/>
        </w:rPr>
        <w:t xml:space="preserve"> </w:t>
      </w:r>
    </w:p>
    <w:p w14:paraId="13032FBA" w14:textId="77777777" w:rsidR="003F115B" w:rsidRPr="003F115B" w:rsidRDefault="003F115B" w:rsidP="00F4797D">
      <w:pPr>
        <w:numPr>
          <w:ilvl w:val="0"/>
          <w:numId w:val="29"/>
        </w:numPr>
        <w:spacing w:before="120"/>
        <w:ind w:left="782" w:hanging="357"/>
        <w:rPr>
          <w:b/>
          <w:bCs/>
          <w:szCs w:val="24"/>
        </w:rPr>
      </w:pPr>
      <w:r w:rsidRPr="003F115B">
        <w:rPr>
          <w:b/>
          <w:bCs/>
          <w:szCs w:val="24"/>
        </w:rPr>
        <w:t xml:space="preserve">brak podania ceny </w:t>
      </w:r>
    </w:p>
    <w:p w14:paraId="7C4AAD9C" w14:textId="77777777" w:rsidR="003F115B" w:rsidRDefault="003F115B" w:rsidP="00F4797D">
      <w:pPr>
        <w:pStyle w:val="Akapitzlist"/>
        <w:numPr>
          <w:ilvl w:val="0"/>
          <w:numId w:val="33"/>
        </w:numPr>
        <w:tabs>
          <w:tab w:val="left" w:pos="142"/>
        </w:tabs>
        <w:contextualSpacing w:val="0"/>
        <w:jc w:val="both"/>
        <w:rPr>
          <w:i/>
        </w:rPr>
      </w:pPr>
      <w:r w:rsidRPr="004C2E3B">
        <w:rPr>
          <w:i/>
        </w:rPr>
        <w:t>Twaróg wiejski półtłusty z Jasienicy</w:t>
      </w:r>
      <w:r>
        <w:rPr>
          <w:i/>
        </w:rPr>
        <w:t xml:space="preserve"> Rosielnej</w:t>
      </w:r>
      <w:r w:rsidRPr="004C2E3B">
        <w:rPr>
          <w:i/>
        </w:rPr>
        <w:t xml:space="preserve"> </w:t>
      </w:r>
      <w:r>
        <w:rPr>
          <w:i/>
        </w:rPr>
        <w:t xml:space="preserve">masa netto: 0,415kg, </w:t>
      </w:r>
    </w:p>
    <w:p w14:paraId="57F33EF8" w14:textId="77777777" w:rsidR="003F115B" w:rsidRDefault="003F115B" w:rsidP="00F4797D">
      <w:pPr>
        <w:pStyle w:val="Akapitzlist"/>
        <w:numPr>
          <w:ilvl w:val="0"/>
          <w:numId w:val="33"/>
        </w:numPr>
        <w:tabs>
          <w:tab w:val="left" w:pos="142"/>
        </w:tabs>
        <w:contextualSpacing w:val="0"/>
        <w:jc w:val="both"/>
        <w:rPr>
          <w:i/>
        </w:rPr>
      </w:pPr>
      <w:r w:rsidRPr="004C2E3B">
        <w:rPr>
          <w:i/>
        </w:rPr>
        <w:t xml:space="preserve">Twaróg wiejski półtłusty z Jasienicy </w:t>
      </w:r>
      <w:r>
        <w:rPr>
          <w:i/>
        </w:rPr>
        <w:t xml:space="preserve">Rosielnej masa netto: 0,407kg, </w:t>
      </w:r>
    </w:p>
    <w:p w14:paraId="29C38F54" w14:textId="77777777" w:rsidR="003F115B" w:rsidRDefault="003F115B" w:rsidP="00F4797D">
      <w:pPr>
        <w:pStyle w:val="Akapitzlist"/>
        <w:numPr>
          <w:ilvl w:val="0"/>
          <w:numId w:val="33"/>
        </w:numPr>
        <w:tabs>
          <w:tab w:val="left" w:pos="142"/>
        </w:tabs>
        <w:contextualSpacing w:val="0"/>
        <w:jc w:val="both"/>
        <w:rPr>
          <w:i/>
        </w:rPr>
      </w:pPr>
      <w:r w:rsidRPr="004C2E3B">
        <w:rPr>
          <w:i/>
        </w:rPr>
        <w:t>Twaróg wiejski półtłusty z Jasienicy</w:t>
      </w:r>
      <w:r w:rsidRPr="001635F7">
        <w:rPr>
          <w:i/>
        </w:rPr>
        <w:t xml:space="preserve"> </w:t>
      </w:r>
      <w:r>
        <w:rPr>
          <w:i/>
        </w:rPr>
        <w:t>Rosielnej</w:t>
      </w:r>
      <w:r w:rsidRPr="004C2E3B">
        <w:rPr>
          <w:i/>
        </w:rPr>
        <w:t xml:space="preserve"> </w:t>
      </w:r>
      <w:r>
        <w:rPr>
          <w:i/>
        </w:rPr>
        <w:t xml:space="preserve">masa netto: 0,449kg, </w:t>
      </w:r>
    </w:p>
    <w:p w14:paraId="4E5E5E2F" w14:textId="77777777" w:rsidR="003F115B" w:rsidRDefault="003F115B" w:rsidP="00F4797D">
      <w:pPr>
        <w:pStyle w:val="Akapitzlist"/>
        <w:numPr>
          <w:ilvl w:val="0"/>
          <w:numId w:val="33"/>
        </w:numPr>
        <w:tabs>
          <w:tab w:val="left" w:pos="142"/>
        </w:tabs>
        <w:contextualSpacing w:val="0"/>
        <w:jc w:val="both"/>
        <w:rPr>
          <w:i/>
        </w:rPr>
      </w:pPr>
      <w:r w:rsidRPr="004C2E3B">
        <w:rPr>
          <w:i/>
        </w:rPr>
        <w:t>Twaróg wiejski półtł</w:t>
      </w:r>
      <w:r>
        <w:rPr>
          <w:i/>
        </w:rPr>
        <w:t>usty</w:t>
      </w:r>
      <w:r w:rsidRPr="004C2E3B">
        <w:rPr>
          <w:i/>
        </w:rPr>
        <w:t xml:space="preserve"> z Jasienicy </w:t>
      </w:r>
      <w:r>
        <w:rPr>
          <w:i/>
        </w:rPr>
        <w:t xml:space="preserve">Rosielnej masa netto: 0,443kg, </w:t>
      </w:r>
    </w:p>
    <w:p w14:paraId="155014A8" w14:textId="77777777" w:rsidR="003F115B" w:rsidRDefault="003F115B" w:rsidP="00F4797D">
      <w:pPr>
        <w:pStyle w:val="Akapitzlist"/>
        <w:numPr>
          <w:ilvl w:val="0"/>
          <w:numId w:val="33"/>
        </w:numPr>
        <w:tabs>
          <w:tab w:val="left" w:pos="142"/>
        </w:tabs>
        <w:contextualSpacing w:val="0"/>
        <w:jc w:val="both"/>
        <w:rPr>
          <w:i/>
        </w:rPr>
      </w:pPr>
      <w:r>
        <w:rPr>
          <w:i/>
        </w:rPr>
        <w:t>Ser twarogowy półtłusty krajanka</w:t>
      </w:r>
      <w:r w:rsidRPr="001635F7">
        <w:rPr>
          <w:i/>
        </w:rPr>
        <w:t xml:space="preserve"> </w:t>
      </w:r>
      <w:r>
        <w:rPr>
          <w:i/>
        </w:rPr>
        <w:t>Mlekovita masa netto: 0,540 kg,</w:t>
      </w:r>
    </w:p>
    <w:p w14:paraId="3C3533DE" w14:textId="77777777" w:rsidR="003F115B" w:rsidRDefault="003F115B" w:rsidP="00F4797D">
      <w:pPr>
        <w:pStyle w:val="Akapitzlist"/>
        <w:numPr>
          <w:ilvl w:val="0"/>
          <w:numId w:val="33"/>
        </w:numPr>
        <w:tabs>
          <w:tab w:val="left" w:pos="142"/>
        </w:tabs>
        <w:contextualSpacing w:val="0"/>
        <w:jc w:val="both"/>
        <w:rPr>
          <w:i/>
        </w:rPr>
      </w:pPr>
      <w:r>
        <w:rPr>
          <w:i/>
        </w:rPr>
        <w:t>Ser twarogowy półtłusty krajanka</w:t>
      </w:r>
      <w:r w:rsidRPr="004473B1">
        <w:rPr>
          <w:i/>
        </w:rPr>
        <w:t xml:space="preserve"> </w:t>
      </w:r>
      <w:r>
        <w:rPr>
          <w:i/>
        </w:rPr>
        <w:t>Mlekovita masa netto: 0,448 kg,</w:t>
      </w:r>
    </w:p>
    <w:p w14:paraId="6013A663" w14:textId="77777777" w:rsidR="003F115B" w:rsidRDefault="003F115B" w:rsidP="00F4797D">
      <w:pPr>
        <w:pStyle w:val="Akapitzlist"/>
        <w:numPr>
          <w:ilvl w:val="0"/>
          <w:numId w:val="33"/>
        </w:numPr>
        <w:tabs>
          <w:tab w:val="left" w:pos="142"/>
        </w:tabs>
        <w:contextualSpacing w:val="0"/>
        <w:jc w:val="both"/>
        <w:rPr>
          <w:i/>
        </w:rPr>
      </w:pPr>
      <w:r>
        <w:rPr>
          <w:i/>
        </w:rPr>
        <w:t xml:space="preserve">Ser twarogowy półtłusty krajanka Mlekovita masa netto: 0,504 kg, </w:t>
      </w:r>
    </w:p>
    <w:p w14:paraId="6CE2FC87" w14:textId="77777777" w:rsidR="003F115B" w:rsidRDefault="003F115B" w:rsidP="00F4797D">
      <w:pPr>
        <w:pStyle w:val="Akapitzlist"/>
        <w:numPr>
          <w:ilvl w:val="0"/>
          <w:numId w:val="33"/>
        </w:numPr>
        <w:tabs>
          <w:tab w:val="left" w:pos="142"/>
        </w:tabs>
        <w:contextualSpacing w:val="0"/>
        <w:jc w:val="both"/>
        <w:rPr>
          <w:i/>
        </w:rPr>
      </w:pPr>
      <w:r>
        <w:rPr>
          <w:i/>
        </w:rPr>
        <w:t xml:space="preserve">Ser twarogowy półtłusty krajanka Mlekovita masa netto: 0,616 kg, </w:t>
      </w:r>
    </w:p>
    <w:p w14:paraId="5AFEBBB4" w14:textId="77777777" w:rsidR="003F115B" w:rsidRDefault="003F115B" w:rsidP="00F4797D">
      <w:pPr>
        <w:pStyle w:val="Akapitzlist"/>
        <w:numPr>
          <w:ilvl w:val="0"/>
          <w:numId w:val="33"/>
        </w:numPr>
        <w:tabs>
          <w:tab w:val="left" w:pos="142"/>
        </w:tabs>
        <w:contextualSpacing w:val="0"/>
        <w:jc w:val="both"/>
        <w:rPr>
          <w:i/>
        </w:rPr>
      </w:pPr>
      <w:r>
        <w:rPr>
          <w:i/>
        </w:rPr>
        <w:t xml:space="preserve">Twaróg bracki półtłusty </w:t>
      </w:r>
      <w:proofErr w:type="spellStart"/>
      <w:r>
        <w:rPr>
          <w:i/>
        </w:rPr>
        <w:t>Bestmilk</w:t>
      </w:r>
      <w:proofErr w:type="spellEnd"/>
      <w:r>
        <w:rPr>
          <w:i/>
        </w:rPr>
        <w:t xml:space="preserve"> masa netto: 475g,</w:t>
      </w:r>
    </w:p>
    <w:p w14:paraId="7973E18C" w14:textId="77777777" w:rsidR="003F115B" w:rsidRDefault="003F115B" w:rsidP="00F4797D">
      <w:pPr>
        <w:pStyle w:val="Akapitzlist"/>
        <w:numPr>
          <w:ilvl w:val="0"/>
          <w:numId w:val="33"/>
        </w:numPr>
        <w:tabs>
          <w:tab w:val="left" w:pos="142"/>
        </w:tabs>
        <w:contextualSpacing w:val="0"/>
        <w:jc w:val="both"/>
        <w:rPr>
          <w:i/>
        </w:rPr>
      </w:pPr>
      <w:r>
        <w:rPr>
          <w:i/>
        </w:rPr>
        <w:t xml:space="preserve">Twaróg bracki półtłusty </w:t>
      </w:r>
      <w:proofErr w:type="spellStart"/>
      <w:r>
        <w:rPr>
          <w:i/>
        </w:rPr>
        <w:t>Bestmilk</w:t>
      </w:r>
      <w:proofErr w:type="spellEnd"/>
      <w:r>
        <w:rPr>
          <w:i/>
        </w:rPr>
        <w:t xml:space="preserve"> masa netto: 453g,</w:t>
      </w:r>
    </w:p>
    <w:p w14:paraId="6DA0AD0B" w14:textId="77777777" w:rsidR="003F115B" w:rsidRDefault="003F115B" w:rsidP="00F4797D">
      <w:pPr>
        <w:pStyle w:val="Akapitzlist"/>
        <w:numPr>
          <w:ilvl w:val="0"/>
          <w:numId w:val="33"/>
        </w:numPr>
        <w:tabs>
          <w:tab w:val="left" w:pos="142"/>
        </w:tabs>
        <w:contextualSpacing w:val="0"/>
        <w:jc w:val="both"/>
        <w:rPr>
          <w:i/>
        </w:rPr>
      </w:pPr>
      <w:r>
        <w:rPr>
          <w:i/>
        </w:rPr>
        <w:t xml:space="preserve">Twaróg bracki półtłusty </w:t>
      </w:r>
      <w:proofErr w:type="spellStart"/>
      <w:r>
        <w:rPr>
          <w:i/>
        </w:rPr>
        <w:t>Bestmilk</w:t>
      </w:r>
      <w:proofErr w:type="spellEnd"/>
      <w:r>
        <w:rPr>
          <w:i/>
        </w:rPr>
        <w:t xml:space="preserve"> masa netto: 457g,</w:t>
      </w:r>
    </w:p>
    <w:p w14:paraId="481B827F" w14:textId="77777777" w:rsidR="003F115B" w:rsidRDefault="003F115B" w:rsidP="00F4797D">
      <w:pPr>
        <w:pStyle w:val="Akapitzlist"/>
        <w:numPr>
          <w:ilvl w:val="0"/>
          <w:numId w:val="33"/>
        </w:numPr>
        <w:tabs>
          <w:tab w:val="left" w:pos="142"/>
        </w:tabs>
        <w:contextualSpacing w:val="0"/>
        <w:jc w:val="both"/>
        <w:rPr>
          <w:i/>
        </w:rPr>
      </w:pPr>
      <w:r>
        <w:rPr>
          <w:i/>
        </w:rPr>
        <w:t xml:space="preserve">Twaróg bracki półtłusty </w:t>
      </w:r>
      <w:proofErr w:type="spellStart"/>
      <w:r>
        <w:rPr>
          <w:i/>
        </w:rPr>
        <w:t>Bestmilk</w:t>
      </w:r>
      <w:proofErr w:type="spellEnd"/>
      <w:r>
        <w:rPr>
          <w:i/>
        </w:rPr>
        <w:t xml:space="preserve"> masa netto: 467g,</w:t>
      </w:r>
    </w:p>
    <w:p w14:paraId="626A1395" w14:textId="77777777" w:rsidR="003F115B" w:rsidRDefault="003F115B" w:rsidP="00F4797D">
      <w:pPr>
        <w:pStyle w:val="Akapitzlist"/>
        <w:numPr>
          <w:ilvl w:val="0"/>
          <w:numId w:val="33"/>
        </w:numPr>
        <w:tabs>
          <w:tab w:val="left" w:pos="142"/>
        </w:tabs>
        <w:contextualSpacing w:val="0"/>
        <w:jc w:val="both"/>
        <w:rPr>
          <w:i/>
        </w:rPr>
      </w:pPr>
      <w:r w:rsidRPr="004C2E3B">
        <w:rPr>
          <w:i/>
        </w:rPr>
        <w:t>Twaróg wiejski półtłusty z Jasienicy</w:t>
      </w:r>
      <w:r>
        <w:rPr>
          <w:i/>
        </w:rPr>
        <w:t xml:space="preserve"> Rosielnej</w:t>
      </w:r>
      <w:r w:rsidRPr="004C2E3B">
        <w:rPr>
          <w:i/>
        </w:rPr>
        <w:t xml:space="preserve"> </w:t>
      </w:r>
      <w:r>
        <w:rPr>
          <w:i/>
        </w:rPr>
        <w:t xml:space="preserve">masa netto: 0,413kg, </w:t>
      </w:r>
    </w:p>
    <w:p w14:paraId="1A7E25FB" w14:textId="77777777" w:rsidR="003F115B" w:rsidRDefault="003F115B" w:rsidP="00F4797D">
      <w:pPr>
        <w:pStyle w:val="Akapitzlist"/>
        <w:numPr>
          <w:ilvl w:val="0"/>
          <w:numId w:val="33"/>
        </w:numPr>
        <w:tabs>
          <w:tab w:val="left" w:pos="142"/>
        </w:tabs>
        <w:contextualSpacing w:val="0"/>
        <w:jc w:val="both"/>
        <w:rPr>
          <w:i/>
        </w:rPr>
      </w:pPr>
      <w:r w:rsidRPr="004C2E3B">
        <w:rPr>
          <w:i/>
        </w:rPr>
        <w:t>Twaróg wiejski półtłusty z Jasienicy</w:t>
      </w:r>
      <w:r w:rsidRPr="004473B1">
        <w:rPr>
          <w:i/>
        </w:rPr>
        <w:t xml:space="preserve"> </w:t>
      </w:r>
      <w:r>
        <w:rPr>
          <w:i/>
        </w:rPr>
        <w:t>Rosielnej</w:t>
      </w:r>
      <w:r w:rsidRPr="004C2E3B">
        <w:rPr>
          <w:i/>
        </w:rPr>
        <w:t xml:space="preserve"> </w:t>
      </w:r>
      <w:r>
        <w:rPr>
          <w:i/>
        </w:rPr>
        <w:t xml:space="preserve">masa netto: 0,402kg, </w:t>
      </w:r>
    </w:p>
    <w:p w14:paraId="7483C268" w14:textId="77777777" w:rsidR="003F115B" w:rsidRDefault="003F115B" w:rsidP="00F4797D">
      <w:pPr>
        <w:pStyle w:val="Akapitzlist"/>
        <w:numPr>
          <w:ilvl w:val="0"/>
          <w:numId w:val="33"/>
        </w:numPr>
        <w:tabs>
          <w:tab w:val="left" w:pos="142"/>
        </w:tabs>
        <w:contextualSpacing w:val="0"/>
        <w:jc w:val="both"/>
        <w:rPr>
          <w:i/>
        </w:rPr>
      </w:pPr>
      <w:r w:rsidRPr="004C2E3B">
        <w:rPr>
          <w:i/>
        </w:rPr>
        <w:t xml:space="preserve">Twaróg wiejski półtłusty z Jasienicy </w:t>
      </w:r>
      <w:r>
        <w:rPr>
          <w:i/>
        </w:rPr>
        <w:t xml:space="preserve">Rosielnej masa netto: 0,372kg, </w:t>
      </w:r>
    </w:p>
    <w:p w14:paraId="7DC600C5" w14:textId="77777777" w:rsidR="003F115B" w:rsidRDefault="003F115B" w:rsidP="00F4797D">
      <w:pPr>
        <w:pStyle w:val="Akapitzlist"/>
        <w:numPr>
          <w:ilvl w:val="0"/>
          <w:numId w:val="33"/>
        </w:numPr>
        <w:tabs>
          <w:tab w:val="left" w:pos="142"/>
        </w:tabs>
        <w:contextualSpacing w:val="0"/>
        <w:jc w:val="both"/>
        <w:rPr>
          <w:i/>
        </w:rPr>
      </w:pPr>
      <w:r w:rsidRPr="004C2E3B">
        <w:rPr>
          <w:i/>
        </w:rPr>
        <w:t>Twaróg wiejski półtłusty z Jasienicy</w:t>
      </w:r>
      <w:r w:rsidRPr="004473B1">
        <w:rPr>
          <w:i/>
        </w:rPr>
        <w:t xml:space="preserve"> </w:t>
      </w:r>
      <w:r>
        <w:rPr>
          <w:i/>
        </w:rPr>
        <w:t>Rosielnej</w:t>
      </w:r>
      <w:r w:rsidRPr="004C2E3B">
        <w:rPr>
          <w:i/>
        </w:rPr>
        <w:t xml:space="preserve"> </w:t>
      </w:r>
      <w:r>
        <w:rPr>
          <w:i/>
        </w:rPr>
        <w:t xml:space="preserve">masa netto: 0,464kg, </w:t>
      </w:r>
    </w:p>
    <w:p w14:paraId="30188279" w14:textId="77777777" w:rsidR="003F115B" w:rsidRDefault="003F115B" w:rsidP="00F4797D">
      <w:pPr>
        <w:pStyle w:val="Akapitzlist"/>
        <w:numPr>
          <w:ilvl w:val="0"/>
          <w:numId w:val="33"/>
        </w:numPr>
        <w:tabs>
          <w:tab w:val="left" w:pos="142"/>
        </w:tabs>
        <w:contextualSpacing w:val="0"/>
        <w:jc w:val="both"/>
        <w:rPr>
          <w:i/>
        </w:rPr>
      </w:pPr>
      <w:r>
        <w:rPr>
          <w:i/>
        </w:rPr>
        <w:t xml:space="preserve">Twaróg z Trzebowniska tłusty - Ser twarogowy półtłusty masa netto: 0,274 kg, </w:t>
      </w:r>
    </w:p>
    <w:p w14:paraId="37522E01" w14:textId="77777777" w:rsidR="003F115B" w:rsidRDefault="003F115B" w:rsidP="00F4797D">
      <w:pPr>
        <w:pStyle w:val="Akapitzlist"/>
        <w:numPr>
          <w:ilvl w:val="0"/>
          <w:numId w:val="33"/>
        </w:numPr>
        <w:tabs>
          <w:tab w:val="left" w:pos="142"/>
        </w:tabs>
        <w:contextualSpacing w:val="0"/>
        <w:jc w:val="both"/>
        <w:rPr>
          <w:i/>
        </w:rPr>
      </w:pPr>
      <w:r>
        <w:rPr>
          <w:i/>
        </w:rPr>
        <w:t xml:space="preserve">Twaróg z Trzebowniska tłusty - Ser twarogowy półtłusty masa netto: 0,297 kg, </w:t>
      </w:r>
    </w:p>
    <w:p w14:paraId="66BBB23B" w14:textId="77777777" w:rsidR="003F115B" w:rsidRDefault="003F115B" w:rsidP="00F4797D">
      <w:pPr>
        <w:pStyle w:val="Akapitzlist"/>
        <w:numPr>
          <w:ilvl w:val="0"/>
          <w:numId w:val="33"/>
        </w:numPr>
        <w:tabs>
          <w:tab w:val="left" w:pos="142"/>
        </w:tabs>
        <w:contextualSpacing w:val="0"/>
        <w:jc w:val="both"/>
        <w:rPr>
          <w:i/>
        </w:rPr>
      </w:pPr>
      <w:r>
        <w:rPr>
          <w:i/>
        </w:rPr>
        <w:t>Twaróg z Trzebowniska chudy</w:t>
      </w:r>
      <w:r w:rsidRPr="004473B1">
        <w:rPr>
          <w:i/>
        </w:rPr>
        <w:t xml:space="preserve"> </w:t>
      </w:r>
      <w:r>
        <w:rPr>
          <w:i/>
        </w:rPr>
        <w:t xml:space="preserve">- Ser twarogowy półtłusty masa netto: 0,274 kg, </w:t>
      </w:r>
    </w:p>
    <w:p w14:paraId="49B1616B" w14:textId="77777777" w:rsidR="003F115B" w:rsidRDefault="003F115B" w:rsidP="00F4797D">
      <w:pPr>
        <w:pStyle w:val="Akapitzlist"/>
        <w:numPr>
          <w:ilvl w:val="0"/>
          <w:numId w:val="33"/>
        </w:numPr>
        <w:tabs>
          <w:tab w:val="left" w:pos="142"/>
        </w:tabs>
        <w:contextualSpacing w:val="0"/>
        <w:jc w:val="both"/>
        <w:rPr>
          <w:i/>
        </w:rPr>
      </w:pPr>
      <w:r>
        <w:rPr>
          <w:i/>
        </w:rPr>
        <w:t xml:space="preserve">Twaróg z Trzebowniska chudy - Ser twarogowy półtłusty masa netto: 0,302 kg, </w:t>
      </w:r>
    </w:p>
    <w:p w14:paraId="34F3137F" w14:textId="77777777" w:rsidR="003F115B" w:rsidRDefault="003F115B" w:rsidP="00F4797D">
      <w:pPr>
        <w:pStyle w:val="Akapitzlist"/>
        <w:numPr>
          <w:ilvl w:val="0"/>
          <w:numId w:val="33"/>
        </w:numPr>
        <w:tabs>
          <w:tab w:val="left" w:pos="142"/>
        </w:tabs>
        <w:contextualSpacing w:val="0"/>
        <w:jc w:val="both"/>
        <w:rPr>
          <w:i/>
        </w:rPr>
      </w:pPr>
      <w:r>
        <w:rPr>
          <w:i/>
        </w:rPr>
        <w:lastRenderedPageBreak/>
        <w:t>Twaróg z Trzebowniska półtłusty</w:t>
      </w:r>
      <w:r w:rsidRPr="004473B1">
        <w:rPr>
          <w:i/>
        </w:rPr>
        <w:t xml:space="preserve"> </w:t>
      </w:r>
      <w:r>
        <w:rPr>
          <w:i/>
        </w:rPr>
        <w:t xml:space="preserve">- Ser twarogowy półtłusty masa netto: 0,278 kg, </w:t>
      </w:r>
    </w:p>
    <w:p w14:paraId="6C3FCFDE" w14:textId="77777777" w:rsidR="003F115B" w:rsidRDefault="003F115B" w:rsidP="00F4797D">
      <w:pPr>
        <w:pStyle w:val="Akapitzlist"/>
        <w:numPr>
          <w:ilvl w:val="0"/>
          <w:numId w:val="33"/>
        </w:numPr>
        <w:tabs>
          <w:tab w:val="left" w:pos="142"/>
        </w:tabs>
        <w:contextualSpacing w:val="0"/>
        <w:jc w:val="both"/>
        <w:rPr>
          <w:i/>
        </w:rPr>
      </w:pPr>
      <w:r>
        <w:rPr>
          <w:i/>
        </w:rPr>
        <w:t>Twaróg z Trzebowniska półtłusty</w:t>
      </w:r>
      <w:r w:rsidRPr="004473B1">
        <w:rPr>
          <w:i/>
        </w:rPr>
        <w:t xml:space="preserve"> </w:t>
      </w:r>
      <w:r>
        <w:rPr>
          <w:i/>
        </w:rPr>
        <w:t xml:space="preserve">- Ser twarogowy półtłusty masa netto: 0,263 kg, </w:t>
      </w:r>
    </w:p>
    <w:p w14:paraId="67166498" w14:textId="77777777" w:rsidR="003F115B" w:rsidRDefault="003F115B" w:rsidP="00F4797D">
      <w:pPr>
        <w:pStyle w:val="Akapitzlist"/>
        <w:numPr>
          <w:ilvl w:val="0"/>
          <w:numId w:val="33"/>
        </w:numPr>
        <w:tabs>
          <w:tab w:val="left" w:pos="142"/>
        </w:tabs>
        <w:contextualSpacing w:val="0"/>
        <w:jc w:val="both"/>
        <w:rPr>
          <w:i/>
        </w:rPr>
      </w:pPr>
      <w:r>
        <w:rPr>
          <w:i/>
        </w:rPr>
        <w:t>Twaróg z Trzebowniska półtłusty -</w:t>
      </w:r>
      <w:r w:rsidRPr="004473B1">
        <w:rPr>
          <w:i/>
        </w:rPr>
        <w:t xml:space="preserve"> </w:t>
      </w:r>
      <w:r>
        <w:rPr>
          <w:i/>
        </w:rPr>
        <w:t xml:space="preserve">Ser twarogowy półtłusty masa netto: 0,266 kg, </w:t>
      </w:r>
    </w:p>
    <w:p w14:paraId="611DF941" w14:textId="77777777" w:rsidR="003F115B" w:rsidRDefault="003F115B" w:rsidP="00F4797D">
      <w:pPr>
        <w:pStyle w:val="Akapitzlist"/>
        <w:numPr>
          <w:ilvl w:val="0"/>
          <w:numId w:val="33"/>
        </w:numPr>
        <w:tabs>
          <w:tab w:val="left" w:pos="142"/>
        </w:tabs>
        <w:contextualSpacing w:val="0"/>
        <w:jc w:val="both"/>
        <w:rPr>
          <w:i/>
        </w:rPr>
      </w:pPr>
      <w:r>
        <w:rPr>
          <w:i/>
        </w:rPr>
        <w:t xml:space="preserve">Twaróg z Trzebowniska półtłusty - Ser twarogowy półtłusty masa netto: 0,287 kg, </w:t>
      </w:r>
    </w:p>
    <w:p w14:paraId="55F00AE1" w14:textId="77777777" w:rsidR="003F115B" w:rsidRPr="00FB39B1" w:rsidRDefault="003F115B" w:rsidP="00F4797D">
      <w:pPr>
        <w:pStyle w:val="Akapitzlist"/>
        <w:numPr>
          <w:ilvl w:val="0"/>
          <w:numId w:val="33"/>
        </w:numPr>
        <w:tabs>
          <w:tab w:val="left" w:pos="142"/>
        </w:tabs>
        <w:contextualSpacing w:val="0"/>
        <w:jc w:val="both"/>
        <w:rPr>
          <w:i/>
        </w:rPr>
      </w:pPr>
      <w:r w:rsidRPr="00FB39B1">
        <w:rPr>
          <w:i/>
        </w:rPr>
        <w:t>Kiełbasa grillowa</w:t>
      </w:r>
      <w:r>
        <w:rPr>
          <w:i/>
        </w:rPr>
        <w:t xml:space="preserve"> z serem Dobrowolscy kiełbasa wieprzowa, drobno rozdrobniona</w:t>
      </w:r>
      <w:r w:rsidR="00591A74">
        <w:rPr>
          <w:i/>
        </w:rPr>
        <w:t xml:space="preserve"> </w:t>
      </w:r>
      <w:r>
        <w:rPr>
          <w:i/>
        </w:rPr>
        <w:t>wędzona parzona</w:t>
      </w:r>
      <w:r w:rsidR="00591A74">
        <w:rPr>
          <w:i/>
        </w:rPr>
        <w:t xml:space="preserve"> </w:t>
      </w:r>
      <w:r>
        <w:rPr>
          <w:i/>
        </w:rPr>
        <w:t xml:space="preserve">z dodatkiem białka mleka </w:t>
      </w:r>
      <w:r w:rsidRPr="00FB39B1">
        <w:rPr>
          <w:i/>
        </w:rPr>
        <w:t>masa netto: 0,880 kg</w:t>
      </w:r>
      <w:r>
        <w:rPr>
          <w:i/>
        </w:rPr>
        <w:t>,</w:t>
      </w:r>
      <w:r w:rsidRPr="00FB39B1">
        <w:rPr>
          <w:i/>
        </w:rPr>
        <w:t xml:space="preserve"> </w:t>
      </w:r>
    </w:p>
    <w:p w14:paraId="74DE3287" w14:textId="77777777" w:rsidR="003F115B" w:rsidRDefault="003F115B" w:rsidP="00F4797D">
      <w:pPr>
        <w:pStyle w:val="Akapitzlist"/>
        <w:numPr>
          <w:ilvl w:val="0"/>
          <w:numId w:val="33"/>
        </w:numPr>
        <w:tabs>
          <w:tab w:val="left" w:pos="142"/>
        </w:tabs>
        <w:contextualSpacing w:val="0"/>
        <w:jc w:val="both"/>
        <w:rPr>
          <w:i/>
        </w:rPr>
      </w:pPr>
      <w:r>
        <w:rPr>
          <w:i/>
        </w:rPr>
        <w:t xml:space="preserve">Kiełbasa Dębowa Kiełbasa wieprzowo – drobiowa średnio rozdrobniona wędzona parzona </w:t>
      </w:r>
      <w:proofErr w:type="spellStart"/>
      <w:r>
        <w:rPr>
          <w:i/>
        </w:rPr>
        <w:t>Nik</w:t>
      </w:r>
      <w:proofErr w:type="spellEnd"/>
      <w:r>
        <w:rPr>
          <w:i/>
        </w:rPr>
        <w:t xml:space="preserve">-Pol masa netto: 1,222kg, </w:t>
      </w:r>
    </w:p>
    <w:p w14:paraId="0B454840" w14:textId="77777777" w:rsidR="003F115B" w:rsidRDefault="003F115B" w:rsidP="00F4797D">
      <w:pPr>
        <w:pStyle w:val="Akapitzlist"/>
        <w:numPr>
          <w:ilvl w:val="0"/>
          <w:numId w:val="33"/>
        </w:numPr>
        <w:tabs>
          <w:tab w:val="left" w:pos="142"/>
        </w:tabs>
        <w:contextualSpacing w:val="0"/>
        <w:jc w:val="both"/>
        <w:rPr>
          <w:i/>
        </w:rPr>
      </w:pPr>
      <w:r>
        <w:rPr>
          <w:i/>
        </w:rPr>
        <w:t xml:space="preserve">Paluszki mięsne Kiełbasa wieprzowa drobiowa drobno rozdrobniona wędzona parzona </w:t>
      </w:r>
      <w:proofErr w:type="spellStart"/>
      <w:r>
        <w:rPr>
          <w:i/>
        </w:rPr>
        <w:t>Nik</w:t>
      </w:r>
      <w:proofErr w:type="spellEnd"/>
      <w:r>
        <w:rPr>
          <w:i/>
        </w:rPr>
        <w:t xml:space="preserve">-Pol masa netto: 0,348kg, </w:t>
      </w:r>
    </w:p>
    <w:p w14:paraId="7BF1859B" w14:textId="77777777" w:rsidR="003F115B" w:rsidRDefault="003F115B" w:rsidP="00F4797D">
      <w:pPr>
        <w:pStyle w:val="Akapitzlist"/>
        <w:numPr>
          <w:ilvl w:val="0"/>
          <w:numId w:val="33"/>
        </w:numPr>
        <w:tabs>
          <w:tab w:val="left" w:pos="142"/>
        </w:tabs>
        <w:contextualSpacing w:val="0"/>
        <w:jc w:val="both"/>
        <w:rPr>
          <w:i/>
        </w:rPr>
      </w:pPr>
      <w:r>
        <w:rPr>
          <w:i/>
        </w:rPr>
        <w:t>Boczek wiśniowy wędzonka wieprzowa wędzona parzona z dodaną wodą Dobrowolscy masa netto: 0,517 kg,</w:t>
      </w:r>
    </w:p>
    <w:p w14:paraId="7B9F7AA6" w14:textId="77777777" w:rsidR="003F115B" w:rsidRPr="003F115B" w:rsidRDefault="003F115B" w:rsidP="00F4797D">
      <w:pPr>
        <w:pStyle w:val="Akapitzlist"/>
        <w:tabs>
          <w:tab w:val="clear" w:pos="1620"/>
        </w:tabs>
        <w:spacing w:after="160"/>
        <w:ind w:left="0"/>
        <w:jc w:val="both"/>
        <w:rPr>
          <w:rFonts w:eastAsia="Calibri"/>
          <w:lang w:eastAsia="en-US"/>
        </w:rPr>
      </w:pPr>
      <w:r w:rsidRPr="003F115B">
        <w:rPr>
          <w:rFonts w:eastAsia="Calibri"/>
          <w:lang w:eastAsia="en-US"/>
        </w:rPr>
        <w:t>co naruszało art. 4 ust. 1 ustawy oraz § 3 rozporządzenia.</w:t>
      </w:r>
    </w:p>
    <w:p w14:paraId="30312F83" w14:textId="0A4C077B" w:rsidR="00B411D5" w:rsidRDefault="00B61EB2" w:rsidP="00F4797D">
      <w:pPr>
        <w:spacing w:before="120"/>
        <w:jc w:val="both"/>
        <w:rPr>
          <w:color w:val="000000"/>
        </w:rPr>
      </w:pPr>
      <w:r>
        <w:rPr>
          <w:color w:val="000000"/>
        </w:rPr>
        <w:t>Ustalenia kontroli udokumentowano w protokole kontroli KH.8361.</w:t>
      </w:r>
      <w:r w:rsidR="003F115B">
        <w:rPr>
          <w:color w:val="000000"/>
        </w:rPr>
        <w:t>44</w:t>
      </w:r>
      <w:r>
        <w:rPr>
          <w:color w:val="000000"/>
        </w:rPr>
        <w:t>.202</w:t>
      </w:r>
      <w:r w:rsidR="003C11E9">
        <w:rPr>
          <w:color w:val="000000"/>
        </w:rPr>
        <w:t>3</w:t>
      </w:r>
      <w:r>
        <w:rPr>
          <w:color w:val="000000"/>
        </w:rPr>
        <w:t xml:space="preserve"> z dnia </w:t>
      </w:r>
      <w:r w:rsidR="003F115B">
        <w:rPr>
          <w:color w:val="000000"/>
        </w:rPr>
        <w:t>13</w:t>
      </w:r>
      <w:r w:rsidR="00234972">
        <w:rPr>
          <w:color w:val="000000"/>
        </w:rPr>
        <w:t xml:space="preserve"> </w:t>
      </w:r>
      <w:r w:rsidR="003F115B">
        <w:rPr>
          <w:color w:val="000000"/>
        </w:rPr>
        <w:t>czerwca</w:t>
      </w:r>
      <w:r w:rsidR="00F4020F">
        <w:rPr>
          <w:color w:val="000000"/>
        </w:rPr>
        <w:t xml:space="preserve"> </w:t>
      </w:r>
      <w:r>
        <w:rPr>
          <w:color w:val="000000"/>
        </w:rPr>
        <w:t>202</w:t>
      </w:r>
      <w:r w:rsidR="003C11E9">
        <w:rPr>
          <w:color w:val="000000"/>
        </w:rPr>
        <w:t>3</w:t>
      </w:r>
      <w:r>
        <w:rPr>
          <w:color w:val="000000"/>
        </w:rPr>
        <w:t xml:space="preserve"> r. wraz </w:t>
      </w:r>
      <w:r w:rsidR="00C50096">
        <w:rPr>
          <w:color w:val="000000"/>
        </w:rPr>
        <w:t xml:space="preserve">z </w:t>
      </w:r>
      <w:r>
        <w:rPr>
          <w:color w:val="000000"/>
        </w:rPr>
        <w:t>załącznikami, do których kontrolowany przedsiębiorca nie wniósł uwag.</w:t>
      </w:r>
    </w:p>
    <w:p w14:paraId="69F87C25" w14:textId="77777777" w:rsidR="001C6C7D" w:rsidRDefault="00B61EB2" w:rsidP="00F4797D">
      <w:pPr>
        <w:spacing w:before="120"/>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3F115B">
        <w:rPr>
          <w:color w:val="000000"/>
        </w:rPr>
        <w:t>23</w:t>
      </w:r>
      <w:r w:rsidR="00F4020F">
        <w:rPr>
          <w:color w:val="000000"/>
        </w:rPr>
        <w:t xml:space="preserve"> </w:t>
      </w:r>
      <w:r w:rsidR="003F115B">
        <w:rPr>
          <w:color w:val="000000"/>
        </w:rPr>
        <w:t>czerwca</w:t>
      </w:r>
      <w:r w:rsidR="000076CF">
        <w:rPr>
          <w:color w:val="000000"/>
        </w:rPr>
        <w:t xml:space="preserve"> </w:t>
      </w:r>
      <w:r>
        <w:rPr>
          <w:color w:val="000000"/>
        </w:rPr>
        <w:t>202</w:t>
      </w:r>
      <w:r w:rsidR="003C11E9">
        <w:rPr>
          <w:color w:val="000000"/>
        </w:rPr>
        <w:t>3</w:t>
      </w:r>
      <w:r>
        <w:rPr>
          <w:color w:val="000000"/>
        </w:rPr>
        <w:t xml:space="preserve"> r. </w:t>
      </w:r>
      <w:r w:rsidR="00C8632D">
        <w:rPr>
          <w:color w:val="000000"/>
        </w:rPr>
        <w:t xml:space="preserve">(doręczone stronie w dniu </w:t>
      </w:r>
      <w:r w:rsidR="003F115B">
        <w:t>26</w:t>
      </w:r>
      <w:r w:rsidR="00C8632D" w:rsidRPr="008471AE">
        <w:t xml:space="preserve"> </w:t>
      </w:r>
      <w:r w:rsidR="003F115B">
        <w:t>czerwca</w:t>
      </w:r>
      <w:r w:rsidR="00C8632D" w:rsidRPr="008471AE">
        <w:t xml:space="preserve"> 2023</w:t>
      </w:r>
      <w:r w:rsidR="00C8632D">
        <w:rPr>
          <w:color w:val="000000"/>
        </w:rPr>
        <w:t xml:space="preserve"> r.) </w:t>
      </w:r>
      <w:r>
        <w:rPr>
          <w:color w:val="000000"/>
        </w:rPr>
        <w:t>zawiadomił przedsiębiorcę o wszczęciu postępowania</w:t>
      </w:r>
      <w:r w:rsidR="00C8632D">
        <w:rPr>
          <w:color w:val="000000"/>
        </w:rPr>
        <w:t xml:space="preserve"> </w:t>
      </w:r>
      <w:r>
        <w:rPr>
          <w:color w:val="000000"/>
        </w:rPr>
        <w:t>z urzędu w trybie art. 6 ust. 1 ustawy, w związku ze stwierdzeniem nieprawidłowości</w:t>
      </w:r>
      <w:r w:rsidR="00C8632D">
        <w:rPr>
          <w:color w:val="000000"/>
        </w:rPr>
        <w:t xml:space="preserve"> </w:t>
      </w:r>
      <w:r>
        <w:rPr>
          <w:color w:val="000000"/>
        </w:rPr>
        <w:t>w uwidacznianiu informacji o cenach</w:t>
      </w:r>
      <w:r w:rsidR="003F115B">
        <w:rPr>
          <w:color w:val="000000"/>
        </w:rPr>
        <w:t xml:space="preserve"> i cenach</w:t>
      </w:r>
      <w:r>
        <w:rPr>
          <w:color w:val="000000"/>
        </w:rPr>
        <w:t xml:space="preserve"> jednostkowych. Jednocześnie stronę postępowania pouczono o przysługującym jej prawie do czynnego udziału w postępowaniu,</w:t>
      </w:r>
      <w:r w:rsidR="00C8632D">
        <w:rPr>
          <w:color w:val="000000"/>
        </w:rPr>
        <w:t xml:space="preserve"> </w:t>
      </w:r>
      <w:r>
        <w:rPr>
          <w:color w:val="000000"/>
        </w:rPr>
        <w:t>a w szczególności o prawie wypowiadania się co do zebranych dowodów i materiałów, przeglądania akt sprawy, jak również brania udziału w</w:t>
      </w:r>
      <w:r w:rsidR="002667F2">
        <w:rPr>
          <w:color w:val="000000"/>
        </w:rPr>
        <w:t> </w:t>
      </w:r>
      <w:r>
        <w:rPr>
          <w:color w:val="000000"/>
        </w:rPr>
        <w:t>przeprowadzeniu dowodu oraz możliwości złożenia wyjaśnienia</w:t>
      </w:r>
      <w:r w:rsidR="00BA580B">
        <w:rPr>
          <w:color w:val="000000"/>
        </w:rPr>
        <w:t xml:space="preserve">. </w:t>
      </w:r>
      <w:r w:rsidR="00BA580B" w:rsidRPr="008471AE">
        <w:t>Strona nie skorzystała ze swoich uprawnień</w:t>
      </w:r>
      <w:r w:rsidR="00BA580B">
        <w:rPr>
          <w:color w:val="000000"/>
        </w:rPr>
        <w:t xml:space="preserve">. </w:t>
      </w:r>
    </w:p>
    <w:p w14:paraId="7CBF832F" w14:textId="77777777" w:rsidR="0026463B" w:rsidRDefault="001C6C7D" w:rsidP="00F4797D">
      <w:pPr>
        <w:spacing w:before="120"/>
        <w:jc w:val="both"/>
        <w:rPr>
          <w:color w:val="000000"/>
        </w:rPr>
      </w:pPr>
      <w:r>
        <w:rPr>
          <w:color w:val="000000"/>
        </w:rPr>
        <w:t>Pismem przywołanym powyżej s</w:t>
      </w:r>
      <w:r w:rsidR="00B61EB2">
        <w:rPr>
          <w:color w:val="000000"/>
        </w:rPr>
        <w:t xml:space="preserve">tronę wezwano także do przedstawienia </w:t>
      </w:r>
      <w:r>
        <w:rPr>
          <w:color w:val="000000"/>
        </w:rPr>
        <w:t xml:space="preserve">w terminie 7 dni </w:t>
      </w:r>
      <w:r w:rsidR="00B61EB2">
        <w:rPr>
          <w:color w:val="000000"/>
        </w:rPr>
        <w:t xml:space="preserve">wielkości </w:t>
      </w:r>
      <w:r w:rsidR="00C603F5">
        <w:rPr>
          <w:color w:val="000000"/>
        </w:rPr>
        <w:t>obrotów i przychodu przedsiębiorcy za zakończony rok rozliczeniowy 2022</w:t>
      </w:r>
      <w:r w:rsidR="00B61EB2">
        <w:rPr>
          <w:color w:val="000000"/>
        </w:rPr>
        <w:t>.</w:t>
      </w:r>
      <w:r>
        <w:rPr>
          <w:color w:val="000000"/>
        </w:rPr>
        <w:t xml:space="preserve"> </w:t>
      </w:r>
    </w:p>
    <w:p w14:paraId="5A18A9EB" w14:textId="77777777" w:rsidR="002667F2" w:rsidRDefault="0026463B" w:rsidP="00F4797D">
      <w:pPr>
        <w:spacing w:before="120"/>
        <w:jc w:val="both"/>
        <w:rPr>
          <w:color w:val="000000"/>
        </w:rPr>
      </w:pPr>
      <w:r>
        <w:rPr>
          <w:color w:val="000000"/>
        </w:rPr>
        <w:t>W odpowiedzi na powyższe, pismem z dnia 26 czerwca 2023 r. (data wpływy 29 czerwiec 2023 r.) strona poinformowała organ o wysokości przychodu za rok rozliczeniowy 2022. Jednocześnie kontrolowany wniósł o zaniechanie wymierzania kary lub wymierzenie jej w kwocie minimalnej. Strona zwróciła uwagę, iż stwierdzone w czasie kontroli nieprawidłowości w porównaniu do ilości asortymentu mają charakter incydentalny oraz że ujawnione nieprawidłowości na bieżąco są korygowane.</w:t>
      </w:r>
    </w:p>
    <w:p w14:paraId="7F3B8258" w14:textId="77777777" w:rsidR="00B61EB2" w:rsidRDefault="00B61EB2" w:rsidP="00F4797D">
      <w:pPr>
        <w:spacing w:before="120"/>
        <w:jc w:val="both"/>
        <w:rPr>
          <w:color w:val="000000"/>
        </w:rPr>
      </w:pPr>
      <w:r>
        <w:rPr>
          <w:b/>
          <w:color w:val="000000"/>
        </w:rPr>
        <w:t>Podkarpacki Wojewódzki Inspektor Inspekcji Handlowej ustalił i stwierdził,</w:t>
      </w:r>
      <w:r>
        <w:rPr>
          <w:b/>
          <w:color w:val="000000"/>
        </w:rPr>
        <w:br/>
        <w:t>co następuje:</w:t>
      </w:r>
    </w:p>
    <w:p w14:paraId="29047257" w14:textId="77777777" w:rsidR="006E2D11" w:rsidRDefault="006E2D11" w:rsidP="00F4797D">
      <w:pPr>
        <w:spacing w:before="120"/>
        <w:jc w:val="both"/>
        <w:rPr>
          <w:color w:val="000000"/>
        </w:rPr>
      </w:pPr>
      <w:r>
        <w:rPr>
          <w:color w:val="000000"/>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Błażowej (woj. podkarpackie), właściwym do prowadzenia postępowania i nałożenia kary jest Podkarpacki Wojewódzki Inspektor Inspekcji Handlowej.</w:t>
      </w:r>
    </w:p>
    <w:p w14:paraId="2AA33D90" w14:textId="77777777" w:rsidR="006E2D11" w:rsidRDefault="006E2D11" w:rsidP="00F4797D">
      <w:pPr>
        <w:spacing w:before="120"/>
        <w:jc w:val="both"/>
      </w:pPr>
      <w: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537D7B81" w14:textId="77777777" w:rsidR="006E2D11" w:rsidRDefault="006E2D11" w:rsidP="00F4797D">
      <w:pPr>
        <w:jc w:val="both"/>
      </w:pPr>
      <w:r>
        <w:t>Zgodnie z art. 3 ustawy prawo przedsiębiorców, działalność gospodarcza to zorganizowana działalność zarobkowa, wykonywana we własnym imieniu i w sposób ciągły.</w:t>
      </w:r>
    </w:p>
    <w:p w14:paraId="0FF7D490" w14:textId="77777777" w:rsidR="006E2D11" w:rsidRDefault="006E2D11" w:rsidP="00F4797D">
      <w:pPr>
        <w:jc w:val="both"/>
        <w:rPr>
          <w:shd w:val="clear" w:color="auto" w:fill="FFFFFF"/>
        </w:rPr>
      </w:pPr>
      <w:r>
        <w:rPr>
          <w:color w:val="000000"/>
        </w:rPr>
        <w:lastRenderedPageBreak/>
        <w:t>Zgodnie z art. 4 ust. 1 ustawy w miejscu sprzedaży detalicznej i świadczenia usług uwidacznia się cenę oraz cenę jednostkową towaru lub usługi w sposób jednoznaczny, niebudzący wątpliwości oraz umożliwiający porównanie cen.</w:t>
      </w:r>
    </w:p>
    <w:p w14:paraId="31A263D7" w14:textId="77777777" w:rsidR="006E2D11" w:rsidRDefault="006E2D11" w:rsidP="00F4797D">
      <w:pPr>
        <w:tabs>
          <w:tab w:val="left" w:pos="708"/>
        </w:tabs>
        <w:spacing w:before="120"/>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p>
    <w:p w14:paraId="3DDD0C8B" w14:textId="77777777" w:rsidR="006E2D11" w:rsidRDefault="006E2D11" w:rsidP="00F4797D">
      <w:pPr>
        <w:tabs>
          <w:tab w:val="left" w:pos="708"/>
        </w:tabs>
        <w:spacing w:before="120"/>
        <w:jc w:val="both"/>
        <w:rPr>
          <w:color w:val="000000"/>
          <w:lang w:eastAsia="zh-CN"/>
        </w:rPr>
      </w:pPr>
      <w:r>
        <w:rPr>
          <w:color w:val="000000"/>
          <w:lang w:eastAsia="zh-CN"/>
        </w:rPr>
        <w:t xml:space="preserve">Cena jednostkowa towaru lub usługi </w:t>
      </w:r>
      <w:r>
        <w:rPr>
          <w:lang w:eastAsia="zh-CN"/>
        </w:rPr>
        <w:t>to c</w:t>
      </w:r>
      <w:r>
        <w:rPr>
          <w:shd w:val="clear" w:color="auto" w:fill="FFFFFF"/>
        </w:rPr>
        <w:t>ena ustalona za jednostkę określonego towaru lub określonej usługi, których ilość lub liczba są wyrażone w jednostkach miar w rozumieniu przepisów o miarach</w:t>
      </w:r>
      <w:r>
        <w:rPr>
          <w:lang w:eastAsia="zh-CN"/>
        </w:rPr>
        <w:t xml:space="preserve"> </w:t>
      </w:r>
      <w:r>
        <w:rPr>
          <w:color w:val="000000"/>
          <w:lang w:eastAsia="zh-CN"/>
        </w:rPr>
        <w:t>(art. 3 ust. 1 pkt 2).</w:t>
      </w:r>
    </w:p>
    <w:p w14:paraId="6436F760" w14:textId="77777777" w:rsidR="006E2D11" w:rsidRDefault="006E2D11" w:rsidP="00F4797D">
      <w:pPr>
        <w:tabs>
          <w:tab w:val="left" w:pos="708"/>
        </w:tabs>
        <w:spacing w:before="120"/>
        <w:jc w:val="both"/>
        <w:rPr>
          <w:color w:val="000000"/>
        </w:rPr>
      </w:pPr>
      <w:r>
        <w:rPr>
          <w:color w:val="000000"/>
        </w:rPr>
        <w:t>Na mocy § 3 ust. 1 rozporządzenia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2BBD17A3" w14:textId="77777777" w:rsidR="006E2D11" w:rsidRDefault="006E2D11" w:rsidP="00F4797D">
      <w:pPr>
        <w:tabs>
          <w:tab w:val="left" w:pos="708"/>
        </w:tabs>
        <w:spacing w:before="120"/>
        <w:jc w:val="both"/>
      </w:pPr>
      <w:r>
        <w:rPr>
          <w:bCs/>
        </w:rPr>
        <w:t>§ 3 ust. 2 rozporządzenia mówi, że</w:t>
      </w:r>
      <w:r w:rsidR="00591A74">
        <w:rPr>
          <w:bCs/>
        </w:rPr>
        <w:t xml:space="preserve"> </w:t>
      </w:r>
      <w: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10408210" w14:textId="77777777" w:rsidR="006E2D11" w:rsidRDefault="006E2D11" w:rsidP="00F4797D">
      <w:pPr>
        <w:tabs>
          <w:tab w:val="left" w:pos="708"/>
        </w:tabs>
        <w:spacing w:before="120"/>
        <w:jc w:val="both"/>
        <w:rPr>
          <w:color w:val="000000"/>
        </w:rPr>
      </w:pPr>
      <w:r>
        <w:rPr>
          <w:color w:val="000000"/>
        </w:rPr>
        <w:t>Pod pojęciem wywieszki, rozporządzenie rozumie etykietę, metkę, tabliczkę lub plakat (§ 2 pkt 4 rozporządzenia).</w:t>
      </w:r>
    </w:p>
    <w:p w14:paraId="15CA5BFC" w14:textId="77777777" w:rsidR="006E2D11" w:rsidRDefault="006E2D11" w:rsidP="00F4797D">
      <w:pPr>
        <w:tabs>
          <w:tab w:val="left" w:pos="708"/>
        </w:tabs>
        <w:spacing w:before="120"/>
        <w:jc w:val="both"/>
        <w:rPr>
          <w:color w:val="000000"/>
        </w:rPr>
      </w:pPr>
      <w:r>
        <w:rPr>
          <w:color w:val="000000"/>
        </w:rPr>
        <w:t xml:space="preserve">Zgodnie natomiast z § 4 ust. 1 rozporządzenia cena jednostkowa winna dotyczyć odpowiednio ceny za: </w:t>
      </w:r>
    </w:p>
    <w:p w14:paraId="0F37808E" w14:textId="77777777" w:rsidR="006E2D11" w:rsidRDefault="006E2D11" w:rsidP="00F4797D">
      <w:pPr>
        <w:numPr>
          <w:ilvl w:val="0"/>
          <w:numId w:val="34"/>
        </w:numPr>
        <w:tabs>
          <w:tab w:val="left" w:pos="426"/>
        </w:tabs>
        <w:jc w:val="both"/>
        <w:rPr>
          <w:color w:val="000000"/>
        </w:rPr>
      </w:pPr>
      <w:r>
        <w:rPr>
          <w:color w:val="000000"/>
        </w:rPr>
        <w:t>litr lub metr sześcienny – dla towaru przeznaczonego do sprzedaży według objętości,</w:t>
      </w:r>
    </w:p>
    <w:p w14:paraId="5F4B8F4A" w14:textId="77777777" w:rsidR="006E2D11" w:rsidRDefault="006E2D11" w:rsidP="00F4797D">
      <w:pPr>
        <w:numPr>
          <w:ilvl w:val="0"/>
          <w:numId w:val="34"/>
        </w:numPr>
        <w:tabs>
          <w:tab w:val="left" w:pos="426"/>
        </w:tabs>
        <w:jc w:val="both"/>
        <w:rPr>
          <w:color w:val="000000"/>
        </w:rPr>
      </w:pPr>
      <w:r>
        <w:rPr>
          <w:color w:val="000000"/>
        </w:rPr>
        <w:t>kilogram lub tonę – dla towaru przeznaczonego do sprzedaży według masy,</w:t>
      </w:r>
    </w:p>
    <w:p w14:paraId="70C50390" w14:textId="77777777" w:rsidR="006E2D11" w:rsidRDefault="006E2D11" w:rsidP="00F4797D">
      <w:pPr>
        <w:numPr>
          <w:ilvl w:val="0"/>
          <w:numId w:val="34"/>
        </w:numPr>
        <w:tabs>
          <w:tab w:val="left" w:pos="426"/>
        </w:tabs>
        <w:jc w:val="both"/>
        <w:rPr>
          <w:color w:val="000000"/>
        </w:rPr>
      </w:pPr>
      <w:r>
        <w:rPr>
          <w:color w:val="000000"/>
        </w:rPr>
        <w:t>metr – dla towaru sprzedawanego według długości,</w:t>
      </w:r>
    </w:p>
    <w:p w14:paraId="5126AAEA" w14:textId="77777777" w:rsidR="006E2D11" w:rsidRDefault="006E2D11" w:rsidP="00F4797D">
      <w:pPr>
        <w:numPr>
          <w:ilvl w:val="0"/>
          <w:numId w:val="34"/>
        </w:numPr>
        <w:tabs>
          <w:tab w:val="left" w:pos="426"/>
        </w:tabs>
        <w:jc w:val="both"/>
        <w:rPr>
          <w:color w:val="000000"/>
        </w:rPr>
      </w:pPr>
      <w:r>
        <w:rPr>
          <w:color w:val="000000"/>
        </w:rPr>
        <w:t>metr kwadratowy – dla towaru sprzedawanego według powierzchni,</w:t>
      </w:r>
    </w:p>
    <w:p w14:paraId="5377B9BC" w14:textId="77777777" w:rsidR="006E2D11" w:rsidRDefault="006E2D11" w:rsidP="00F4797D">
      <w:pPr>
        <w:numPr>
          <w:ilvl w:val="0"/>
          <w:numId w:val="34"/>
        </w:numPr>
        <w:tabs>
          <w:tab w:val="left" w:pos="426"/>
        </w:tabs>
        <w:jc w:val="both"/>
        <w:rPr>
          <w:color w:val="000000"/>
        </w:rPr>
      </w:pPr>
      <w:r>
        <w:rPr>
          <w:color w:val="000000"/>
        </w:rPr>
        <w:t>sztukę – dla towarów przeznaczonych do sprzedaży na sztuki.</w:t>
      </w:r>
    </w:p>
    <w:p w14:paraId="331D3C43" w14:textId="77777777" w:rsidR="006E2D11" w:rsidRDefault="006E2D11" w:rsidP="00F4797D">
      <w:pPr>
        <w:tabs>
          <w:tab w:val="left" w:pos="708"/>
        </w:tabs>
        <w:spacing w:before="120"/>
        <w:jc w:val="both"/>
      </w:pPr>
      <w:r>
        <w:t>Jak stanowi § 4 ust. 2 rozporządzenia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39D9D73" w14:textId="77777777" w:rsidR="006E2D11" w:rsidRDefault="006E2D11" w:rsidP="00F4797D">
      <w:pPr>
        <w:tabs>
          <w:tab w:val="left" w:pos="708"/>
        </w:tabs>
        <w:spacing w:before="120"/>
        <w:jc w:val="both"/>
        <w:rPr>
          <w:color w:val="000000"/>
        </w:rPr>
      </w:pPr>
      <w:r>
        <w:rPr>
          <w:color w:val="000000"/>
        </w:rPr>
        <w:t>Zgodnie z § 4 ust. 3 rozporządzenia w przypadku towaru pakowanego oznaczonego liczbą sztuk dopuszcza się stosowanie przeliczenia na cenę jednostkową za sztukę lub za dziesiętną wielokrotność liczby sztuk.</w:t>
      </w:r>
    </w:p>
    <w:p w14:paraId="50AE06B7" w14:textId="77777777" w:rsidR="006E2D11" w:rsidRDefault="006E2D11" w:rsidP="00F4797D">
      <w:pPr>
        <w:tabs>
          <w:tab w:val="left" w:pos="708"/>
        </w:tabs>
        <w:suppressAutoHyphens/>
        <w:spacing w:before="120" w:after="120"/>
        <w:jc w:val="both"/>
        <w:rPr>
          <w:color w:val="000000"/>
          <w:lang w:eastAsia="zh-CN"/>
        </w:rPr>
      </w:pPr>
      <w:r>
        <w:rPr>
          <w:color w:val="000000"/>
          <w:lang w:eastAsia="zh-CN"/>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w:t>
      </w:r>
      <w:r w:rsidR="00DC1C6F">
        <w:rPr>
          <w:color w:val="000000"/>
          <w:lang w:eastAsia="zh-CN"/>
        </w:rPr>
        <w:t xml:space="preserve">zego. W przypadku </w:t>
      </w:r>
      <w:r>
        <w:rPr>
          <w:color w:val="000000"/>
          <w:lang w:eastAsia="zh-CN"/>
        </w:rPr>
        <w:t>g</w:t>
      </w:r>
      <w:r w:rsidR="00473160">
        <w:rPr>
          <w:color w:val="000000"/>
          <w:lang w:eastAsia="zh-CN"/>
        </w:rPr>
        <w:t>d</w:t>
      </w:r>
      <w:r>
        <w:rPr>
          <w:color w:val="000000"/>
          <w:lang w:eastAsia="zh-CN"/>
        </w:rPr>
        <w:t>y pakowany środek spożywczy był glazurowany, cena jednostkowa jest podawana w odniesieniu do masy netto z wyłączeniem glazury.</w:t>
      </w:r>
    </w:p>
    <w:p w14:paraId="3F446E53" w14:textId="77777777" w:rsidR="006E2D11" w:rsidRDefault="006E2D11" w:rsidP="00F4797D">
      <w:pPr>
        <w:shd w:val="clear" w:color="auto" w:fill="FFFFFF"/>
        <w:spacing w:after="120"/>
        <w:jc w:val="both"/>
      </w:pPr>
      <w:r>
        <w:rPr>
          <w:shd w:val="clear" w:color="auto" w:fill="FFFFFF"/>
        </w:rPr>
        <w:t xml:space="preserve">§ 2 pkt 5 rozporządzenia stanowi, że pod pojęciem </w:t>
      </w:r>
      <w:r>
        <w:t xml:space="preserve">środka płynnego należy rozumieć środek płynny, o którym mowa w pkt 5 </w:t>
      </w:r>
      <w:hyperlink r:id="rId8" w:anchor="/document/68078392?unitId=zal(IX)&amp;cm=DOCUMENT" w:tgtFrame="_blank" w:history="1">
        <w:r w:rsidRPr="00C968D6">
          <w:rPr>
            <w:rStyle w:val="Hipercze"/>
            <w:color w:val="auto"/>
            <w:u w:val="non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w:t>
      </w:r>
      <w:r>
        <w:lastRenderedPageBreak/>
        <w:t>oraz rozporządzenia Komisji (WE) nr 608/2004 (Dz. Urz. UE L 304 z 22.11.2011, str. 18, z </w:t>
      </w:r>
      <w:proofErr w:type="spellStart"/>
      <w:r>
        <w:t>późn</w:t>
      </w:r>
      <w:proofErr w:type="spellEnd"/>
      <w:r>
        <w:t xml:space="preserve">. zm.). </w:t>
      </w:r>
    </w:p>
    <w:p w14:paraId="3F4949CF" w14:textId="77777777" w:rsidR="006E2D11" w:rsidRDefault="006E2D11" w:rsidP="00F4797D">
      <w:pPr>
        <w:shd w:val="clear" w:color="auto" w:fill="FFFFFF"/>
      </w:pPr>
      <w:r>
        <w:rPr>
          <w:shd w:val="clear" w:color="auto" w:fill="FFFFFF"/>
        </w:rPr>
        <w:t>§ 2 pkt 6 rozporządzenia stanowi, że pod pojęciem</w:t>
      </w:r>
      <w:r>
        <w:t xml:space="preserve"> masy netto po odsączeniu należy rozumieć masę środka spożywczego w stanie stałym umieszczonego w środku płynnym.</w:t>
      </w:r>
    </w:p>
    <w:p w14:paraId="79A15400" w14:textId="77777777" w:rsidR="006E2D11" w:rsidRDefault="006E2D11" w:rsidP="00F4797D">
      <w:pPr>
        <w:tabs>
          <w:tab w:val="left" w:pos="708"/>
        </w:tabs>
        <w:suppressAutoHyphens/>
        <w:spacing w:before="120"/>
        <w:jc w:val="both"/>
        <w:rPr>
          <w:color w:val="000000"/>
          <w:lang w:eastAsia="zh-CN"/>
        </w:rPr>
      </w:pPr>
      <w:r>
        <w:rPr>
          <w:color w:val="000000"/>
          <w:lang w:eastAsia="zh-CN"/>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3D2080FB" w14:textId="77777777" w:rsidR="006E2D11" w:rsidRDefault="006E2D11" w:rsidP="00F4797D">
      <w:pPr>
        <w:suppressAutoHyphens/>
        <w:spacing w:before="120"/>
        <w:jc w:val="both"/>
        <w:rPr>
          <w:color w:val="000000"/>
          <w:lang w:eastAsia="zh-CN"/>
        </w:rPr>
      </w:pPr>
      <w:r>
        <w:rPr>
          <w:color w:val="000000"/>
          <w:lang w:eastAsia="zh-CN"/>
        </w:rPr>
        <w:t xml:space="preserve">Dowiedzenie, że podmiot nie wykonał powyższego obowiązku powoduje konieczność nałożenia kary pieniężnej, która jest karą administracyjną. </w:t>
      </w:r>
    </w:p>
    <w:p w14:paraId="2300F620" w14:textId="77777777" w:rsidR="006E2D11" w:rsidRDefault="006E2D11" w:rsidP="00F4797D">
      <w:pPr>
        <w:suppressAutoHyphens/>
        <w:spacing w:before="120"/>
        <w:jc w:val="both"/>
        <w:rPr>
          <w:lang w:eastAsia="zh-CN"/>
        </w:rPr>
      </w:pPr>
      <w:r>
        <w:rPr>
          <w:lang w:eastAsia="zh-CN"/>
        </w:rPr>
        <w:t>Dyrektywy wymiaru administracyjnej kary pieniężnej z art. 6 ust. 1 ustawy określone zostały w ustępie 3 tego artykułu.</w:t>
      </w:r>
    </w:p>
    <w:p w14:paraId="76EEF467" w14:textId="77777777" w:rsidR="006E2D11" w:rsidRDefault="006E2D11" w:rsidP="00F4797D">
      <w:pPr>
        <w:suppressAutoHyphens/>
        <w:spacing w:before="120"/>
        <w:jc w:val="both"/>
        <w:rPr>
          <w:lang w:eastAsia="zh-CN"/>
        </w:rPr>
      </w:pPr>
      <w:r>
        <w:rPr>
          <w:lang w:eastAsia="zh-CN"/>
        </w:rPr>
        <w:t xml:space="preserve">Zgodnie z art. 6 ust. 3 ustawy, przy ustalaniu wysokości kary pieniężnej wojewódzki inspektor Inspekcji Handlowej uwzględnia: </w:t>
      </w:r>
    </w:p>
    <w:p w14:paraId="4822F7E6" w14:textId="77777777" w:rsidR="006E2D11" w:rsidRDefault="006E2D11" w:rsidP="00F4797D">
      <w:pPr>
        <w:pStyle w:val="Akapitzlist"/>
        <w:numPr>
          <w:ilvl w:val="0"/>
          <w:numId w:val="35"/>
        </w:numPr>
        <w:shd w:val="clear" w:color="auto" w:fill="FFFFFF"/>
        <w:ind w:left="284" w:hanging="284"/>
        <w:jc w:val="both"/>
      </w:pPr>
      <w:r>
        <w:t>stopień naruszenia obowiązków, o których mowa w art. 4 ust. 1-5, w tym charakter, wagę, skalę i czas trwania naruszenia tych obowiązków;</w:t>
      </w:r>
    </w:p>
    <w:p w14:paraId="008CFC5D" w14:textId="77777777" w:rsidR="006E2D11" w:rsidRDefault="006E2D11" w:rsidP="00F4797D">
      <w:pPr>
        <w:pStyle w:val="Akapitzlist"/>
        <w:numPr>
          <w:ilvl w:val="0"/>
          <w:numId w:val="35"/>
        </w:numPr>
        <w:shd w:val="clear" w:color="auto" w:fill="FFFFFF"/>
        <w:ind w:left="284" w:hanging="284"/>
        <w:jc w:val="both"/>
      </w:pPr>
      <w: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BBA2C0A" w14:textId="77777777" w:rsidR="006E2D11" w:rsidRDefault="006E2D11" w:rsidP="00F4797D">
      <w:pPr>
        <w:pStyle w:val="Akapitzlist"/>
        <w:numPr>
          <w:ilvl w:val="0"/>
          <w:numId w:val="35"/>
        </w:numPr>
        <w:shd w:val="clear" w:color="auto" w:fill="FFFFFF"/>
        <w:ind w:left="284" w:hanging="284"/>
        <w:jc w:val="both"/>
      </w:pPr>
      <w:r>
        <w:t>wielkość obrotów i przychodu przedsiębiorcy;</w:t>
      </w:r>
    </w:p>
    <w:p w14:paraId="70385492" w14:textId="77777777" w:rsidR="006E2D11" w:rsidRDefault="006E2D11" w:rsidP="00F4797D">
      <w:pPr>
        <w:pStyle w:val="Akapitzlist"/>
        <w:numPr>
          <w:ilvl w:val="0"/>
          <w:numId w:val="35"/>
        </w:numPr>
        <w:shd w:val="clear" w:color="auto" w:fill="FFFFFF"/>
        <w:ind w:left="284" w:hanging="284"/>
        <w:jc w:val="both"/>
      </w:pPr>
      <w:r>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Pr="00C968D6">
          <w:rPr>
            <w:rStyle w:val="Hipercze"/>
            <w:color w:val="auto"/>
            <w:u w:val="none"/>
          </w:rPr>
          <w:t>rozporządzeniem</w:t>
        </w:r>
      </w:hyperlink>
      <w:r w:rsidRPr="00C968D6">
        <w:t xml:space="preserve"> </w:t>
      </w:r>
      <w:r>
        <w:t xml:space="preserve">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t>późn</w:t>
      </w:r>
      <w:proofErr w:type="spellEnd"/>
      <w:r>
        <w:t>. zm.).</w:t>
      </w:r>
    </w:p>
    <w:p w14:paraId="3C1161A5" w14:textId="566A66F6" w:rsidR="006E2D11" w:rsidRDefault="006E2D11" w:rsidP="00F4797D">
      <w:pPr>
        <w:tabs>
          <w:tab w:val="left" w:pos="0"/>
        </w:tabs>
        <w:spacing w:before="120"/>
        <w:jc w:val="both"/>
      </w:pPr>
      <w:r>
        <w:rPr>
          <w:iCs/>
          <w:color w:val="000000"/>
        </w:rPr>
        <w:t>W przedmiotowej sprawie w trakcie kontroli przeprowadzonej w miejscu sprzedaży detalicznej, to jest</w:t>
      </w:r>
      <w:r>
        <w:t xml:space="preserve"> </w:t>
      </w:r>
      <w:r>
        <w:rPr>
          <w:color w:val="000000"/>
        </w:rPr>
        <w:t xml:space="preserve">w </w:t>
      </w:r>
      <w:r>
        <w:rPr>
          <w:szCs w:val="24"/>
          <w:lang w:eastAsia="zh-CN"/>
        </w:rPr>
        <w:t xml:space="preserve">sklepie </w:t>
      </w:r>
      <w:r w:rsidR="00DB13EA">
        <w:rPr>
          <w:b/>
          <w:bCs/>
          <w:szCs w:val="24"/>
        </w:rPr>
        <w:t xml:space="preserve">(dane zanonimizowane) </w:t>
      </w:r>
      <w:r>
        <w:rPr>
          <w:szCs w:val="24"/>
          <w:lang w:eastAsia="zh-CN"/>
        </w:rPr>
        <w:t xml:space="preserve">zlokalizowanym </w:t>
      </w:r>
      <w:r>
        <w:rPr>
          <w:szCs w:val="24"/>
        </w:rPr>
        <w:t xml:space="preserve">w Błażowej przy </w:t>
      </w:r>
      <w:r w:rsidR="00DB13EA">
        <w:rPr>
          <w:b/>
          <w:bCs/>
          <w:szCs w:val="24"/>
        </w:rPr>
        <w:t>(dane zanonimizowane)</w:t>
      </w:r>
      <w:r>
        <w:t xml:space="preserve">, </w:t>
      </w:r>
      <w:r>
        <w:rPr>
          <w:color w:val="000000"/>
        </w:rPr>
        <w:t xml:space="preserve">należącym do </w:t>
      </w:r>
      <w:r>
        <w:rPr>
          <w:bCs/>
        </w:rPr>
        <w:t xml:space="preserve">przedsiębiorcy GMINNEJ SPÓŁDZIELNI HANDLOWO-PRODUKCYJNEJ W BŁAŻOWEJ </w:t>
      </w:r>
      <w:r w:rsidR="00DB13EA">
        <w:rPr>
          <w:b/>
          <w:bCs/>
          <w:szCs w:val="24"/>
        </w:rPr>
        <w:t xml:space="preserve">(dane zanonimizowane) </w:t>
      </w:r>
      <w:r w:rsidR="006025FB">
        <w:rPr>
          <w:bCs/>
        </w:rPr>
        <w:t xml:space="preserve">BŁAŻOWA, </w:t>
      </w:r>
      <w:r w:rsidR="00DB13EA">
        <w:rPr>
          <w:b/>
          <w:bCs/>
          <w:szCs w:val="24"/>
        </w:rPr>
        <w:t>(dane zanonimizowane)</w:t>
      </w:r>
      <w:r>
        <w:rPr>
          <w:bCs/>
          <w:color w:val="000000"/>
          <w:szCs w:val="24"/>
        </w:rPr>
        <w:t>,</w:t>
      </w:r>
      <w:r>
        <w:rPr>
          <w:iCs/>
          <w:color w:val="000000"/>
        </w:rPr>
        <w:t xml:space="preserve"> inspektorzy Inspekcji Handlowej stwierdzili, że prowadzący działalność gospodarczą przedsiębiorca nie wykonał ciążących na nim obowiązków dotyczących uwidaczniania cen jednostkowych w sposób jednoznaczny, niebudzący wątpliwości oraz umożliwiający ich porównanie dla 40 spośród 106 ocenianych towarów.</w:t>
      </w:r>
    </w:p>
    <w:p w14:paraId="01DBD37B" w14:textId="77777777" w:rsidR="006E2D11" w:rsidRDefault="006E2D11" w:rsidP="00F4797D">
      <w:pPr>
        <w:tabs>
          <w:tab w:val="left" w:pos="708"/>
        </w:tabs>
        <w:spacing w:before="120"/>
        <w:jc w:val="both"/>
      </w:pPr>
      <w:r>
        <w:t xml:space="preserve">Nieuwidocznienie w miejscu sprzedaży detalicznej cen jednostkowych towarów stanowiło naruszenie art. 4 ust. 1 ustawy oraz § 3 rozporządzenia, a także – w zakresie </w:t>
      </w:r>
      <w:r>
        <w:rPr>
          <w:shd w:val="clear" w:color="auto" w:fill="FFFFFF"/>
        </w:rPr>
        <w:t>środków spożywczych w stanie stałym znajdujących się w środku płynnym</w:t>
      </w:r>
      <w:r>
        <w:t xml:space="preserve"> – § 6 rozporządzenia.</w:t>
      </w:r>
    </w:p>
    <w:p w14:paraId="694CD5AC" w14:textId="77777777" w:rsidR="006E2D11" w:rsidRDefault="006E2D11" w:rsidP="00F4797D">
      <w:pPr>
        <w:spacing w:before="120" w:after="120"/>
        <w:jc w:val="both"/>
        <w:rPr>
          <w:iCs/>
          <w:color w:val="000000"/>
        </w:rPr>
      </w:pPr>
      <w:r>
        <w:rPr>
          <w:iCs/>
          <w:color w:val="000000"/>
        </w:rPr>
        <w:t xml:space="preserve">W związku z powyższym spełnione zostały przesłanki do nałożenia przez Podkarpackiego Wojewódzkiego Inspektora Inspekcji Handlowej na ww. przedsiębiorcę kary pieniężnej przewidzianej w art. 6 ust. 1 ustawy. </w:t>
      </w:r>
    </w:p>
    <w:p w14:paraId="43AE05F9" w14:textId="77777777" w:rsidR="006E2D11" w:rsidRDefault="006E2D11" w:rsidP="00F4797D">
      <w:pPr>
        <w:spacing w:before="120" w:after="120"/>
        <w:jc w:val="both"/>
        <w:rPr>
          <w:b/>
          <w:bCs/>
          <w:iCs/>
        </w:rPr>
      </w:pPr>
      <w:r>
        <w:rPr>
          <w:iCs/>
          <w:color w:val="000000"/>
        </w:rPr>
        <w:t>W powyższej sprawie Podkarpacki Wojewódzki Inspektor Inspekcji Handlowej wymierzył stronie karę pieniężną w wysokości</w:t>
      </w:r>
      <w:r>
        <w:rPr>
          <w:b/>
          <w:iCs/>
          <w:color w:val="FF0000"/>
        </w:rPr>
        <w:t xml:space="preserve"> </w:t>
      </w:r>
      <w:r w:rsidR="00CF40E7">
        <w:rPr>
          <w:b/>
          <w:iCs/>
        </w:rPr>
        <w:t>10</w:t>
      </w:r>
      <w:r>
        <w:rPr>
          <w:b/>
          <w:iCs/>
        </w:rPr>
        <w:t>00 zł</w:t>
      </w:r>
      <w:r>
        <w:rPr>
          <w:iCs/>
        </w:rPr>
        <w:t>.</w:t>
      </w:r>
    </w:p>
    <w:p w14:paraId="0627EDD0" w14:textId="77777777" w:rsidR="006B1A4C" w:rsidRDefault="006B1A4C" w:rsidP="00F4797D">
      <w:pPr>
        <w:jc w:val="both"/>
        <w:rPr>
          <w:iCs/>
          <w:szCs w:val="24"/>
        </w:rPr>
      </w:pPr>
      <w:r>
        <w:rPr>
          <w:iCs/>
          <w:szCs w:val="24"/>
        </w:rPr>
        <w:lastRenderedPageBreak/>
        <w:t>Wymierzając ją wziął pod uwagę, zgodnie z art. 6 ust. 3 ustawy:</w:t>
      </w:r>
    </w:p>
    <w:p w14:paraId="44DAFB8F" w14:textId="77777777" w:rsidR="006B1A4C" w:rsidRDefault="006B1A4C" w:rsidP="00F4797D">
      <w:pPr>
        <w:numPr>
          <w:ilvl w:val="0"/>
          <w:numId w:val="36"/>
        </w:numPr>
        <w:suppressAutoHyphens/>
        <w:ind w:left="426"/>
        <w:contextualSpacing/>
        <w:jc w:val="both"/>
        <w:rPr>
          <w:szCs w:val="24"/>
        </w:rPr>
      </w:pPr>
      <w:r>
        <w:rPr>
          <w:b/>
          <w:bCs/>
          <w:iCs/>
          <w:szCs w:val="24"/>
        </w:rPr>
        <w:t>Stopień naruszenia obowiązków</w:t>
      </w:r>
      <w:r>
        <w:rPr>
          <w:iCs/>
          <w:szCs w:val="24"/>
        </w:rPr>
        <w:t xml:space="preserve">: </w:t>
      </w:r>
      <w:r>
        <w:rPr>
          <w:szCs w:val="24"/>
        </w:rPr>
        <w:t>Przedsiębiorca nie uwidaczniając cen i cen jednostkowych towarów, naruszył obowiązek określony w art. 4 ust. 1 ustawy, a tym samym prawo konsumentów do rzetelnej informacji w tym zakresie i podjęcia świadomej decyzji dotyczącej zawarcia określonej umowy.</w:t>
      </w:r>
    </w:p>
    <w:p w14:paraId="1FF1833B" w14:textId="77777777" w:rsidR="006B1A4C" w:rsidRDefault="006B1A4C" w:rsidP="00F4797D">
      <w:pPr>
        <w:suppressAutoHyphens/>
        <w:ind w:left="426"/>
        <w:contextualSpacing/>
        <w:jc w:val="both"/>
        <w:rPr>
          <w:szCs w:val="24"/>
        </w:rPr>
      </w:pPr>
      <w:r>
        <w:rPr>
          <w:szCs w:val="24"/>
        </w:rPr>
        <w:t xml:space="preserve">Cena jednostkowa jest jedną z podstawowych informacji o towarze, szczególnie w kontekście porównania jej z takimi wartościami innych towarów – podobnych pod względem przeznaczenia, ale o odmiennych cechach np. co do marki, producenta, ilości, wzornictwa, poziomu technicznego, itp. Brak uwidocznienia cen jednostkowych uniemożliwia kupującym porównanie cen towarów z cenami towarów podobnych, lecz o innej masie czy objętości, a przez to utrudnia im dokonanie optymalnego i właściwego dla nich wyboru towaru, naruszając ich interesy ekonomiczne. </w:t>
      </w:r>
    </w:p>
    <w:p w14:paraId="0F441F97" w14:textId="77777777" w:rsidR="006B1A4C" w:rsidRDefault="006B1A4C" w:rsidP="00F4797D">
      <w:pPr>
        <w:suppressAutoHyphens/>
        <w:ind w:left="426"/>
        <w:contextualSpacing/>
        <w:jc w:val="both"/>
        <w:rPr>
          <w:szCs w:val="24"/>
        </w:rPr>
      </w:pPr>
      <w:r>
        <w:rPr>
          <w:iCs/>
          <w:szCs w:val="24"/>
        </w:rPr>
        <w:t xml:space="preserve">Nieprawidłowości polegające na braku ceny jednostkowej stwierdzono </w:t>
      </w:r>
      <w:r>
        <w:rPr>
          <w:szCs w:val="24"/>
        </w:rPr>
        <w:t>w odniesieniu do </w:t>
      </w:r>
      <w:r>
        <w:rPr>
          <w:b/>
          <w:bCs/>
          <w:szCs w:val="24"/>
        </w:rPr>
        <w:t>40</w:t>
      </w:r>
      <w:r>
        <w:rPr>
          <w:szCs w:val="24"/>
        </w:rPr>
        <w:t xml:space="preserve"> ze </w:t>
      </w:r>
      <w:r>
        <w:rPr>
          <w:b/>
          <w:bCs/>
          <w:szCs w:val="24"/>
        </w:rPr>
        <w:t>106</w:t>
      </w:r>
      <w:r>
        <w:rPr>
          <w:szCs w:val="24"/>
        </w:rPr>
        <w:t xml:space="preserve"> sprawdzonych przypadkowo towarów, co stanowiło ponad </w:t>
      </w:r>
      <w:r>
        <w:rPr>
          <w:b/>
          <w:szCs w:val="24"/>
        </w:rPr>
        <w:t>37%</w:t>
      </w:r>
      <w:r>
        <w:rPr>
          <w:szCs w:val="24"/>
        </w:rPr>
        <w:t xml:space="preserve"> skontrolowanych towarów.</w:t>
      </w:r>
    </w:p>
    <w:p w14:paraId="437C9D53" w14:textId="77777777" w:rsidR="006B1A4C" w:rsidRDefault="006B1A4C" w:rsidP="00F4797D">
      <w:pPr>
        <w:suppressAutoHyphens/>
        <w:ind w:left="426"/>
        <w:contextualSpacing/>
        <w:jc w:val="both"/>
        <w:rPr>
          <w:iCs/>
          <w:szCs w:val="24"/>
        </w:rPr>
      </w:pPr>
      <w:r>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Pr>
          <w:iCs/>
          <w:szCs w:val="24"/>
        </w:rPr>
        <w:t>13 czerwca 2023 r.</w:t>
      </w:r>
      <w:r>
        <w:rPr>
          <w:szCs w:val="24"/>
        </w:rPr>
        <w:t xml:space="preserve">, a zakończył się w momencie usunięcia przez kontrolowanego stwierdzonych nieprawidłowości, co miało miejsce w trakcie trwania kontroli i stwierdzone zostało w dniu </w:t>
      </w:r>
      <w:r>
        <w:rPr>
          <w:iCs/>
          <w:szCs w:val="24"/>
        </w:rPr>
        <w:t>15 czerwca 2023 r.</w:t>
      </w:r>
    </w:p>
    <w:p w14:paraId="1EAC5F35" w14:textId="77777777" w:rsidR="006B1A4C" w:rsidRDefault="006B1A4C" w:rsidP="00F4797D">
      <w:pPr>
        <w:suppressAutoHyphens/>
        <w:ind w:left="426"/>
        <w:contextualSpacing/>
        <w:jc w:val="both"/>
        <w:rPr>
          <w:szCs w:val="24"/>
        </w:rPr>
      </w:pPr>
      <w:r>
        <w:rPr>
          <w:iCs/>
          <w:szCs w:val="24"/>
        </w:rPr>
        <w:t>Oceniając</w:t>
      </w:r>
      <w:r>
        <w:rPr>
          <w:b/>
          <w:bCs/>
          <w:szCs w:val="24"/>
        </w:rPr>
        <w:t xml:space="preserve"> </w:t>
      </w:r>
      <w:r>
        <w:rPr>
          <w:bCs/>
          <w:szCs w:val="24"/>
        </w:rPr>
        <w:t>stopień naruszenia obowiązków</w:t>
      </w:r>
      <w:r>
        <w:rPr>
          <w:b/>
          <w:bCs/>
          <w:szCs w:val="24"/>
        </w:rPr>
        <w:t xml:space="preserve"> </w:t>
      </w:r>
      <w:r>
        <w:rPr>
          <w:szCs w:val="24"/>
        </w:rPr>
        <w:t>przedsiębiorcy organ prowadzący postępowanie uznał, że charakter i waga naruszenia tych obowiązków były istotne.</w:t>
      </w:r>
    </w:p>
    <w:p w14:paraId="55CD36DD" w14:textId="77777777" w:rsidR="006B1A4C" w:rsidRDefault="006B1A4C" w:rsidP="00F4797D">
      <w:pPr>
        <w:pStyle w:val="Akapitzlist"/>
        <w:numPr>
          <w:ilvl w:val="0"/>
          <w:numId w:val="36"/>
        </w:numPr>
        <w:suppressAutoHyphens/>
        <w:ind w:left="426"/>
        <w:jc w:val="both"/>
      </w:pPr>
      <w:r>
        <w:rPr>
          <w:rFonts w:eastAsia="Calibri"/>
          <w:bCs/>
          <w:iCs/>
        </w:rPr>
        <w:t xml:space="preserve">Oceniając </w:t>
      </w:r>
      <w:r>
        <w:rPr>
          <w:rFonts w:eastAsia="Calibri"/>
          <w:b/>
          <w:bCs/>
          <w:iCs/>
        </w:rPr>
        <w:t>dotychczasową działalność przedsiębiorcy</w:t>
      </w:r>
      <w:r>
        <w:rPr>
          <w:rFonts w:eastAsia="Calibri"/>
          <w:bCs/>
          <w:iCs/>
        </w:rPr>
        <w:t xml:space="preserve">, organ wziął pod uwagę fakt, że jest to </w:t>
      </w:r>
      <w:r>
        <w:rPr>
          <w:iCs/>
        </w:rPr>
        <w:t xml:space="preserve">pierwsze stwierdzone przez Podkarpackiego Wojewódzkiego Inspektora Inspekcji Handlowej w ciągu ostatnich 12-stu miesięcy </w:t>
      </w:r>
      <w:r>
        <w:rPr>
          <w:bCs/>
          <w:iCs/>
        </w:rPr>
        <w:t>naruszenie</w:t>
      </w:r>
      <w:r>
        <w:rPr>
          <w:iCs/>
        </w:rPr>
        <w:t xml:space="preserve"> przez przedsiębiorcę przepisów w zakresie uwidaczniania cen towarów. </w:t>
      </w:r>
      <w:r>
        <w:t xml:space="preserve">Analizując przedmiotową przesłankę organ uwzględnił również okoliczność, że strona prowadzi działalność gospodarczą od 2002 r., a więc winna wykazać się znajomością podstawowych przepisów dotyczących tej działalności oraz je stosować. Jednocześnie organ prowadzący postępowanie przyjął, iż z uwagi na charakter stwierdzonej nieprawidłowości oraz materiał dowodowy zebrany w sprawie, nie posiada wiedzy na temat uzyskanych przez stronę korzyści majątkowych lub strat. </w:t>
      </w:r>
    </w:p>
    <w:p w14:paraId="3CBEA87B" w14:textId="77777777" w:rsidR="006B1A4C" w:rsidRDefault="006B1A4C" w:rsidP="00F4797D">
      <w:pPr>
        <w:numPr>
          <w:ilvl w:val="0"/>
          <w:numId w:val="36"/>
        </w:numPr>
        <w:suppressAutoHyphens/>
        <w:ind w:left="426"/>
        <w:jc w:val="both"/>
        <w:rPr>
          <w:szCs w:val="24"/>
        </w:rPr>
      </w:pPr>
      <w:r>
        <w:rPr>
          <w:b/>
          <w:iCs/>
          <w:color w:val="000000"/>
          <w:szCs w:val="24"/>
        </w:rPr>
        <w:t>Wielkość obrotów i przychodu</w:t>
      </w:r>
      <w:r>
        <w:rPr>
          <w:iCs/>
          <w:color w:val="000000"/>
          <w:szCs w:val="24"/>
        </w:rPr>
        <w:t xml:space="preserve"> </w:t>
      </w:r>
      <w:r>
        <w:rPr>
          <w:b/>
          <w:iCs/>
          <w:color w:val="000000"/>
          <w:szCs w:val="24"/>
        </w:rPr>
        <w:t>przedsiębiorcy</w:t>
      </w:r>
      <w:r>
        <w:rPr>
          <w:iCs/>
          <w:color w:val="000000"/>
          <w:szCs w:val="24"/>
        </w:rPr>
        <w:t xml:space="preserve"> w roku </w:t>
      </w:r>
      <w:r>
        <w:rPr>
          <w:iCs/>
          <w:szCs w:val="24"/>
        </w:rPr>
        <w:t>2022 – ustalone na podstawie pisma kontrolowanego z dnia 26 czerwca 2023 r.</w:t>
      </w:r>
    </w:p>
    <w:p w14:paraId="79525B9C" w14:textId="77777777" w:rsidR="006B1A4C" w:rsidRDefault="006B1A4C" w:rsidP="00F4797D">
      <w:pPr>
        <w:numPr>
          <w:ilvl w:val="0"/>
          <w:numId w:val="36"/>
        </w:numPr>
        <w:suppressAutoHyphens/>
        <w:ind w:left="426"/>
        <w:contextualSpacing/>
        <w:jc w:val="both"/>
        <w:rPr>
          <w:rFonts w:eastAsia="Calibri"/>
          <w:iCs/>
          <w:szCs w:val="24"/>
        </w:rPr>
      </w:pPr>
      <w:r>
        <w:rPr>
          <w:rFonts w:eastAsia="Calibri"/>
          <w:b/>
          <w:iCs/>
          <w:szCs w:val="24"/>
        </w:rPr>
        <w:t>Sankcje nałożone na przedsiębiorcę</w:t>
      </w:r>
      <w:r>
        <w:rPr>
          <w:rFonts w:eastAsia="Calibri"/>
          <w:iCs/>
          <w:szCs w:val="24"/>
        </w:rPr>
        <w:t xml:space="preserve"> za to samo naruszenie w innych państwach członkowskich Unii Europejskiej w sprawach transgranicznych – brak dostępnych informacji o takich sankcjach.</w:t>
      </w:r>
    </w:p>
    <w:p w14:paraId="67916336" w14:textId="77777777" w:rsidR="006B1A4C" w:rsidRDefault="006B1A4C" w:rsidP="00F4797D">
      <w:pPr>
        <w:tabs>
          <w:tab w:val="left" w:pos="708"/>
        </w:tabs>
        <w:spacing w:before="120"/>
        <w:jc w:val="both"/>
        <w:rPr>
          <w:szCs w:val="24"/>
        </w:rPr>
      </w:pPr>
      <w:r>
        <w:rPr>
          <w:szCs w:val="24"/>
        </w:rPr>
        <w:t xml:space="preserve">Biorąc pod uwagę wymienione kryteria, nałożenie kary pieniężnej w kwocie </w:t>
      </w:r>
      <w:r w:rsidR="00CF40E7">
        <w:rPr>
          <w:b/>
          <w:bCs/>
          <w:szCs w:val="24"/>
        </w:rPr>
        <w:t>10</w:t>
      </w:r>
      <w:r>
        <w:rPr>
          <w:b/>
          <w:bCs/>
          <w:szCs w:val="24"/>
        </w:rPr>
        <w:t>00 zł</w:t>
      </w:r>
      <w:r>
        <w:rPr>
          <w:b/>
          <w:color w:val="FF0000"/>
          <w:szCs w:val="24"/>
        </w:rPr>
        <w:br/>
      </w:r>
      <w:r>
        <w:rPr>
          <w:szCs w:val="24"/>
        </w:rPr>
        <w:t>w stosunku do przewidzianej w ustawie kary określonej w maksymalnej wysokości tj. 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F97EC0D" w14:textId="77777777" w:rsidR="006B1A4C" w:rsidRPr="006025FB" w:rsidRDefault="006B1A4C" w:rsidP="00F4797D">
      <w:pPr>
        <w:suppressAutoHyphens/>
        <w:spacing w:before="120"/>
        <w:jc w:val="both"/>
        <w:rPr>
          <w:sz w:val="22"/>
          <w:szCs w:val="24"/>
          <w:lang w:eastAsia="zh-CN"/>
        </w:rPr>
      </w:pPr>
      <w:r>
        <w:rPr>
          <w:color w:val="000000"/>
          <w:szCs w:val="24"/>
          <w:lang w:eastAsia="zh-CN"/>
        </w:rPr>
        <w:t>Podkarpacki Wojewódzki Inspektor Inspekcji Handlowej wydając decyzję oparł się na następujących dowodach: zawiadomieniu o zamiarze wszczęcia kontroli KH.8361.</w:t>
      </w:r>
      <w:r w:rsidR="00413411">
        <w:rPr>
          <w:color w:val="000000"/>
          <w:szCs w:val="24"/>
          <w:lang w:eastAsia="zh-CN"/>
        </w:rPr>
        <w:t>44</w:t>
      </w:r>
      <w:r>
        <w:rPr>
          <w:color w:val="000000"/>
          <w:szCs w:val="24"/>
          <w:lang w:eastAsia="zh-CN"/>
        </w:rPr>
        <w:t xml:space="preserve">.2023 z dnia </w:t>
      </w:r>
      <w:r w:rsidR="00413411">
        <w:rPr>
          <w:color w:val="000000"/>
          <w:szCs w:val="24"/>
          <w:lang w:eastAsia="zh-CN"/>
        </w:rPr>
        <w:t>15</w:t>
      </w:r>
      <w:r>
        <w:rPr>
          <w:color w:val="000000"/>
          <w:szCs w:val="24"/>
          <w:lang w:eastAsia="zh-CN"/>
        </w:rPr>
        <w:t xml:space="preserve"> </w:t>
      </w:r>
      <w:r w:rsidR="00413411">
        <w:rPr>
          <w:color w:val="000000"/>
          <w:szCs w:val="24"/>
          <w:lang w:eastAsia="zh-CN"/>
        </w:rPr>
        <w:t>maja</w:t>
      </w:r>
      <w:r>
        <w:rPr>
          <w:color w:val="000000"/>
          <w:szCs w:val="24"/>
          <w:lang w:eastAsia="zh-CN"/>
        </w:rPr>
        <w:t xml:space="preserve"> 2023 r., upoważnienie do przeprowadzenia kontroli KH.8361.</w:t>
      </w:r>
      <w:r w:rsidR="00413411">
        <w:rPr>
          <w:color w:val="000000"/>
          <w:szCs w:val="24"/>
          <w:lang w:eastAsia="zh-CN"/>
        </w:rPr>
        <w:t>44</w:t>
      </w:r>
      <w:r>
        <w:rPr>
          <w:color w:val="000000"/>
          <w:szCs w:val="24"/>
          <w:lang w:eastAsia="zh-CN"/>
        </w:rPr>
        <w:t xml:space="preserve">.2023 z dnia </w:t>
      </w:r>
      <w:r w:rsidR="00413411">
        <w:rPr>
          <w:color w:val="000000"/>
          <w:szCs w:val="24"/>
          <w:lang w:eastAsia="zh-CN"/>
        </w:rPr>
        <w:t>13</w:t>
      </w:r>
      <w:r>
        <w:rPr>
          <w:color w:val="000000"/>
          <w:szCs w:val="24"/>
          <w:lang w:eastAsia="zh-CN"/>
        </w:rPr>
        <w:t xml:space="preserve"> </w:t>
      </w:r>
      <w:r w:rsidR="00413411">
        <w:rPr>
          <w:color w:val="000000"/>
          <w:szCs w:val="24"/>
          <w:lang w:eastAsia="zh-CN"/>
        </w:rPr>
        <w:t>czerwca</w:t>
      </w:r>
      <w:r>
        <w:rPr>
          <w:color w:val="000000"/>
          <w:szCs w:val="24"/>
          <w:lang w:eastAsia="zh-CN"/>
        </w:rPr>
        <w:t xml:space="preserve"> 2023 r., protokole kontroli KH.8361.</w:t>
      </w:r>
      <w:r w:rsidR="00413411">
        <w:rPr>
          <w:color w:val="000000"/>
          <w:szCs w:val="24"/>
          <w:lang w:eastAsia="zh-CN"/>
        </w:rPr>
        <w:t>44</w:t>
      </w:r>
      <w:r>
        <w:rPr>
          <w:color w:val="000000"/>
          <w:szCs w:val="24"/>
          <w:lang w:eastAsia="zh-CN"/>
        </w:rPr>
        <w:t xml:space="preserve">.2023 z dnia </w:t>
      </w:r>
      <w:r w:rsidR="00413411">
        <w:rPr>
          <w:color w:val="000000"/>
          <w:szCs w:val="24"/>
          <w:lang w:eastAsia="zh-CN"/>
        </w:rPr>
        <w:t>13</w:t>
      </w:r>
      <w:r>
        <w:rPr>
          <w:color w:val="000000"/>
          <w:szCs w:val="24"/>
          <w:lang w:eastAsia="zh-CN"/>
        </w:rPr>
        <w:t xml:space="preserve"> </w:t>
      </w:r>
      <w:r w:rsidR="00413411">
        <w:rPr>
          <w:color w:val="000000"/>
          <w:szCs w:val="24"/>
          <w:lang w:eastAsia="zh-CN"/>
        </w:rPr>
        <w:t>czerwca</w:t>
      </w:r>
      <w:r>
        <w:rPr>
          <w:color w:val="000000"/>
          <w:szCs w:val="24"/>
          <w:lang w:eastAsia="zh-CN"/>
        </w:rPr>
        <w:t xml:space="preserve"> 2023 r. wraz z</w:t>
      </w:r>
      <w:r w:rsidR="00413411">
        <w:rPr>
          <w:color w:val="000000"/>
          <w:szCs w:val="24"/>
          <w:lang w:eastAsia="zh-CN"/>
        </w:rPr>
        <w:t> </w:t>
      </w:r>
      <w:r>
        <w:rPr>
          <w:color w:val="000000"/>
          <w:szCs w:val="24"/>
          <w:lang w:eastAsia="zh-CN"/>
        </w:rPr>
        <w:t xml:space="preserve">załącznikami, zawiadomieniu o wszczęciu postępowania z urzędu z dnia </w:t>
      </w:r>
      <w:r w:rsidR="00413411">
        <w:rPr>
          <w:color w:val="000000"/>
          <w:szCs w:val="24"/>
          <w:lang w:eastAsia="zh-CN"/>
        </w:rPr>
        <w:t>23</w:t>
      </w:r>
      <w:r>
        <w:rPr>
          <w:color w:val="000000"/>
          <w:szCs w:val="24"/>
          <w:lang w:eastAsia="zh-CN"/>
        </w:rPr>
        <w:t xml:space="preserve"> </w:t>
      </w:r>
      <w:r w:rsidR="00413411">
        <w:rPr>
          <w:color w:val="000000"/>
          <w:szCs w:val="24"/>
          <w:lang w:eastAsia="zh-CN"/>
        </w:rPr>
        <w:t xml:space="preserve">czerwca </w:t>
      </w:r>
      <w:r>
        <w:rPr>
          <w:color w:val="000000"/>
          <w:szCs w:val="24"/>
          <w:lang w:eastAsia="zh-CN"/>
        </w:rPr>
        <w:t>2023 r.,</w:t>
      </w:r>
      <w:r>
        <w:rPr>
          <w:szCs w:val="24"/>
          <w:lang w:eastAsia="zh-CN"/>
        </w:rPr>
        <w:t xml:space="preserve"> </w:t>
      </w:r>
      <w:r>
        <w:rPr>
          <w:szCs w:val="24"/>
          <w:lang w:eastAsia="zh-CN"/>
        </w:rPr>
        <w:lastRenderedPageBreak/>
        <w:t xml:space="preserve">piśmie przedsiębiorcy z dnia </w:t>
      </w:r>
      <w:r w:rsidR="00413411">
        <w:rPr>
          <w:szCs w:val="24"/>
          <w:lang w:eastAsia="zh-CN"/>
        </w:rPr>
        <w:t>26</w:t>
      </w:r>
      <w:r>
        <w:rPr>
          <w:szCs w:val="24"/>
          <w:lang w:eastAsia="zh-CN"/>
        </w:rPr>
        <w:t xml:space="preserve"> </w:t>
      </w:r>
      <w:r w:rsidR="00413411">
        <w:rPr>
          <w:szCs w:val="24"/>
          <w:lang w:eastAsia="zh-CN"/>
        </w:rPr>
        <w:t xml:space="preserve">czerwca </w:t>
      </w:r>
      <w:r>
        <w:rPr>
          <w:szCs w:val="24"/>
          <w:lang w:eastAsia="zh-CN"/>
        </w:rPr>
        <w:t>2023 r.</w:t>
      </w:r>
      <w:r w:rsidR="00413411">
        <w:rPr>
          <w:szCs w:val="24"/>
          <w:lang w:eastAsia="zh-CN"/>
        </w:rPr>
        <w:t xml:space="preserve"> wraz z załącznikiem</w:t>
      </w:r>
      <w:r>
        <w:rPr>
          <w:szCs w:val="24"/>
          <w:lang w:eastAsia="zh-CN"/>
        </w:rPr>
        <w:t xml:space="preserve">, wydruku </w:t>
      </w:r>
      <w:r w:rsidRPr="00257C3F">
        <w:rPr>
          <w:szCs w:val="24"/>
          <w:lang w:eastAsia="zh-CN"/>
        </w:rPr>
        <w:t>dot.</w:t>
      </w:r>
      <w:r w:rsidR="00413411" w:rsidRPr="00257C3F">
        <w:rPr>
          <w:szCs w:val="24"/>
          <w:lang w:eastAsia="zh-CN"/>
        </w:rPr>
        <w:t xml:space="preserve"> G</w:t>
      </w:r>
      <w:r w:rsidR="006025FB" w:rsidRPr="00257C3F">
        <w:rPr>
          <w:szCs w:val="24"/>
          <w:lang w:eastAsia="zh-CN"/>
        </w:rPr>
        <w:t>minnej Spółdzielni Handlowo-Produkcyjnej w Błażowej</w:t>
      </w:r>
      <w:r w:rsidRPr="00257C3F">
        <w:rPr>
          <w:szCs w:val="24"/>
          <w:lang w:eastAsia="zh-CN"/>
        </w:rPr>
        <w:t>.</w:t>
      </w:r>
    </w:p>
    <w:p w14:paraId="12479BF9" w14:textId="30FD7223" w:rsidR="006B1A4C" w:rsidRDefault="006B1A4C" w:rsidP="00F4797D">
      <w:pPr>
        <w:suppressAutoHyphens/>
        <w:spacing w:before="120"/>
        <w:jc w:val="both"/>
        <w:rPr>
          <w:szCs w:val="24"/>
        </w:rPr>
      </w:pPr>
      <w:r>
        <w:rPr>
          <w:iCs/>
          <w:szCs w:val="24"/>
          <w:lang w:eastAsia="zh-CN"/>
        </w:rPr>
        <w:t>Na podstawie powyższych dowodów Podkarpacki Wojewódzki Inspektor Inspekcji Handlowej uznał za udowodniony fakt, że w dniu 1</w:t>
      </w:r>
      <w:r w:rsidR="00413411">
        <w:rPr>
          <w:iCs/>
          <w:szCs w:val="24"/>
          <w:lang w:eastAsia="zh-CN"/>
        </w:rPr>
        <w:t>3</w:t>
      </w:r>
      <w:r>
        <w:rPr>
          <w:iCs/>
          <w:szCs w:val="24"/>
          <w:lang w:eastAsia="zh-CN"/>
        </w:rPr>
        <w:t xml:space="preserve"> </w:t>
      </w:r>
      <w:r w:rsidR="00413411">
        <w:rPr>
          <w:iCs/>
          <w:szCs w:val="24"/>
          <w:lang w:eastAsia="zh-CN"/>
        </w:rPr>
        <w:t xml:space="preserve">czerwca </w:t>
      </w:r>
      <w:r>
        <w:rPr>
          <w:iCs/>
          <w:szCs w:val="24"/>
          <w:lang w:eastAsia="zh-CN"/>
        </w:rPr>
        <w:t xml:space="preserve">2023 r. </w:t>
      </w:r>
      <w:r>
        <w:rPr>
          <w:color w:val="000000"/>
          <w:szCs w:val="24"/>
        </w:rPr>
        <w:t xml:space="preserve">w </w:t>
      </w:r>
      <w:r>
        <w:rPr>
          <w:szCs w:val="24"/>
          <w:lang w:eastAsia="zh-CN"/>
        </w:rPr>
        <w:t xml:space="preserve">sklepie spożywczo-przemysłowym </w:t>
      </w:r>
      <w:r w:rsidR="00DB13EA">
        <w:rPr>
          <w:b/>
          <w:bCs/>
          <w:szCs w:val="24"/>
        </w:rPr>
        <w:t xml:space="preserve">(dane zanonimizowane) </w:t>
      </w:r>
      <w:r>
        <w:rPr>
          <w:szCs w:val="24"/>
          <w:lang w:eastAsia="zh-CN"/>
        </w:rPr>
        <w:t xml:space="preserve">zlokalizowanym </w:t>
      </w:r>
      <w:r>
        <w:rPr>
          <w:szCs w:val="24"/>
        </w:rPr>
        <w:t xml:space="preserve">w </w:t>
      </w:r>
      <w:r w:rsidR="00413411">
        <w:rPr>
          <w:szCs w:val="24"/>
        </w:rPr>
        <w:t xml:space="preserve">Błażowej </w:t>
      </w:r>
      <w:r>
        <w:rPr>
          <w:szCs w:val="24"/>
        </w:rPr>
        <w:t xml:space="preserve">przy ul. </w:t>
      </w:r>
      <w:r w:rsidR="00DB13EA">
        <w:rPr>
          <w:b/>
          <w:bCs/>
          <w:szCs w:val="24"/>
        </w:rPr>
        <w:t xml:space="preserve">(dane zanonimizowane) </w:t>
      </w:r>
      <w:r>
        <w:rPr>
          <w:color w:val="000000"/>
          <w:szCs w:val="24"/>
        </w:rPr>
        <w:t xml:space="preserve">należącym do </w:t>
      </w:r>
      <w:r>
        <w:rPr>
          <w:bCs/>
          <w:szCs w:val="24"/>
        </w:rPr>
        <w:t>przedsiębiorcy</w:t>
      </w:r>
      <w:r>
        <w:rPr>
          <w:iCs/>
          <w:szCs w:val="24"/>
          <w:lang w:eastAsia="zh-CN"/>
        </w:rPr>
        <w:t xml:space="preserve"> </w:t>
      </w:r>
      <w:r w:rsidR="00413411">
        <w:rPr>
          <w:iCs/>
          <w:szCs w:val="24"/>
          <w:lang w:eastAsia="zh-CN"/>
        </w:rPr>
        <w:t xml:space="preserve">GMINNEJ SPÓŁDZIELNI HANDLOWO-PRODUKCYJNEJ W BŁAŻOWEJ </w:t>
      </w:r>
      <w:r w:rsidR="00DB13EA">
        <w:rPr>
          <w:b/>
          <w:bCs/>
          <w:szCs w:val="24"/>
        </w:rPr>
        <w:t xml:space="preserve">(dane zanonimizowane) </w:t>
      </w:r>
      <w:r w:rsidR="00413411">
        <w:rPr>
          <w:iCs/>
          <w:szCs w:val="24"/>
          <w:lang w:eastAsia="zh-CN"/>
        </w:rPr>
        <w:t>BŁAŻOWA</w:t>
      </w:r>
      <w:r>
        <w:rPr>
          <w:iCs/>
          <w:szCs w:val="24"/>
          <w:lang w:eastAsia="zh-CN"/>
        </w:rPr>
        <w:t xml:space="preserve">, </w:t>
      </w:r>
      <w:r w:rsidR="00DB13EA">
        <w:rPr>
          <w:b/>
          <w:bCs/>
          <w:szCs w:val="24"/>
        </w:rPr>
        <w:t xml:space="preserve">(dane zanonimizowane) </w:t>
      </w:r>
      <w:r>
        <w:rPr>
          <w:iCs/>
          <w:szCs w:val="24"/>
          <w:lang w:eastAsia="zh-CN"/>
        </w:rPr>
        <w:t xml:space="preserve">brak </w:t>
      </w:r>
      <w:r>
        <w:rPr>
          <w:szCs w:val="24"/>
        </w:rPr>
        <w:t xml:space="preserve">było uwidocznienia wymaganych prawem informacji w zakresie cen </w:t>
      </w:r>
      <w:r w:rsidR="00413411">
        <w:rPr>
          <w:szCs w:val="24"/>
        </w:rPr>
        <w:t xml:space="preserve">i cen </w:t>
      </w:r>
      <w:r>
        <w:rPr>
          <w:szCs w:val="24"/>
        </w:rPr>
        <w:t xml:space="preserve">jednostkowych dla </w:t>
      </w:r>
      <w:r w:rsidR="00413411">
        <w:rPr>
          <w:szCs w:val="24"/>
        </w:rPr>
        <w:t>40</w:t>
      </w:r>
      <w:r>
        <w:rPr>
          <w:szCs w:val="24"/>
        </w:rPr>
        <w:t xml:space="preserve"> ocenianych towarów. </w:t>
      </w:r>
    </w:p>
    <w:p w14:paraId="60374C7D" w14:textId="7F1171AA" w:rsidR="00413411" w:rsidRDefault="00413411" w:rsidP="00F4797D">
      <w:pPr>
        <w:suppressAutoHyphens/>
        <w:spacing w:before="120"/>
        <w:jc w:val="both"/>
        <w:rPr>
          <w:color w:val="000000"/>
          <w:lang w:eastAsia="zh-CN"/>
        </w:rPr>
      </w:pPr>
      <w:r>
        <w:rPr>
          <w:color w:val="000000"/>
          <w:lang w:eastAsia="zh-CN"/>
        </w:rPr>
        <w:t xml:space="preserve">Odnosząc się do pisma przedsiębiorcy z dnia 26 czerwca 2023 r. Podkarpacki Wojewódzki Inspektor Inspekcji Handlowej zauważa, że stwierdzone w trakcie kontroli nieprawidłowości w zakresie uwidaczniania cen i cen jednostkowych odnosiły się do </w:t>
      </w:r>
      <w:r w:rsidR="00354544">
        <w:rPr>
          <w:color w:val="000000"/>
          <w:lang w:eastAsia="zh-CN"/>
        </w:rPr>
        <w:t xml:space="preserve">ponad </w:t>
      </w:r>
      <w:r>
        <w:rPr>
          <w:color w:val="000000"/>
          <w:lang w:eastAsia="zh-CN"/>
        </w:rPr>
        <w:t xml:space="preserve">37 % zbadanych produktów. Kontrolą objęto 106 produktów, dlatego też organ prowadzący postępowanie może odnieść się jedynie do tej ilości, a nie do wszystkich wyrobów znajdujących się w sprzedaży. </w:t>
      </w:r>
      <w:r w:rsidR="001462EF">
        <w:rPr>
          <w:color w:val="000000"/>
          <w:lang w:eastAsia="zh-CN"/>
        </w:rPr>
        <w:t xml:space="preserve">W kwestii działań naprawczych, należy zgodzić się ze stroną, </w:t>
      </w:r>
      <w:r w:rsidR="00DB13EA">
        <w:rPr>
          <w:color w:val="000000"/>
          <w:lang w:eastAsia="zh-CN"/>
        </w:rPr>
        <w:t>ż</w:t>
      </w:r>
      <w:r w:rsidR="001462EF">
        <w:rPr>
          <w:color w:val="000000"/>
          <w:lang w:eastAsia="zh-CN"/>
        </w:rPr>
        <w:t xml:space="preserve">e nieprawidłowości zostały usunięte, zwrócić jednak przy tym należy uwagę, że zostały  </w:t>
      </w:r>
      <w:r w:rsidR="005A47C0">
        <w:rPr>
          <w:color w:val="000000"/>
          <w:lang w:eastAsia="zh-CN"/>
        </w:rPr>
        <w:t xml:space="preserve">one wykonane na skutek czynności kontrolnych Inspekcji Handlowej i w ich trakcie, pomimo że przeprowadzona kontrola była poprzedzona zawiadomieniem o jej przeprowadzeniu. </w:t>
      </w:r>
    </w:p>
    <w:p w14:paraId="447E379E" w14:textId="77777777" w:rsidR="006B1A4C" w:rsidRDefault="006B1A4C" w:rsidP="00F4797D">
      <w:pPr>
        <w:tabs>
          <w:tab w:val="left" w:pos="0"/>
        </w:tabs>
        <w:spacing w:before="120"/>
        <w:jc w:val="both"/>
        <w:rPr>
          <w:szCs w:val="24"/>
          <w:lang w:eastAsia="zh-CN"/>
        </w:rPr>
      </w:pPr>
      <w:r>
        <w:rPr>
          <w:szCs w:val="24"/>
          <w:lang w:eastAsia="zh-CN"/>
        </w:rP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w:t>
      </w:r>
      <w:r w:rsidR="00DC1C6F">
        <w:rPr>
          <w:szCs w:val="24"/>
          <w:lang w:eastAsia="zh-CN"/>
        </w:rPr>
        <w:t>2010 r., sygn. II OSK 1079/12). Oznacza</w:t>
      </w:r>
      <w:r>
        <w:rPr>
          <w:szCs w:val="24"/>
          <w:lang w:eastAsia="zh-CN"/>
        </w:rPr>
        <w:t xml:space="preserve"> to, że przesłanką tej odpowiedzialności jest stwierdzenie nieprzestrzegania przez określony podmiot nałożonych prawem obowiązków. Wobec powyższego, organ po stwierdzeniu faktu naruszenia obowiązku, o którym mowa w art. 4 ustawy, zobligowany jest do </w:t>
      </w:r>
      <w:r>
        <w:rPr>
          <w:iCs/>
          <w:szCs w:val="24"/>
          <w:lang w:eastAsia="zh-CN"/>
        </w:rPr>
        <w:t xml:space="preserve">wszczęcia postępowania administracyjnego w </w:t>
      </w:r>
      <w:r w:rsidR="00DC1C6F">
        <w:rPr>
          <w:iCs/>
          <w:szCs w:val="24"/>
          <w:lang w:eastAsia="zh-CN"/>
        </w:rPr>
        <w:t>sprawie nałożenia</w:t>
      </w:r>
      <w:r>
        <w:rPr>
          <w:iCs/>
          <w:szCs w:val="24"/>
          <w:lang w:eastAsia="zh-CN"/>
        </w:rPr>
        <w:t xml:space="preserve"> kary pieniężnej z art. 6 ust. 1 ustawy, która jest karą administracyjną. </w:t>
      </w:r>
    </w:p>
    <w:p w14:paraId="39288AEE" w14:textId="77777777" w:rsidR="006B1A4C" w:rsidRDefault="006B1A4C" w:rsidP="00F4797D">
      <w:pPr>
        <w:tabs>
          <w:tab w:val="left" w:pos="708"/>
        </w:tabs>
        <w:spacing w:before="120"/>
        <w:jc w:val="both"/>
        <w:rPr>
          <w:szCs w:val="24"/>
        </w:rPr>
      </w:pPr>
      <w:r>
        <w:rPr>
          <w:szCs w:val="24"/>
        </w:rPr>
        <w:t>Jednocześnie analizując zgromadzony w sprawie materiał dowodowy tutejszy organ Inspekcji Handlowej nie znalazł podstaw do odstąpienia od wymierzenia administracyjnej kary pieniężnej.</w:t>
      </w:r>
    </w:p>
    <w:p w14:paraId="6366A0D4" w14:textId="77777777" w:rsidR="006B1A4C" w:rsidRDefault="006B1A4C" w:rsidP="00F4797D">
      <w:pPr>
        <w:tabs>
          <w:tab w:val="left" w:pos="708"/>
        </w:tabs>
        <w:spacing w:before="120"/>
        <w:jc w:val="both"/>
        <w:rPr>
          <w:color w:val="000000"/>
          <w:szCs w:val="24"/>
          <w:lang w:eastAsia="zh-CN"/>
        </w:rPr>
      </w:pPr>
      <w:r>
        <w:rPr>
          <w:color w:val="000000"/>
          <w:szCs w:val="24"/>
          <w:lang w:eastAsia="zh-CN"/>
        </w:rPr>
        <w:t xml:space="preserve">Zgodnie z art. 189a § 1 Kpa w sprawach nakładania lub wymierzania administracyjnej kary pieniężnej lub udzielania ulg w jej wykonaniu stosuje się przepisy niniejszego działu (tj. działu IVA „Administracyjne kary pieniężne” Kodeksu postępowania administracyjnego). Przepisy te stosuje się w przypadku braku uregulowania w przepisach odrębnych między innymi przesłanek odstąpienia od nałożenia administracyjnej kary pieniężnej lub udzielenia pouczenia (art. 189a § 2 pkt 2 Kpa). W rozpatrywanej sprawie znajduje zastosowanie reguła kolizyjna zawarta w art. 189a § 2 pkt 1 Kpa, </w:t>
      </w:r>
      <w:r w:rsidR="00DC1C6F">
        <w:rPr>
          <w:color w:val="000000"/>
          <w:szCs w:val="24"/>
          <w:lang w:eastAsia="zh-CN"/>
        </w:rPr>
        <w:t>zgodnie z którą</w:t>
      </w:r>
      <w:r>
        <w:rPr>
          <w:color w:val="000000"/>
          <w:szCs w:val="24"/>
          <w:lang w:eastAsia="zh-CN"/>
        </w:rPr>
        <w:t xml:space="preserve"> w przypadku uregulowania w przepisach odrębnych przesłanek wymiaru administracyjnej kary pieniężnej, przepisów działu </w:t>
      </w:r>
      <w:proofErr w:type="spellStart"/>
      <w:r>
        <w:rPr>
          <w:color w:val="000000"/>
          <w:szCs w:val="24"/>
          <w:lang w:eastAsia="zh-CN"/>
        </w:rPr>
        <w:t>IVa</w:t>
      </w:r>
      <w:proofErr w:type="spellEnd"/>
      <w:r>
        <w:rPr>
          <w:color w:val="000000"/>
          <w:szCs w:val="24"/>
          <w:lang w:eastAsia="zh-CN"/>
        </w:rPr>
        <w:t xml:space="preserve"> „Administracyjne kary pieniężne” Kodeksu postępowania administracyjnego w tym zakresie nie stosuje się.</w:t>
      </w:r>
    </w:p>
    <w:p w14:paraId="7334D315" w14:textId="77777777" w:rsidR="006B1A4C" w:rsidRDefault="006B1A4C" w:rsidP="00F4797D">
      <w:pPr>
        <w:tabs>
          <w:tab w:val="left" w:pos="708"/>
        </w:tabs>
        <w:spacing w:before="120"/>
        <w:jc w:val="both"/>
        <w:rPr>
          <w:color w:val="000000"/>
          <w:szCs w:val="24"/>
          <w:lang w:eastAsia="zh-CN"/>
        </w:rPr>
      </w:pPr>
      <w:r>
        <w:rPr>
          <w:color w:val="000000"/>
          <w:szCs w:val="24"/>
          <w:lang w:eastAsia="zh-CN"/>
        </w:rPr>
        <w:t>Z uwagi na brak w ustawie o informowaniu o cenach towarów i usług przepisów regulujących odstąpienie od nałożenia administracyjnej kary pieniężnej lub udzielenie pouczenia, w przedmiotowej sprawie zastosowanie mają przepisy art. 189e Kpa (siła wyższa) i art. 189f Kpa (odstąpienie od nałożenia administracyjnej kary pieniężnej).</w:t>
      </w:r>
    </w:p>
    <w:p w14:paraId="4C92C650" w14:textId="77777777" w:rsidR="006B1A4C" w:rsidRDefault="006B1A4C" w:rsidP="00F4797D">
      <w:pPr>
        <w:tabs>
          <w:tab w:val="left" w:pos="708"/>
        </w:tabs>
        <w:spacing w:before="120"/>
        <w:jc w:val="both"/>
        <w:rPr>
          <w:color w:val="000000"/>
          <w:szCs w:val="24"/>
          <w:lang w:eastAsia="zh-CN"/>
        </w:rPr>
      </w:pPr>
      <w:r>
        <w:rPr>
          <w:color w:val="000000"/>
          <w:szCs w:val="24"/>
          <w:lang w:eastAsia="zh-CN"/>
        </w:rPr>
        <w:t xml:space="preserve">Zgodnie z art. 189e Kpa, w przypadku, gdy do naruszenia prawa doszło wskutek działania siły wyższej, strona nie podlega ukaraniu. Pojęcie to wprawdzie nie zostało zdefiniowane </w:t>
      </w:r>
      <w:r>
        <w:rPr>
          <w:color w:val="000000"/>
          <w:szCs w:val="24"/>
          <w:lang w:eastAsia="zh-CN"/>
        </w:rPr>
        <w:br/>
        <w:t xml:space="preserve">w przepisach, niemniej – zgodnie z poglądami wyrażanymi na gruncie prawa cywilnego – siła </w:t>
      </w:r>
      <w:r>
        <w:rPr>
          <w:color w:val="000000"/>
          <w:szCs w:val="24"/>
          <w:lang w:eastAsia="zh-CN"/>
        </w:rPr>
        <w:lastRenderedPageBreak/>
        <w:t xml:space="preserve">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szCs w:val="24"/>
          <w:lang w:eastAsia="zh-CN"/>
        </w:rPr>
        <w:t>MoP</w:t>
      </w:r>
      <w:proofErr w:type="spellEnd"/>
      <w:r>
        <w:rPr>
          <w:color w:val="000000"/>
          <w:szCs w:val="24"/>
          <w:lang w:eastAsia="zh-CN"/>
        </w:rPr>
        <w:t xml:space="preserve"> 2005, Nr 6). „Siłę wyższą odróżnia od zwykłego przypadku (casus) to, że jest to zdarzenie nadzwyczajne, zewnętrzne</w:t>
      </w:r>
      <w:r>
        <w:rPr>
          <w:color w:val="000000"/>
          <w:szCs w:val="24"/>
          <w:lang w:eastAsia="zh-CN"/>
        </w:rPr>
        <w:br/>
        <w:t xml:space="preserve">i niemożliwe do zapobieżenia (vis </w:t>
      </w:r>
      <w:proofErr w:type="spellStart"/>
      <w:r>
        <w:rPr>
          <w:color w:val="000000"/>
          <w:szCs w:val="24"/>
          <w:lang w:eastAsia="zh-CN"/>
        </w:rPr>
        <w:t>cui</w:t>
      </w:r>
      <w:proofErr w:type="spellEnd"/>
      <w:r>
        <w:rPr>
          <w:color w:val="000000"/>
          <w:szCs w:val="24"/>
          <w:lang w:eastAsia="zh-CN"/>
        </w:rPr>
        <w:t xml:space="preserve"> </w:t>
      </w:r>
      <w:proofErr w:type="spellStart"/>
      <w:r>
        <w:rPr>
          <w:color w:val="000000"/>
          <w:szCs w:val="24"/>
          <w:lang w:eastAsia="zh-CN"/>
        </w:rPr>
        <w:t>humana</w:t>
      </w:r>
      <w:proofErr w:type="spellEnd"/>
      <w:r>
        <w:rPr>
          <w:color w:val="000000"/>
          <w:szCs w:val="24"/>
          <w:lang w:eastAsia="zh-CN"/>
        </w:rPr>
        <w:t xml:space="preserve"> </w:t>
      </w:r>
      <w:proofErr w:type="spellStart"/>
      <w:r>
        <w:rPr>
          <w:color w:val="000000"/>
          <w:szCs w:val="24"/>
          <w:lang w:eastAsia="zh-CN"/>
        </w:rPr>
        <w:t>infirmitas</w:t>
      </w:r>
      <w:proofErr w:type="spellEnd"/>
      <w:r>
        <w:rPr>
          <w:color w:val="000000"/>
          <w:szCs w:val="24"/>
          <w:lang w:eastAsia="zh-CN"/>
        </w:rPr>
        <w:t xml:space="preserve"> </w:t>
      </w:r>
      <w:proofErr w:type="spellStart"/>
      <w:r>
        <w:rPr>
          <w:color w:val="000000"/>
          <w:szCs w:val="24"/>
          <w:lang w:eastAsia="zh-CN"/>
        </w:rPr>
        <w:t>resistere</w:t>
      </w:r>
      <w:proofErr w:type="spellEnd"/>
      <w:r>
        <w:rPr>
          <w:color w:val="000000"/>
          <w:szCs w:val="24"/>
          <w:lang w:eastAsia="zh-CN"/>
        </w:rPr>
        <w:t xml:space="preserve"> non </w:t>
      </w:r>
      <w:proofErr w:type="spellStart"/>
      <w:r>
        <w:rPr>
          <w:color w:val="000000"/>
          <w:szCs w:val="24"/>
          <w:lang w:eastAsia="zh-CN"/>
        </w:rPr>
        <w:t>potest</w:t>
      </w:r>
      <w:proofErr w:type="spellEnd"/>
      <w:r>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color w:val="000000"/>
          <w:szCs w:val="24"/>
          <w:lang w:eastAsia="zh-CN"/>
        </w:rPr>
        <w:br/>
        <w:t xml:space="preserve">(A. </w:t>
      </w:r>
      <w:proofErr w:type="spellStart"/>
      <w:r>
        <w:rPr>
          <w:color w:val="000000"/>
          <w:szCs w:val="24"/>
          <w:lang w:eastAsia="zh-CN"/>
        </w:rPr>
        <w:t>Kidyba</w:t>
      </w:r>
      <w:proofErr w:type="spellEnd"/>
      <w:r>
        <w:rPr>
          <w:color w:val="000000"/>
          <w:szCs w:val="24"/>
          <w:lang w:eastAsia="zh-CN"/>
        </w:rPr>
        <w:t>: Kodeks cywilny. Komentarz. T. 3. Zobowiązania – część ogólna. Warszawa 2016, art. 124).</w:t>
      </w:r>
    </w:p>
    <w:p w14:paraId="35CEC44E" w14:textId="4B5E1BF1" w:rsidR="006B1A4C" w:rsidRDefault="006B1A4C" w:rsidP="00F4797D">
      <w:pPr>
        <w:tabs>
          <w:tab w:val="left" w:pos="0"/>
        </w:tabs>
        <w:jc w:val="both"/>
        <w:rPr>
          <w:iCs/>
          <w:szCs w:val="24"/>
          <w:lang w:eastAsia="zh-CN"/>
        </w:rPr>
      </w:pPr>
      <w:r>
        <w:rPr>
          <w:iCs/>
          <w:szCs w:val="24"/>
          <w:lang w:eastAsia="zh-CN"/>
        </w:rPr>
        <w:t>W ocenie Podkarpackiego Wojewódzkiego Inspektora Inspekcji Handlowej, na gruncie niniejszej sprawy brak jest podstaw do uznania, iż do naruszenia prawa doszło w wyniku bezpośredniego działania siły wyższej</w:t>
      </w:r>
      <w:r w:rsidR="003E2AB5">
        <w:rPr>
          <w:iCs/>
          <w:szCs w:val="24"/>
          <w:lang w:eastAsia="zh-CN"/>
        </w:rPr>
        <w:t>, z uwagi na m. in. fakt przeprowadzenia kontroli z zawiadomieniem o zamiarze jej wszczęcia, co wskazano wcześniej</w:t>
      </w:r>
      <w:r>
        <w:rPr>
          <w:iCs/>
          <w:szCs w:val="24"/>
          <w:lang w:eastAsia="zh-CN"/>
        </w:rPr>
        <w:t>.</w:t>
      </w:r>
    </w:p>
    <w:p w14:paraId="584DA4A0" w14:textId="77777777" w:rsidR="006B1A4C" w:rsidRDefault="006B1A4C" w:rsidP="00F4797D">
      <w:pPr>
        <w:tabs>
          <w:tab w:val="left" w:pos="708"/>
        </w:tabs>
        <w:suppressAutoHyphens/>
        <w:spacing w:before="120"/>
        <w:jc w:val="both"/>
        <w:rPr>
          <w:color w:val="000000"/>
          <w:szCs w:val="24"/>
          <w:lang w:eastAsia="zh-CN"/>
        </w:rPr>
      </w:pPr>
      <w:r>
        <w:rPr>
          <w:color w:val="000000"/>
          <w:szCs w:val="24"/>
          <w:lang w:eastAsia="zh-CN"/>
        </w:rPr>
        <w:t xml:space="preserve">Przesłanki odstąpienia od nałożenia administracyjnej kary pieniężnej określone są także </w:t>
      </w:r>
      <w:r>
        <w:rPr>
          <w:color w:val="000000"/>
          <w:szCs w:val="24"/>
          <w:lang w:eastAsia="zh-CN"/>
        </w:rPr>
        <w:br/>
        <w:t>w art. 189f Kpa.</w:t>
      </w:r>
    </w:p>
    <w:p w14:paraId="35B1621F" w14:textId="77777777" w:rsidR="006B1A4C" w:rsidRDefault="006B1A4C" w:rsidP="00F4797D">
      <w:pPr>
        <w:tabs>
          <w:tab w:val="left" w:pos="708"/>
        </w:tabs>
        <w:suppressAutoHyphens/>
        <w:spacing w:before="120"/>
        <w:jc w:val="both"/>
        <w:rPr>
          <w:color w:val="000000"/>
          <w:szCs w:val="24"/>
          <w:lang w:eastAsia="zh-CN"/>
        </w:rPr>
      </w:pPr>
      <w:r>
        <w:rPr>
          <w:color w:val="000000"/>
          <w:szCs w:val="24"/>
          <w:lang w:eastAsia="zh-CN"/>
        </w:rPr>
        <w:t>Art. 189f § 1 Kpa stanowi, że organ administracji publicznej, w drodze decyzji, odstępuje od nałożenia administracyjnej kary pieniężnej i poprzestaje na pouczeniu, jeżeli:</w:t>
      </w:r>
    </w:p>
    <w:p w14:paraId="710E0A7D" w14:textId="77777777" w:rsidR="006B1A4C" w:rsidRDefault="006B1A4C" w:rsidP="00F4797D">
      <w:pPr>
        <w:pStyle w:val="Akapitzlist"/>
        <w:numPr>
          <w:ilvl w:val="1"/>
          <w:numId w:val="37"/>
        </w:numPr>
        <w:tabs>
          <w:tab w:val="left" w:pos="426"/>
        </w:tabs>
        <w:suppressAutoHyphens/>
        <w:jc w:val="both"/>
        <w:rPr>
          <w:color w:val="000000"/>
          <w:szCs w:val="20"/>
          <w:lang w:eastAsia="zh-CN"/>
        </w:rPr>
      </w:pPr>
      <w:r>
        <w:rPr>
          <w:color w:val="000000"/>
          <w:lang w:eastAsia="zh-CN"/>
        </w:rPr>
        <w:t>waga naruszenia prawa jest znikoma, a strona zaprzestała naruszania prawa lub</w:t>
      </w:r>
    </w:p>
    <w:p w14:paraId="42B54556" w14:textId="77777777" w:rsidR="006B1A4C" w:rsidRDefault="006B1A4C" w:rsidP="00F4797D">
      <w:pPr>
        <w:pStyle w:val="Akapitzlist"/>
        <w:numPr>
          <w:ilvl w:val="1"/>
          <w:numId w:val="37"/>
        </w:numPr>
        <w:tabs>
          <w:tab w:val="left" w:pos="426"/>
        </w:tabs>
        <w:suppressAutoHyphens/>
        <w:spacing w:before="120"/>
        <w:ind w:right="-2"/>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F31CBAF" w14:textId="0BFD2088" w:rsidR="006B1A4C" w:rsidRDefault="006B1A4C" w:rsidP="00F4797D">
      <w:pPr>
        <w:tabs>
          <w:tab w:val="left" w:pos="708"/>
        </w:tabs>
        <w:suppressAutoHyphens/>
        <w:spacing w:before="120"/>
        <w:ind w:right="-2"/>
        <w:jc w:val="both"/>
        <w:rPr>
          <w:szCs w:val="24"/>
          <w:lang w:eastAsia="zh-CN"/>
        </w:rPr>
      </w:pPr>
      <w:r>
        <w:rPr>
          <w:color w:val="000000"/>
          <w:szCs w:val="24"/>
          <w:lang w:eastAsia="zh-CN"/>
        </w:rPr>
        <w:t xml:space="preserve">W przedmiotowej sprawie w ocenie tutejszego organu Inspekcji wagi naruszenia prawa przez stronę nie można uznać za znikomą, gdyż nieuwidocznienie wymaganych informacji o cenach </w:t>
      </w:r>
      <w:r w:rsidR="002E6A82">
        <w:rPr>
          <w:color w:val="000000"/>
          <w:szCs w:val="24"/>
          <w:lang w:eastAsia="zh-CN"/>
        </w:rPr>
        <w:t xml:space="preserve">i cenach </w:t>
      </w:r>
      <w:r>
        <w:rPr>
          <w:color w:val="000000"/>
          <w:szCs w:val="24"/>
          <w:lang w:eastAsia="zh-CN"/>
        </w:rPr>
        <w:t xml:space="preserve">jednostkowych towarów stwierdzono łącznie </w:t>
      </w:r>
      <w:r>
        <w:rPr>
          <w:szCs w:val="24"/>
          <w:lang w:eastAsia="zh-CN"/>
        </w:rPr>
        <w:t xml:space="preserve">dla ponad </w:t>
      </w:r>
      <w:r w:rsidR="002E6A82">
        <w:rPr>
          <w:szCs w:val="24"/>
          <w:lang w:eastAsia="zh-CN"/>
        </w:rPr>
        <w:t>37</w:t>
      </w:r>
      <w:r>
        <w:rPr>
          <w:szCs w:val="24"/>
          <w:lang w:eastAsia="zh-CN"/>
        </w:rPr>
        <w:t xml:space="preserve"> %</w:t>
      </w:r>
      <w:r>
        <w:rPr>
          <w:color w:val="000000"/>
          <w:szCs w:val="24"/>
          <w:lang w:eastAsia="zh-CN"/>
        </w:rPr>
        <w:t xml:space="preserve"> spośród sprawdzonych w toku kontroli. Uchybienia w powyższym zakresie naruszały prawo konsumentów do rzetelnej i pełnej informacji oraz ograniczały ich prawo do świadomego wyboru oferty. </w:t>
      </w:r>
    </w:p>
    <w:p w14:paraId="745FD170" w14:textId="77777777" w:rsidR="006B1A4C" w:rsidRDefault="006B1A4C" w:rsidP="00F4797D">
      <w:pPr>
        <w:tabs>
          <w:tab w:val="left" w:pos="708"/>
        </w:tabs>
        <w:suppressAutoHyphens/>
        <w:spacing w:before="120"/>
        <w:ind w:right="-2"/>
        <w:jc w:val="both"/>
        <w:rPr>
          <w:szCs w:val="24"/>
          <w:lang w:eastAsia="zh-CN"/>
        </w:rPr>
      </w:pPr>
      <w:r>
        <w:rPr>
          <w:szCs w:val="24"/>
          <w:lang w:eastAsia="zh-CN"/>
        </w:rPr>
        <w:t>W dniu 1</w:t>
      </w:r>
      <w:r w:rsidR="002E6A82">
        <w:rPr>
          <w:szCs w:val="24"/>
          <w:lang w:eastAsia="zh-CN"/>
        </w:rPr>
        <w:t>3</w:t>
      </w:r>
      <w:r>
        <w:rPr>
          <w:szCs w:val="24"/>
          <w:lang w:eastAsia="zh-CN"/>
        </w:rPr>
        <w:t xml:space="preserve"> </w:t>
      </w:r>
      <w:r w:rsidR="002E6A82">
        <w:rPr>
          <w:szCs w:val="24"/>
          <w:lang w:eastAsia="zh-CN"/>
        </w:rPr>
        <w:t>czerwca</w:t>
      </w:r>
      <w:r>
        <w:rPr>
          <w:szCs w:val="24"/>
          <w:lang w:eastAsia="zh-CN"/>
        </w:rPr>
        <w:t xml:space="preserve"> 2023 r. podjęte zostały przez kontrolowanego dobrowolne działania naprawcze polegające na usunięciu ujawnionych w trakcie kontroli nieprawidłowości. W dniu </w:t>
      </w:r>
      <w:r w:rsidR="002E6A82">
        <w:rPr>
          <w:szCs w:val="24"/>
          <w:lang w:eastAsia="zh-CN"/>
        </w:rPr>
        <w:t>15</w:t>
      </w:r>
      <w:r>
        <w:rPr>
          <w:szCs w:val="24"/>
          <w:lang w:eastAsia="zh-CN"/>
        </w:rPr>
        <w:t xml:space="preserve"> </w:t>
      </w:r>
      <w:r w:rsidR="002E6A82">
        <w:rPr>
          <w:szCs w:val="24"/>
          <w:lang w:eastAsia="zh-CN"/>
        </w:rPr>
        <w:t xml:space="preserve">czerwca </w:t>
      </w:r>
      <w:r>
        <w:rPr>
          <w:szCs w:val="24"/>
          <w:lang w:eastAsia="zh-CN"/>
        </w:rPr>
        <w:t xml:space="preserve">2023 r. </w:t>
      </w:r>
      <w:r w:rsidR="002E6A82">
        <w:rPr>
          <w:szCs w:val="24"/>
          <w:lang w:eastAsia="zh-CN"/>
        </w:rPr>
        <w:t xml:space="preserve">stwierdzono ich usunięcie. </w:t>
      </w:r>
      <w:r>
        <w:rPr>
          <w:szCs w:val="24"/>
          <w:lang w:eastAsia="zh-CN"/>
        </w:rPr>
        <w:t>Tym samym można uznać, iż strona zaprzestała naruszania prawa w zakresie ujawnionych podczas kontroli KH.8361.</w:t>
      </w:r>
      <w:r w:rsidR="002E6A82">
        <w:rPr>
          <w:szCs w:val="24"/>
          <w:lang w:eastAsia="zh-CN"/>
        </w:rPr>
        <w:t>44</w:t>
      </w:r>
      <w:r>
        <w:rPr>
          <w:szCs w:val="24"/>
          <w:lang w:eastAsia="zh-CN"/>
        </w:rPr>
        <w:t xml:space="preserve">.2023 nieprawidłowości w uwidacznianiu cen </w:t>
      </w:r>
      <w:r w:rsidR="002E6A82">
        <w:rPr>
          <w:szCs w:val="24"/>
          <w:lang w:eastAsia="zh-CN"/>
        </w:rPr>
        <w:t xml:space="preserve">i cen </w:t>
      </w:r>
      <w:r>
        <w:rPr>
          <w:szCs w:val="24"/>
          <w:lang w:eastAsia="zh-CN"/>
        </w:rPr>
        <w:t xml:space="preserve">jednostkowych. </w:t>
      </w:r>
    </w:p>
    <w:p w14:paraId="1AF29FDD" w14:textId="08D5AB4B" w:rsidR="006B1A4C" w:rsidRDefault="006B1A4C" w:rsidP="00F4797D">
      <w:pPr>
        <w:tabs>
          <w:tab w:val="left" w:pos="708"/>
        </w:tabs>
        <w:suppressAutoHyphens/>
        <w:spacing w:before="120"/>
        <w:ind w:right="-2"/>
        <w:jc w:val="both"/>
        <w:rPr>
          <w:szCs w:val="24"/>
          <w:lang w:eastAsia="zh-CN"/>
        </w:rPr>
      </w:pPr>
      <w:r>
        <w:rPr>
          <w:szCs w:val="24"/>
          <w:lang w:eastAsia="zh-CN"/>
        </w:rPr>
        <w:t xml:space="preserve">Należy jednak wskazać, że obie przesłanki odstąpienia od nałożenia administracyjnej kary pieniężnej, o których mowa w art. 189f § 1 pkt 1 Kpa, to jest, że </w:t>
      </w:r>
      <w:r>
        <w:rPr>
          <w:color w:val="000000"/>
          <w:szCs w:val="24"/>
          <w:lang w:eastAsia="zh-CN"/>
        </w:rPr>
        <w:t xml:space="preserve">waga naruszenia prawa jest znikoma, a strona zaprzestała naruszania prawa </w:t>
      </w:r>
      <w:r>
        <w:rPr>
          <w:szCs w:val="24"/>
          <w:lang w:eastAsia="zh-CN"/>
        </w:rPr>
        <w:t>muszą wystąpić łącznie, co na gruncie przedmiotowej sprawy oznacza, że</w:t>
      </w:r>
      <w:r w:rsidR="00436FF9">
        <w:rPr>
          <w:szCs w:val="24"/>
          <w:lang w:eastAsia="zh-CN"/>
        </w:rPr>
        <w:t xml:space="preserve"> na gruncie niniejszej sprawy,</w:t>
      </w:r>
      <w:r>
        <w:rPr>
          <w:szCs w:val="24"/>
          <w:lang w:eastAsia="zh-CN"/>
        </w:rPr>
        <w:t xml:space="preserve"> nawet zaprzestanie przez stronę naruszania prawa nie może skutkować odstąpieniem przez organ administracyjny od wymierzenia kary. </w:t>
      </w:r>
    </w:p>
    <w:p w14:paraId="68EBA398" w14:textId="77777777" w:rsidR="006B1A4C" w:rsidRDefault="006B1A4C" w:rsidP="00F4797D">
      <w:pPr>
        <w:tabs>
          <w:tab w:val="left" w:pos="708"/>
        </w:tabs>
        <w:suppressAutoHyphens/>
        <w:spacing w:before="120"/>
        <w:ind w:right="-2"/>
        <w:jc w:val="both"/>
        <w:rPr>
          <w:szCs w:val="24"/>
          <w:lang w:eastAsia="zh-CN"/>
        </w:rPr>
      </w:pPr>
      <w:r>
        <w:rPr>
          <w:szCs w:val="24"/>
          <w:lang w:eastAsia="zh-CN"/>
        </w:rPr>
        <w:t xml:space="preserve">Mając na uwadze, że wagi naruszenia nie można było uznać za znikomą, tym samym brak jest podstaw do odstąpienia od nałożenia administracyjnej kary pieniężnej przewidzianego w art. 189f § 1 pkt 1 Kpa. </w:t>
      </w:r>
    </w:p>
    <w:p w14:paraId="32EFF4E8" w14:textId="77777777" w:rsidR="006B1A4C" w:rsidRDefault="006B1A4C" w:rsidP="00F4797D">
      <w:pPr>
        <w:tabs>
          <w:tab w:val="left" w:pos="708"/>
          <w:tab w:val="num" w:pos="3720"/>
        </w:tabs>
        <w:spacing w:before="120"/>
        <w:ind w:right="-2"/>
        <w:jc w:val="both"/>
        <w:rPr>
          <w:szCs w:val="24"/>
        </w:rPr>
      </w:pPr>
      <w:r>
        <w:rPr>
          <w:lang w:eastAsia="zh-CN"/>
        </w:rPr>
        <w:t>W przedmiotowej sprawie nie można również było zastosować instytucji odstąpienia od nałożenia kary wskazanej w przepisie art. 189f § 1 pkt 2 Kpa.</w:t>
      </w:r>
      <w:r>
        <w:rPr>
          <w:szCs w:val="24"/>
        </w:rPr>
        <w:t xml:space="preserve"> Kwestie cen sprawdzonych w trakcie kontroli nie mogły być przedmiotem kontroli innego organu, gdyż zgodnie z przepisami, jedynym uprawnionym rzeczowo i miejscowo organem mogącym przeprowadzić </w:t>
      </w:r>
      <w:r>
        <w:rPr>
          <w:szCs w:val="24"/>
        </w:rPr>
        <w:lastRenderedPageBreak/>
        <w:t>kontrolę i nałożyć karę w przedmiotowym zakresie jest Podkarpacki Wojewódzki Inspektor Inspekcji Handlowej.</w:t>
      </w:r>
    </w:p>
    <w:p w14:paraId="3A933755" w14:textId="77777777" w:rsidR="006B1A4C" w:rsidRDefault="006B1A4C" w:rsidP="00F4797D">
      <w:pPr>
        <w:tabs>
          <w:tab w:val="left" w:pos="708"/>
        </w:tabs>
        <w:suppressAutoHyphens/>
        <w:spacing w:before="120"/>
        <w:jc w:val="both"/>
        <w:rPr>
          <w:color w:val="000000"/>
          <w:szCs w:val="24"/>
          <w:lang w:eastAsia="zh-CN"/>
        </w:rPr>
      </w:pPr>
      <w:r>
        <w:rPr>
          <w:color w:val="000000"/>
          <w:szCs w:val="24"/>
          <w:lang w:eastAsia="zh-CN"/>
        </w:rPr>
        <w:t>Brak jest także podstaw do odstąpienia od nałożenia kary pieniężnej na podstawie art. 189f § 2 Kpa, w myśl którego w przypadkach innych niż wymienione w § 1, jeżeli pozwoli</w:t>
      </w:r>
      <w:r>
        <w:rPr>
          <w:color w:val="000000"/>
          <w:szCs w:val="24"/>
          <w:lang w:eastAsia="zh-CN"/>
        </w:rPr>
        <w:br/>
        <w:t>to na spełnienie celów, dla których miałaby być nałożona administracyjna kara pieniężna, organ administracji publicznej, w drodze postanowienia, może wyznaczyć stronie termin</w:t>
      </w:r>
      <w:r>
        <w:rPr>
          <w:color w:val="000000"/>
          <w:szCs w:val="24"/>
          <w:lang w:eastAsia="zh-CN"/>
        </w:rPr>
        <w:br/>
        <w:t xml:space="preserve">do przedstawienia dowodów potwierdzających: </w:t>
      </w:r>
    </w:p>
    <w:p w14:paraId="3CBE838F" w14:textId="77777777" w:rsidR="006B1A4C" w:rsidRDefault="006B1A4C" w:rsidP="00F4797D">
      <w:pPr>
        <w:pStyle w:val="Akapitzlist"/>
        <w:numPr>
          <w:ilvl w:val="0"/>
          <w:numId w:val="38"/>
        </w:numPr>
        <w:tabs>
          <w:tab w:val="left" w:pos="426"/>
        </w:tabs>
        <w:suppressAutoHyphens/>
        <w:jc w:val="both"/>
        <w:rPr>
          <w:color w:val="000000"/>
          <w:szCs w:val="20"/>
          <w:lang w:eastAsia="zh-CN"/>
        </w:rPr>
      </w:pPr>
      <w:r>
        <w:rPr>
          <w:color w:val="000000"/>
          <w:lang w:eastAsia="zh-CN"/>
        </w:rPr>
        <w:t>usunięcie naruszenia prawa lub</w:t>
      </w:r>
    </w:p>
    <w:p w14:paraId="73C9C9F5" w14:textId="77777777" w:rsidR="006B1A4C" w:rsidRDefault="006B1A4C" w:rsidP="00F4797D">
      <w:pPr>
        <w:pStyle w:val="Akapitzlist"/>
        <w:numPr>
          <w:ilvl w:val="0"/>
          <w:numId w:val="38"/>
        </w:numPr>
        <w:tabs>
          <w:tab w:val="left" w:pos="426"/>
        </w:tabs>
        <w:suppressAutoHyphens/>
        <w:jc w:val="both"/>
        <w:rPr>
          <w:color w:val="000000"/>
          <w:lang w:eastAsia="zh-CN"/>
        </w:rPr>
      </w:pPr>
      <w:r>
        <w:rPr>
          <w:color w:val="000000"/>
          <w:lang w:eastAsia="zh-CN"/>
        </w:rPr>
        <w:t>powiadomienie właściwych podmiotów o stwierdzonym naruszeniu prawa, określając termin i sposób powiadomienia.</w:t>
      </w:r>
    </w:p>
    <w:p w14:paraId="1F55A102" w14:textId="77777777" w:rsidR="00F3699E" w:rsidRDefault="00F3699E" w:rsidP="00F4797D">
      <w:pPr>
        <w:tabs>
          <w:tab w:val="left" w:pos="708"/>
        </w:tabs>
        <w:spacing w:before="120"/>
        <w:jc w:val="both"/>
        <w:rPr>
          <w:color w:val="000000"/>
          <w:szCs w:val="24"/>
          <w:lang w:eastAsia="zh-CN"/>
        </w:rPr>
      </w:pPr>
      <w:r>
        <w:rPr>
          <w:szCs w:val="24"/>
        </w:rPr>
        <w:t xml:space="preserve">Organ wskazuje, że wydanie postanowienia </w:t>
      </w:r>
      <w:r>
        <w:rPr>
          <w:color w:val="000000"/>
          <w:szCs w:val="24"/>
          <w:lang w:eastAsia="zh-CN"/>
        </w:rPr>
        <w:t>na podstawie art. 189f § 2</w:t>
      </w:r>
      <w:r w:rsidR="00406B7C">
        <w:rPr>
          <w:color w:val="000000"/>
          <w:szCs w:val="24"/>
          <w:lang w:eastAsia="zh-CN"/>
        </w:rPr>
        <w:t xml:space="preserve"> pkt 1</w:t>
      </w:r>
      <w:r>
        <w:rPr>
          <w:color w:val="000000"/>
          <w:szCs w:val="24"/>
          <w:lang w:eastAsia="zh-CN"/>
        </w:rPr>
        <w:t xml:space="preserve"> </w:t>
      </w:r>
      <w:r w:rsidR="00406B7C">
        <w:rPr>
          <w:color w:val="000000"/>
          <w:szCs w:val="24"/>
          <w:lang w:eastAsia="zh-CN"/>
        </w:rPr>
        <w:t>k</w:t>
      </w:r>
      <w:r>
        <w:rPr>
          <w:color w:val="000000"/>
          <w:szCs w:val="24"/>
          <w:lang w:eastAsia="zh-CN"/>
        </w:rPr>
        <w:t>pa</w:t>
      </w:r>
      <w:r w:rsidR="007A562D">
        <w:rPr>
          <w:color w:val="000000"/>
          <w:szCs w:val="24"/>
          <w:lang w:eastAsia="zh-CN"/>
        </w:rPr>
        <w:t xml:space="preserve"> wobec działań naprawczych strony, stwierdzonych w toku kontroli stało się bezprzedmiotowe.</w:t>
      </w:r>
    </w:p>
    <w:p w14:paraId="330E9DDF" w14:textId="77777777" w:rsidR="007A562D" w:rsidRDefault="007A562D" w:rsidP="00F4797D">
      <w:pPr>
        <w:tabs>
          <w:tab w:val="left" w:pos="708"/>
        </w:tabs>
        <w:spacing w:before="120"/>
        <w:jc w:val="both"/>
        <w:rPr>
          <w:szCs w:val="24"/>
        </w:rPr>
      </w:pPr>
      <w:r>
        <w:rPr>
          <w:color w:val="000000"/>
          <w:szCs w:val="24"/>
          <w:lang w:eastAsia="zh-CN"/>
        </w:rPr>
        <w:t>Jednocześnie wydanie postanowienia w trybie</w:t>
      </w:r>
      <w:r w:rsidRPr="007A562D">
        <w:rPr>
          <w:color w:val="000000"/>
          <w:szCs w:val="24"/>
          <w:lang w:eastAsia="zh-CN"/>
        </w:rPr>
        <w:t xml:space="preserve"> </w:t>
      </w:r>
      <w:r>
        <w:rPr>
          <w:color w:val="000000"/>
          <w:szCs w:val="24"/>
          <w:lang w:eastAsia="zh-CN"/>
        </w:rPr>
        <w:t xml:space="preserve">art. 189f § 2 pkt </w:t>
      </w:r>
      <w:r w:rsidR="00C83752">
        <w:rPr>
          <w:color w:val="000000"/>
          <w:szCs w:val="24"/>
          <w:lang w:eastAsia="zh-CN"/>
        </w:rPr>
        <w:t>2</w:t>
      </w:r>
      <w:r>
        <w:rPr>
          <w:color w:val="000000"/>
          <w:szCs w:val="24"/>
          <w:lang w:eastAsia="zh-CN"/>
        </w:rPr>
        <w:t xml:space="preserve"> kpa, </w:t>
      </w:r>
      <w:r w:rsidR="00C83752">
        <w:rPr>
          <w:color w:val="000000"/>
          <w:szCs w:val="24"/>
          <w:lang w:eastAsia="zh-CN"/>
        </w:rPr>
        <w:t>jest bezcelowe</w:t>
      </w:r>
      <w:r>
        <w:rPr>
          <w:color w:val="000000"/>
          <w:szCs w:val="24"/>
          <w:lang w:eastAsia="zh-CN"/>
        </w:rPr>
        <w:t xml:space="preserve">, </w:t>
      </w:r>
      <w:r w:rsidR="003F468C">
        <w:rPr>
          <w:color w:val="000000"/>
          <w:szCs w:val="24"/>
          <w:lang w:eastAsia="zh-CN"/>
        </w:rPr>
        <w:t xml:space="preserve">ponieważ </w:t>
      </w:r>
      <w:r>
        <w:rPr>
          <w:color w:val="000000"/>
          <w:szCs w:val="24"/>
          <w:lang w:eastAsia="zh-CN"/>
        </w:rPr>
        <w:t xml:space="preserve">niemożliwe jest </w:t>
      </w:r>
      <w:r w:rsidR="0048097B">
        <w:rPr>
          <w:color w:val="000000"/>
          <w:szCs w:val="24"/>
          <w:lang w:eastAsia="zh-CN"/>
        </w:rPr>
        <w:t>powiadomienie właściwych podmiotów</w:t>
      </w:r>
      <w:r w:rsidR="00C83752">
        <w:rPr>
          <w:color w:val="000000"/>
          <w:szCs w:val="24"/>
          <w:lang w:eastAsia="zh-CN"/>
        </w:rPr>
        <w:t xml:space="preserve"> </w:t>
      </w:r>
      <w:r w:rsidR="00C83752">
        <w:rPr>
          <w:color w:val="000000"/>
          <w:lang w:eastAsia="zh-CN"/>
        </w:rPr>
        <w:t>o stwierdzonym naruszeniu prawa</w:t>
      </w:r>
      <w:r w:rsidR="0048097B">
        <w:rPr>
          <w:color w:val="000000"/>
          <w:szCs w:val="24"/>
          <w:lang w:eastAsia="zh-CN"/>
        </w:rPr>
        <w:t xml:space="preserve">, </w:t>
      </w:r>
      <w:r w:rsidR="00C83752">
        <w:rPr>
          <w:color w:val="000000"/>
          <w:szCs w:val="24"/>
          <w:lang w:eastAsia="zh-CN"/>
        </w:rPr>
        <w:t>gdyż będą nimi niezidentyfikowani konsumenci, zaś jedyny organ właściwy w sprawie, którym jest jak już wskazano wcześniej Podkarpacki Wojewódzki Inspektor Inspekcji Handlowej, wiedzę takową już posiada.</w:t>
      </w:r>
    </w:p>
    <w:p w14:paraId="52CB4D2D" w14:textId="77777777" w:rsidR="006B1A4C" w:rsidRDefault="003F468C" w:rsidP="00F4797D">
      <w:pPr>
        <w:tabs>
          <w:tab w:val="left" w:pos="708"/>
        </w:tabs>
        <w:spacing w:before="120"/>
        <w:jc w:val="both"/>
        <w:rPr>
          <w:szCs w:val="24"/>
        </w:rPr>
      </w:pPr>
      <w:r>
        <w:rPr>
          <w:szCs w:val="24"/>
        </w:rPr>
        <w:t>Tym samym w</w:t>
      </w:r>
      <w:r w:rsidR="006B1A4C">
        <w:rPr>
          <w:szCs w:val="24"/>
        </w:rPr>
        <w:t xml:space="preserve"> ocenie tutejszego organu Inspekcji odstąpienie od nałożenia kary na tej podstawie byłoby pozbawione podstawy faktycznej, jak i nie było celowe. Odwołać się przy tym należy 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5C5C9708" w14:textId="77777777" w:rsidR="006B1A4C" w:rsidRDefault="006B1A4C" w:rsidP="00F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Pr>
          <w:szCs w:val="24"/>
          <w:lang w:eastAsia="zh-CN"/>
        </w:rPr>
        <w:t xml:space="preserve">Instytucja ta nie znajdzie zastosowania do </w:t>
      </w:r>
      <w:r w:rsidR="002B67AB">
        <w:rPr>
          <w:szCs w:val="24"/>
          <w:lang w:eastAsia="zh-CN"/>
        </w:rPr>
        <w:t>s</w:t>
      </w:r>
      <w:r>
        <w:rPr>
          <w:szCs w:val="24"/>
          <w:lang w:eastAsia="zh-CN"/>
        </w:rPr>
        <w:t xml:space="preserve">trony, </w:t>
      </w:r>
      <w:r w:rsidR="002B67AB">
        <w:rPr>
          <w:szCs w:val="24"/>
          <w:lang w:eastAsia="zh-CN"/>
        </w:rPr>
        <w:t xml:space="preserve">gdyż nie prowadzi ona działalności gospodarczej w oparciu o wpis do CEIDG. </w:t>
      </w:r>
    </w:p>
    <w:p w14:paraId="671AE605" w14:textId="77777777" w:rsidR="006B1A4C" w:rsidRDefault="006B1A4C" w:rsidP="00F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rPr>
      </w:pPr>
      <w:r>
        <w:rPr>
          <w:szCs w:val="24"/>
        </w:rPr>
        <w:t>W związku z powyższym tutejszy organ Inspekcji Handlowej orzekł jak w sentencji</w:t>
      </w:r>
      <w:r w:rsidR="00084865">
        <w:rPr>
          <w:szCs w:val="24"/>
        </w:rPr>
        <w:t>.</w:t>
      </w:r>
    </w:p>
    <w:p w14:paraId="0DF73F09" w14:textId="77777777" w:rsidR="00084865" w:rsidRDefault="00084865" w:rsidP="00F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rPr>
      </w:pPr>
      <w:r>
        <w:rPr>
          <w:szCs w:val="24"/>
        </w:rPr>
        <w:t xml:space="preserve">Podkarpacki Wojewódzki Inspektor Inspekcji Handlowej wskazuje jednocześnie, odnosząc się do wniosku strony o niewymierzanie kary pieniężnej lub wymierzenie jej w minimalnej wysokości, że stanowisko w zakresu braku możliwości odstąpienia od kary opisane zostało powyżej Jednocześnie organ informuje, że przepis art. 6 ust. 1 wyznacza jedynie górna granicę kary pieniężnej, wynoszącą 20 000 zł. </w:t>
      </w:r>
      <w:r w:rsidR="00F8559A">
        <w:rPr>
          <w:szCs w:val="24"/>
        </w:rPr>
        <w:t>Kara w wysokości 1 000 zł, stanowi więc 5% maksymalnej wysokości, a tym samym w ocenie PWIIH, mieści się w dolnej granicy sankcji przewidzianej przepisem art. 6 ust. 1 ustawy.</w:t>
      </w:r>
    </w:p>
    <w:p w14:paraId="613A015A" w14:textId="26E5ED21" w:rsidR="006B1A4C" w:rsidRDefault="006B1A4C" w:rsidP="00F4797D">
      <w:pPr>
        <w:spacing w:before="120" w:after="120"/>
        <w:jc w:val="both"/>
        <w:rPr>
          <w:szCs w:val="24"/>
        </w:rPr>
      </w:pPr>
      <w:bookmarkStart w:id="3" w:name="_Hlk140586896"/>
      <w:r>
        <w:rPr>
          <w:szCs w:val="24"/>
        </w:rPr>
        <w:t>Podkarpacki Wojewódzki Inspektor Inspekcji Handlowej</w:t>
      </w:r>
      <w:bookmarkEnd w:id="3"/>
      <w:r>
        <w:rPr>
          <w:szCs w:val="24"/>
        </w:rPr>
        <w:t xml:space="preserve"> wydając przedmiotową decyzję oparł się na spójnym i jednoznacznym materiale dowodowym pozwalającym na uznanie za udowodnione, że strona </w:t>
      </w:r>
      <w:r w:rsidR="002B67AB">
        <w:rPr>
          <w:szCs w:val="24"/>
        </w:rPr>
        <w:t xml:space="preserve">GMINNA SPÓŁDZIELNIA HANDLOWO-PRODUKCYJNA </w:t>
      </w:r>
      <w:r w:rsidR="002B67AB">
        <w:rPr>
          <w:szCs w:val="24"/>
        </w:rPr>
        <w:lastRenderedPageBreak/>
        <w:t>W</w:t>
      </w:r>
      <w:r w:rsidR="00AA043A">
        <w:rPr>
          <w:szCs w:val="24"/>
        </w:rPr>
        <w:t> </w:t>
      </w:r>
      <w:r w:rsidR="00DC1C6F">
        <w:rPr>
          <w:szCs w:val="24"/>
        </w:rPr>
        <w:t xml:space="preserve">BŁAŻOWEJ </w:t>
      </w:r>
      <w:r w:rsidR="00DB13EA">
        <w:rPr>
          <w:b/>
          <w:bCs/>
          <w:szCs w:val="24"/>
        </w:rPr>
        <w:t xml:space="preserve">(dane zanonimizowane) </w:t>
      </w:r>
      <w:r w:rsidR="00DC1C6F">
        <w:rPr>
          <w:szCs w:val="24"/>
        </w:rPr>
        <w:t xml:space="preserve">BŁAŻOWA, </w:t>
      </w:r>
      <w:r w:rsidR="00DB13EA">
        <w:rPr>
          <w:b/>
          <w:bCs/>
          <w:szCs w:val="24"/>
        </w:rPr>
        <w:t xml:space="preserve">(dane zanonimizowane) </w:t>
      </w:r>
      <w:r>
        <w:rPr>
          <w:iCs/>
          <w:szCs w:val="24"/>
          <w:lang w:eastAsia="zh-CN"/>
        </w:rPr>
        <w:t xml:space="preserve">nie uwidoczniła </w:t>
      </w:r>
      <w:r>
        <w:rPr>
          <w:color w:val="000000"/>
          <w:szCs w:val="24"/>
        </w:rPr>
        <w:t>w </w:t>
      </w:r>
      <w:r>
        <w:rPr>
          <w:szCs w:val="24"/>
          <w:lang w:eastAsia="zh-CN"/>
        </w:rPr>
        <w:t xml:space="preserve">sklepie </w:t>
      </w:r>
      <w:r w:rsidR="00DB13EA">
        <w:rPr>
          <w:b/>
          <w:bCs/>
          <w:szCs w:val="24"/>
        </w:rPr>
        <w:t xml:space="preserve">(dane zanonimizowane) </w:t>
      </w:r>
      <w:r>
        <w:rPr>
          <w:szCs w:val="24"/>
          <w:lang w:eastAsia="zh-CN"/>
        </w:rPr>
        <w:t xml:space="preserve">zlokalizowanym </w:t>
      </w:r>
      <w:r>
        <w:rPr>
          <w:szCs w:val="24"/>
        </w:rPr>
        <w:t xml:space="preserve">w </w:t>
      </w:r>
      <w:r w:rsidR="002B67AB">
        <w:rPr>
          <w:szCs w:val="24"/>
        </w:rPr>
        <w:t xml:space="preserve">Błażowej </w:t>
      </w:r>
      <w:r>
        <w:rPr>
          <w:szCs w:val="24"/>
        </w:rPr>
        <w:t xml:space="preserve">przy ul. </w:t>
      </w:r>
      <w:r w:rsidR="00DB13EA">
        <w:rPr>
          <w:b/>
          <w:bCs/>
          <w:szCs w:val="24"/>
        </w:rPr>
        <w:t>(dane zanonimizowane)</w:t>
      </w:r>
      <w:r>
        <w:rPr>
          <w:szCs w:val="24"/>
        </w:rPr>
        <w:t>, wymaganych prawem informacji w zakresie cen</w:t>
      </w:r>
      <w:r w:rsidR="002B67AB">
        <w:rPr>
          <w:szCs w:val="24"/>
        </w:rPr>
        <w:t xml:space="preserve"> i cen</w:t>
      </w:r>
      <w:r>
        <w:rPr>
          <w:szCs w:val="24"/>
        </w:rPr>
        <w:t xml:space="preserve"> jednostkowych dla </w:t>
      </w:r>
      <w:r w:rsidR="002B67AB">
        <w:rPr>
          <w:szCs w:val="24"/>
        </w:rPr>
        <w:t>40</w:t>
      </w:r>
      <w:r>
        <w:rPr>
          <w:szCs w:val="24"/>
        </w:rPr>
        <w:t xml:space="preserve"> towarów. </w:t>
      </w:r>
    </w:p>
    <w:p w14:paraId="0952C5AC" w14:textId="77777777" w:rsidR="00135777" w:rsidRPr="00533306" w:rsidRDefault="00135777" w:rsidP="00F4797D">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7760125" w14:textId="77777777" w:rsidR="00135777" w:rsidRDefault="00135777" w:rsidP="00F4797D">
      <w:pPr>
        <w:spacing w:before="120"/>
        <w:jc w:val="center"/>
        <w:rPr>
          <w:b/>
          <w:color w:val="000000"/>
        </w:rPr>
      </w:pPr>
      <w:r>
        <w:rPr>
          <w:b/>
          <w:color w:val="000000"/>
        </w:rPr>
        <w:t>NBP O/O w Rzeszowie 67 1010 1528 0016 5822 3100 0000,</w:t>
      </w:r>
    </w:p>
    <w:p w14:paraId="1516C1FC" w14:textId="77777777" w:rsidR="00B52459" w:rsidRPr="00371AE8" w:rsidRDefault="00135777" w:rsidP="00F4797D">
      <w:pPr>
        <w:spacing w:before="120"/>
        <w:jc w:val="both"/>
        <w:rPr>
          <w:color w:val="000000"/>
        </w:rPr>
      </w:pPr>
      <w:r>
        <w:rPr>
          <w:color w:val="000000"/>
        </w:rPr>
        <w:t>w terminie 7 dni od dnia, w którym decyzja o wymierzeniu kary stała się ostateczna.</w:t>
      </w:r>
    </w:p>
    <w:p w14:paraId="251C9659" w14:textId="77777777" w:rsidR="00135777" w:rsidRPr="0076401D" w:rsidRDefault="00135777" w:rsidP="00F4797D">
      <w:pPr>
        <w:spacing w:before="120"/>
        <w:jc w:val="both"/>
        <w:rPr>
          <w:b/>
          <w:color w:val="000000"/>
          <w:sz w:val="20"/>
        </w:rPr>
      </w:pPr>
      <w:r w:rsidRPr="0076401D">
        <w:rPr>
          <w:b/>
          <w:color w:val="000000"/>
          <w:sz w:val="20"/>
          <w:u w:val="single"/>
        </w:rPr>
        <w:t>Pouczenie</w:t>
      </w:r>
      <w:r w:rsidRPr="0076401D">
        <w:rPr>
          <w:b/>
          <w:color w:val="000000"/>
          <w:sz w:val="20"/>
        </w:rPr>
        <w:t>:</w:t>
      </w:r>
    </w:p>
    <w:p w14:paraId="54C097D7" w14:textId="77777777" w:rsidR="00135777" w:rsidRPr="0076401D" w:rsidRDefault="00135777" w:rsidP="00F4797D">
      <w:pPr>
        <w:spacing w:before="120"/>
        <w:jc w:val="both"/>
        <w:rPr>
          <w:b/>
          <w:color w:val="000000"/>
          <w:sz w:val="20"/>
          <w:u w:val="single"/>
        </w:rPr>
      </w:pPr>
      <w:r w:rsidRPr="0076401D">
        <w:rPr>
          <w:color w:val="000000"/>
          <w:sz w:val="20"/>
        </w:rPr>
        <w:t>Zgodnie z art. 127 § 1 i 2 Kodeksu postępowania administracyjnego, od niniejszej decyzji przysługuje stronie odwołanie, które zgodnie z art. 129 § 1 i 2 Kpa wnosi się do Prezesa Urzędu Ochrony Konkurencji i</w:t>
      </w:r>
      <w:r w:rsidR="0076401D">
        <w:rPr>
          <w:color w:val="000000"/>
          <w:sz w:val="20"/>
        </w:rPr>
        <w:t> </w:t>
      </w:r>
      <w:r w:rsidRPr="0076401D">
        <w:rPr>
          <w:color w:val="000000"/>
          <w:sz w:val="20"/>
        </w:rPr>
        <w:t xml:space="preserve">Konsumentów, Pl. Powstańców Warszawy 1, 00-950 Warszawa za pośrednictwem Podkarpackiego Wojewódzkiego Inspektora Inspekcji Handlowej w terminie 14 dni od dnia jej doręczenia. </w:t>
      </w:r>
    </w:p>
    <w:p w14:paraId="7B8E0631" w14:textId="77777777" w:rsidR="00135777" w:rsidRPr="0076401D" w:rsidRDefault="00135777" w:rsidP="00F4797D">
      <w:pPr>
        <w:spacing w:before="120"/>
        <w:jc w:val="both"/>
        <w:rPr>
          <w:color w:val="000000"/>
          <w:sz w:val="20"/>
        </w:rPr>
      </w:pPr>
      <w:r w:rsidRPr="0076401D">
        <w:rPr>
          <w:color w:val="000000"/>
          <w:sz w:val="20"/>
        </w:rPr>
        <w:t xml:space="preserve">Zgodnie z art. 127a Kpa </w:t>
      </w:r>
      <w:r w:rsidR="00F303A4">
        <w:rPr>
          <w:color w:val="000000"/>
          <w:sz w:val="20"/>
        </w:rPr>
        <w:t>przed upływem</w:t>
      </w:r>
      <w:r w:rsidRPr="0076401D">
        <w:rPr>
          <w:color w:val="000000"/>
          <w:sz w:val="20"/>
        </w:rPr>
        <w:t xml:space="preserv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2908602" w14:textId="77777777" w:rsidR="00135777" w:rsidRPr="0076401D" w:rsidRDefault="00135777" w:rsidP="00F4797D">
      <w:pPr>
        <w:suppressAutoHyphens/>
        <w:spacing w:before="120"/>
        <w:jc w:val="both"/>
        <w:rPr>
          <w:color w:val="000000"/>
          <w:sz w:val="20"/>
          <w:lang w:eastAsia="zh-CN"/>
        </w:rPr>
      </w:pPr>
      <w:r w:rsidRPr="0076401D">
        <w:rPr>
          <w:color w:val="000000"/>
          <w:sz w:val="20"/>
          <w:lang w:eastAsia="zh-CN"/>
        </w:rPr>
        <w:t xml:space="preserve">Zgodnie z art. 130 § 1 i 2 Kodeksu postępowania administracyjnego </w:t>
      </w:r>
      <w:r w:rsidRPr="0076401D">
        <w:rPr>
          <w:sz w:val="20"/>
          <w:lang w:eastAsia="zh-CN"/>
        </w:rPr>
        <w:t>przed upływem terminu do wniesienia odwołania decyzja nie ulega wykonaniu. Wniesienie odwołania w terminie wstrzymuje wykonanie decyzji.</w:t>
      </w:r>
    </w:p>
    <w:p w14:paraId="4D71A61C" w14:textId="77777777" w:rsidR="00135777" w:rsidRPr="0076401D" w:rsidRDefault="00135777" w:rsidP="00F4797D">
      <w:pPr>
        <w:spacing w:before="120"/>
        <w:jc w:val="both"/>
        <w:rPr>
          <w:color w:val="000000"/>
          <w:sz w:val="20"/>
        </w:rPr>
      </w:pPr>
      <w:r w:rsidRPr="0076401D">
        <w:rPr>
          <w:color w:val="000000"/>
          <w:sz w:val="20"/>
        </w:rPr>
        <w:t>Zgodnie z art. 8 ustawy o informowaniu o cenach towarów i usług do kar pieniężnych w zakresie nieuregulowanym w ustawie stosuje się odpowiednio przepisy działu III ustawy z dnia 29 sierpnia 1997 r. Ordynacja podatkowa (tekst jednolity: Dz. U. z 2022 r. poz. 2651 i 2707). Kary pieniężne podlegają egzekucji w trybie przepisów o postępowaniu egzekucyjnym w administracji w zakresie egzekucji obowiązków o charakterze pieniężnym.</w:t>
      </w:r>
    </w:p>
    <w:p w14:paraId="1BFE6088" w14:textId="77777777" w:rsidR="00135777" w:rsidRDefault="00135777" w:rsidP="00135777">
      <w:pPr>
        <w:jc w:val="center"/>
        <w:rPr>
          <w:b/>
          <w:szCs w:val="24"/>
        </w:rPr>
      </w:pPr>
    </w:p>
    <w:p w14:paraId="08CA0B84" w14:textId="77777777" w:rsidR="00135777" w:rsidRPr="0076401D" w:rsidRDefault="00135777" w:rsidP="00135777">
      <w:pPr>
        <w:spacing w:before="120" w:after="120" w:line="276" w:lineRule="auto"/>
        <w:rPr>
          <w:color w:val="000000"/>
          <w:sz w:val="20"/>
          <w:u w:val="single"/>
        </w:rPr>
      </w:pPr>
      <w:r w:rsidRPr="0076401D">
        <w:rPr>
          <w:b/>
          <w:color w:val="000000"/>
          <w:sz w:val="20"/>
          <w:u w:val="single"/>
        </w:rPr>
        <w:t xml:space="preserve">Otrzymują: </w:t>
      </w:r>
    </w:p>
    <w:p w14:paraId="4A286CB7" w14:textId="77777777" w:rsidR="00435FBD" w:rsidRDefault="00135777" w:rsidP="00AA043A">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rPr>
          <w:rFonts w:eastAsia="Calibri"/>
          <w:bCs/>
          <w:sz w:val="20"/>
          <w:lang w:eastAsia="en-US"/>
        </w:rPr>
      </w:pPr>
      <w:r w:rsidRPr="0076401D">
        <w:rPr>
          <w:bCs/>
          <w:sz w:val="20"/>
          <w:lang w:eastAsia="zh-CN"/>
        </w:rPr>
        <w:t xml:space="preserve">1. </w:t>
      </w:r>
      <w:r w:rsidR="00435FBD">
        <w:rPr>
          <w:rFonts w:eastAsia="Calibri"/>
          <w:bCs/>
          <w:sz w:val="20"/>
          <w:lang w:eastAsia="en-US"/>
        </w:rPr>
        <w:t>GMINNA SPÓŁDZIELNIA</w:t>
      </w:r>
      <w:r w:rsidR="00AA043A">
        <w:rPr>
          <w:rFonts w:eastAsia="Calibri"/>
          <w:bCs/>
          <w:sz w:val="20"/>
          <w:lang w:eastAsia="en-US"/>
        </w:rPr>
        <w:t xml:space="preserve"> H</w:t>
      </w:r>
      <w:r w:rsidR="00435FBD">
        <w:rPr>
          <w:rFonts w:eastAsia="Calibri"/>
          <w:bCs/>
          <w:sz w:val="20"/>
          <w:lang w:eastAsia="en-US"/>
        </w:rPr>
        <w:t>ANDLOWO-PRODUKCYJNA W BŁAŻOWEJ</w:t>
      </w:r>
    </w:p>
    <w:p w14:paraId="0BDF974E" w14:textId="0CAB26FC" w:rsidR="00435FBD" w:rsidRDefault="00435FBD" w:rsidP="00AA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426"/>
        <w:rPr>
          <w:rFonts w:eastAsia="Calibri"/>
          <w:bCs/>
          <w:sz w:val="20"/>
          <w:lang w:eastAsia="en-US"/>
        </w:rPr>
      </w:pPr>
      <w:r>
        <w:rPr>
          <w:rFonts w:eastAsia="Calibri"/>
          <w:bCs/>
          <w:sz w:val="20"/>
          <w:lang w:eastAsia="en-US"/>
        </w:rPr>
        <w:tab/>
      </w:r>
      <w:r w:rsidR="00AA043A">
        <w:rPr>
          <w:rFonts w:eastAsia="Calibri"/>
          <w:bCs/>
          <w:sz w:val="20"/>
          <w:lang w:eastAsia="en-US"/>
        </w:rPr>
        <w:t xml:space="preserve"> </w:t>
      </w:r>
      <w:r w:rsidR="00DB13EA" w:rsidRPr="00DB13EA">
        <w:rPr>
          <w:rFonts w:eastAsia="Calibri"/>
          <w:b/>
          <w:bCs/>
          <w:sz w:val="20"/>
          <w:lang w:eastAsia="en-US"/>
        </w:rPr>
        <w:t>(dane zanonimizowane)</w:t>
      </w:r>
    </w:p>
    <w:p w14:paraId="1BBC3141" w14:textId="775D5D8E" w:rsidR="00135777" w:rsidRPr="0076401D" w:rsidRDefault="00435FBD" w:rsidP="00AA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426"/>
        <w:rPr>
          <w:bCs/>
          <w:sz w:val="20"/>
          <w:lang w:eastAsia="zh-CN"/>
        </w:rPr>
      </w:pPr>
      <w:r>
        <w:rPr>
          <w:rFonts w:eastAsia="Calibri"/>
          <w:bCs/>
          <w:sz w:val="20"/>
          <w:lang w:eastAsia="en-US"/>
        </w:rPr>
        <w:tab/>
      </w:r>
      <w:r w:rsidR="00AA043A">
        <w:rPr>
          <w:rFonts w:eastAsia="Calibri"/>
          <w:bCs/>
          <w:sz w:val="20"/>
          <w:lang w:eastAsia="en-US"/>
        </w:rPr>
        <w:t xml:space="preserve"> </w:t>
      </w:r>
      <w:r>
        <w:rPr>
          <w:rFonts w:eastAsia="Calibri"/>
          <w:bCs/>
          <w:sz w:val="20"/>
          <w:lang w:eastAsia="en-US"/>
        </w:rPr>
        <w:t>BŁAŻOWA</w:t>
      </w:r>
      <w:r w:rsidR="00135777" w:rsidRPr="0076401D">
        <w:rPr>
          <w:rFonts w:eastAsia="Calibri"/>
          <w:bCs/>
          <w:sz w:val="20"/>
          <w:lang w:eastAsia="en-US"/>
        </w:rPr>
        <w:t>;</w:t>
      </w:r>
    </w:p>
    <w:p w14:paraId="1DBA3AA5" w14:textId="77777777" w:rsidR="00135777" w:rsidRPr="0076401D" w:rsidRDefault="00135777" w:rsidP="00135777">
      <w:pPr>
        <w:tabs>
          <w:tab w:val="left" w:pos="708"/>
        </w:tabs>
        <w:suppressAutoHyphens/>
        <w:rPr>
          <w:color w:val="000000"/>
          <w:sz w:val="20"/>
        </w:rPr>
      </w:pPr>
      <w:r w:rsidRPr="0076401D">
        <w:rPr>
          <w:color w:val="000000"/>
          <w:sz w:val="20"/>
        </w:rPr>
        <w:t>2. Wydział BA;</w:t>
      </w:r>
    </w:p>
    <w:p w14:paraId="0C688FFB" w14:textId="77777777" w:rsidR="007E2FE3" w:rsidRDefault="00135777" w:rsidP="0076401D">
      <w:pPr>
        <w:tabs>
          <w:tab w:val="left" w:pos="708"/>
        </w:tabs>
        <w:suppressAutoHyphens/>
        <w:rPr>
          <w:color w:val="000000"/>
          <w:sz w:val="20"/>
        </w:rPr>
      </w:pPr>
      <w:r w:rsidRPr="0076401D">
        <w:rPr>
          <w:color w:val="000000"/>
          <w:sz w:val="20"/>
        </w:rPr>
        <w:t>3. aa (</w:t>
      </w:r>
      <w:proofErr w:type="spellStart"/>
      <w:r w:rsidRPr="0076401D">
        <w:rPr>
          <w:color w:val="000000"/>
          <w:sz w:val="20"/>
        </w:rPr>
        <w:t>kh</w:t>
      </w:r>
      <w:proofErr w:type="spellEnd"/>
      <w:r w:rsidRPr="0076401D">
        <w:rPr>
          <w:color w:val="000000"/>
          <w:sz w:val="20"/>
        </w:rPr>
        <w:t>/</w:t>
      </w:r>
      <w:proofErr w:type="spellStart"/>
      <w:r w:rsidRPr="0076401D">
        <w:rPr>
          <w:color w:val="000000"/>
          <w:sz w:val="20"/>
        </w:rPr>
        <w:t>rt</w:t>
      </w:r>
      <w:proofErr w:type="spellEnd"/>
      <w:r w:rsidRPr="0076401D">
        <w:rPr>
          <w:color w:val="000000"/>
          <w:sz w:val="20"/>
        </w:rPr>
        <w:t>, P</w:t>
      </w:r>
      <w:r w:rsidR="00921864" w:rsidRPr="0076401D">
        <w:rPr>
          <w:color w:val="000000"/>
          <w:sz w:val="20"/>
        </w:rPr>
        <w:t>O</w:t>
      </w:r>
      <w:r w:rsidRPr="0076401D">
        <w:rPr>
          <w:color w:val="000000"/>
          <w:sz w:val="20"/>
        </w:rPr>
        <w:t>).</w:t>
      </w:r>
    </w:p>
    <w:p w14:paraId="226840F7" w14:textId="77777777" w:rsidR="001D0C33" w:rsidRDefault="001D0C33" w:rsidP="0076401D">
      <w:pPr>
        <w:tabs>
          <w:tab w:val="left" w:pos="708"/>
        </w:tabs>
        <w:suppressAutoHyphens/>
        <w:rPr>
          <w:color w:val="000000"/>
          <w:sz w:val="20"/>
        </w:rPr>
      </w:pPr>
    </w:p>
    <w:p w14:paraId="149100BA" w14:textId="77777777" w:rsidR="00BC125F" w:rsidRDefault="00BC125F" w:rsidP="00BC125F">
      <w:pPr>
        <w:tabs>
          <w:tab w:val="num" w:pos="0"/>
        </w:tabs>
        <w:jc w:val="center"/>
        <w:rPr>
          <w:b/>
          <w:sz w:val="22"/>
          <w:szCs w:val="22"/>
        </w:rPr>
      </w:pPr>
      <w:r>
        <w:rPr>
          <w:b/>
          <w:sz w:val="22"/>
          <w:szCs w:val="22"/>
        </w:rPr>
        <w:tab/>
      </w:r>
      <w:r>
        <w:rPr>
          <w:b/>
          <w:sz w:val="22"/>
          <w:szCs w:val="22"/>
        </w:rPr>
        <w:tab/>
      </w:r>
      <w:r>
        <w:rPr>
          <w:b/>
          <w:sz w:val="22"/>
          <w:szCs w:val="22"/>
        </w:rPr>
        <w:tab/>
        <w:t>PODKARPACKI WOJEWÓDZKI INSPEKTOR</w:t>
      </w:r>
    </w:p>
    <w:p w14:paraId="19D58D81" w14:textId="77777777" w:rsidR="00BC125F" w:rsidRDefault="00BC125F" w:rsidP="00BC125F">
      <w:pPr>
        <w:tabs>
          <w:tab w:val="num" w:pos="0"/>
        </w:tabs>
        <w:jc w:val="center"/>
        <w:rPr>
          <w:szCs w:val="24"/>
        </w:rPr>
      </w:pPr>
      <w:r>
        <w:rPr>
          <w:b/>
          <w:sz w:val="22"/>
          <w:szCs w:val="22"/>
        </w:rPr>
        <w:tab/>
      </w:r>
      <w:r>
        <w:rPr>
          <w:b/>
          <w:sz w:val="22"/>
          <w:szCs w:val="22"/>
        </w:rPr>
        <w:tab/>
      </w:r>
      <w:r>
        <w:rPr>
          <w:b/>
          <w:sz w:val="22"/>
          <w:szCs w:val="22"/>
        </w:rPr>
        <w:tab/>
        <w:t xml:space="preserve">INSPEKCJI HANDLOWEJ </w:t>
      </w:r>
    </w:p>
    <w:p w14:paraId="30A24E9A" w14:textId="77777777" w:rsidR="001D0C33" w:rsidRDefault="00BC125F" w:rsidP="00BC125F">
      <w:pPr>
        <w:tabs>
          <w:tab w:val="left" w:pos="708"/>
        </w:tabs>
        <w:suppressAutoHyphens/>
        <w:rPr>
          <w:color w:val="000000"/>
          <w:sz w:val="20"/>
        </w:rPr>
      </w:pPr>
      <w:r>
        <w:rPr>
          <w:b/>
          <w:i/>
          <w:iCs/>
        </w:rPr>
        <w:tab/>
      </w:r>
      <w:r>
        <w:rPr>
          <w:b/>
          <w:i/>
          <w:iCs/>
        </w:rPr>
        <w:tab/>
      </w:r>
      <w:r>
        <w:rPr>
          <w:b/>
          <w:i/>
          <w:iCs/>
        </w:rPr>
        <w:tab/>
      </w:r>
      <w:r>
        <w:rPr>
          <w:b/>
          <w:i/>
          <w:iCs/>
        </w:rPr>
        <w:tab/>
      </w:r>
      <w:r>
        <w:rPr>
          <w:b/>
          <w:i/>
          <w:iCs/>
        </w:rPr>
        <w:tab/>
      </w:r>
      <w:r>
        <w:rPr>
          <w:b/>
          <w:i/>
          <w:iCs/>
        </w:rPr>
        <w:tab/>
        <w:t xml:space="preserve">     Jerzy Szczepański</w:t>
      </w:r>
      <w:r w:rsidR="001D0C33">
        <w:rPr>
          <w:color w:val="000000"/>
          <w:sz w:val="20"/>
        </w:rPr>
        <w:tab/>
      </w:r>
      <w:r w:rsidR="001D0C33">
        <w:rPr>
          <w:color w:val="000000"/>
          <w:sz w:val="20"/>
        </w:rPr>
        <w:tab/>
      </w:r>
      <w:r w:rsidR="001D0C33">
        <w:rPr>
          <w:color w:val="000000"/>
          <w:sz w:val="20"/>
        </w:rPr>
        <w:tab/>
      </w:r>
      <w:r w:rsidR="001D0C33">
        <w:rPr>
          <w:color w:val="000000"/>
          <w:sz w:val="20"/>
        </w:rPr>
        <w:tab/>
      </w:r>
      <w:r w:rsidR="001D0C33">
        <w:rPr>
          <w:color w:val="000000"/>
          <w:sz w:val="20"/>
        </w:rPr>
        <w:tab/>
      </w:r>
      <w:r w:rsidR="001D0C33">
        <w:rPr>
          <w:color w:val="000000"/>
          <w:sz w:val="20"/>
        </w:rPr>
        <w:tab/>
      </w:r>
    </w:p>
    <w:p w14:paraId="5DAE4163" w14:textId="77777777" w:rsidR="001D0C33" w:rsidRDefault="001D0C33" w:rsidP="0076401D">
      <w:pPr>
        <w:tabs>
          <w:tab w:val="left" w:pos="708"/>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14:paraId="010F4BD5" w14:textId="77777777" w:rsidR="001D0C33" w:rsidRDefault="001D0C33" w:rsidP="0076401D">
      <w:pPr>
        <w:tabs>
          <w:tab w:val="left" w:pos="708"/>
        </w:tabs>
        <w:suppressAutoHyphens/>
        <w:rPr>
          <w:color w:val="000000"/>
          <w:sz w:val="20"/>
        </w:rPr>
      </w:pPr>
    </w:p>
    <w:p w14:paraId="42DCEE30" w14:textId="77777777" w:rsidR="001D0C33" w:rsidRPr="0076401D" w:rsidRDefault="001D0C33" w:rsidP="0076401D">
      <w:pPr>
        <w:tabs>
          <w:tab w:val="left" w:pos="708"/>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sectPr w:rsidR="001D0C33" w:rsidRPr="0076401D"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4448" w14:textId="77777777" w:rsidR="00F21707" w:rsidRDefault="00F21707" w:rsidP="0067717E">
      <w:r>
        <w:separator/>
      </w:r>
    </w:p>
  </w:endnote>
  <w:endnote w:type="continuationSeparator" w:id="0">
    <w:p w14:paraId="31480D11" w14:textId="77777777" w:rsidR="00F21707" w:rsidRDefault="00F21707"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B495" w14:textId="77777777" w:rsidR="00DF6293" w:rsidRPr="00DF6293" w:rsidRDefault="00DF6293">
    <w:pPr>
      <w:pStyle w:val="Stopka"/>
      <w:jc w:val="center"/>
    </w:pPr>
    <w:r w:rsidRPr="00DF6293">
      <w:t xml:space="preserve">Strona </w:t>
    </w:r>
    <w:r w:rsidRPr="00DF6293">
      <w:fldChar w:fldCharType="begin"/>
    </w:r>
    <w:r w:rsidRPr="00DF6293">
      <w:instrText>PAGE  \* Arabic  \* MERGEFORMAT</w:instrText>
    </w:r>
    <w:r w:rsidRPr="00DF6293">
      <w:fldChar w:fldCharType="separate"/>
    </w:r>
    <w:r w:rsidR="006025FB">
      <w:rPr>
        <w:noProof/>
      </w:rPr>
      <w:t>11</w:t>
    </w:r>
    <w:r w:rsidRPr="00DF6293">
      <w:fldChar w:fldCharType="end"/>
    </w:r>
    <w:r w:rsidRPr="00DF6293">
      <w:t xml:space="preserve"> z </w:t>
    </w:r>
    <w:r w:rsidRPr="00DF6293">
      <w:fldChar w:fldCharType="begin"/>
    </w:r>
    <w:r w:rsidRPr="00DF6293">
      <w:instrText>NUMPAGES \ * arabskie \ * MERGEFORMAT</w:instrText>
    </w:r>
    <w:r w:rsidRPr="00DF6293">
      <w:fldChar w:fldCharType="separate"/>
    </w:r>
    <w:r w:rsidR="006025FB">
      <w:rPr>
        <w:noProof/>
      </w:rPr>
      <w:t>11</w:t>
    </w:r>
    <w:r w:rsidRPr="00DF6293">
      <w:fldChar w:fldCharType="end"/>
    </w:r>
  </w:p>
  <w:p w14:paraId="00A49173" w14:textId="77777777" w:rsidR="00DF6293" w:rsidRDefault="00DF6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F6A2" w14:textId="77777777" w:rsidR="00F21707" w:rsidRDefault="00F21707" w:rsidP="0067717E">
      <w:r>
        <w:separator/>
      </w:r>
    </w:p>
  </w:footnote>
  <w:footnote w:type="continuationSeparator" w:id="0">
    <w:p w14:paraId="6A5C422E" w14:textId="77777777" w:rsidR="00F21707" w:rsidRDefault="00F21707"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6937F6"/>
    <w:multiLevelType w:val="hybridMultilevel"/>
    <w:tmpl w:val="51EAF4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90637"/>
    <w:multiLevelType w:val="hybridMultilevel"/>
    <w:tmpl w:val="7BACF6BE"/>
    <w:lvl w:ilvl="0" w:tplc="CA023966">
      <w:start w:val="3"/>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426BFC"/>
    <w:multiLevelType w:val="hybridMultilevel"/>
    <w:tmpl w:val="FB128CAE"/>
    <w:lvl w:ilvl="0" w:tplc="106ECE26">
      <w:start w:val="1"/>
      <w:numFmt w:val="decimal"/>
      <w:lvlText w:val="%1."/>
      <w:lvlJc w:val="left"/>
      <w:pPr>
        <w:ind w:left="786" w:hanging="360"/>
      </w:pPr>
      <w:rPr>
        <w:i/>
        <w:i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A295BCA"/>
    <w:multiLevelType w:val="hybridMultilevel"/>
    <w:tmpl w:val="36EEC8D4"/>
    <w:lvl w:ilvl="0" w:tplc="04150013">
      <w:start w:val="1"/>
      <w:numFmt w:val="upperRoman"/>
      <w:lvlText w:val="%1."/>
      <w:lvlJc w:val="righ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5" w15:restartNumberingAfterBreak="0">
    <w:nsid w:val="605271AF"/>
    <w:multiLevelType w:val="hybridMultilevel"/>
    <w:tmpl w:val="CDACF45A"/>
    <w:lvl w:ilvl="0" w:tplc="FFFFFFFF">
      <w:start w:val="1"/>
      <w:numFmt w:val="decimal"/>
      <w:lvlText w:val="%1."/>
      <w:lvlJc w:val="left"/>
      <w:pPr>
        <w:ind w:left="644" w:hanging="360"/>
      </w:pPr>
      <w:rPr>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EE6B94"/>
    <w:multiLevelType w:val="hybridMultilevel"/>
    <w:tmpl w:val="C8BA15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E650C3"/>
    <w:multiLevelType w:val="hybridMultilevel"/>
    <w:tmpl w:val="CDACF45A"/>
    <w:lvl w:ilvl="0" w:tplc="2E3402CA">
      <w:start w:val="1"/>
      <w:numFmt w:val="decimal"/>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927BE"/>
    <w:multiLevelType w:val="hybridMultilevel"/>
    <w:tmpl w:val="CDACF45A"/>
    <w:lvl w:ilvl="0" w:tplc="FFFFFFFF">
      <w:start w:val="1"/>
      <w:numFmt w:val="decimal"/>
      <w:lvlText w:val="%1."/>
      <w:lvlJc w:val="left"/>
      <w:pPr>
        <w:ind w:left="644" w:hanging="360"/>
      </w:pPr>
      <w:rPr>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3188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6337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720617">
    <w:abstractNumId w:val="3"/>
  </w:num>
  <w:num w:numId="4" w16cid:durableId="15928027">
    <w:abstractNumId w:val="10"/>
  </w:num>
  <w:num w:numId="5" w16cid:durableId="731855332">
    <w:abstractNumId w:val="22"/>
  </w:num>
  <w:num w:numId="6" w16cid:durableId="530192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357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97860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0782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961415">
    <w:abstractNumId w:val="27"/>
  </w:num>
  <w:num w:numId="11" w16cid:durableId="1008021099">
    <w:abstractNumId w:val="17"/>
  </w:num>
  <w:num w:numId="12" w16cid:durableId="1882399226">
    <w:abstractNumId w:val="30"/>
  </w:num>
  <w:num w:numId="13" w16cid:durableId="1050105594">
    <w:abstractNumId w:val="0"/>
  </w:num>
  <w:num w:numId="14" w16cid:durableId="1923029073">
    <w:abstractNumId w:val="11"/>
  </w:num>
  <w:num w:numId="15" w16cid:durableId="516847997">
    <w:abstractNumId w:val="4"/>
  </w:num>
  <w:num w:numId="16" w16cid:durableId="267468326">
    <w:abstractNumId w:val="23"/>
  </w:num>
  <w:num w:numId="17" w16cid:durableId="1779253603">
    <w:abstractNumId w:val="21"/>
  </w:num>
  <w:num w:numId="18" w16cid:durableId="747074457">
    <w:abstractNumId w:val="2"/>
  </w:num>
  <w:num w:numId="19" w16cid:durableId="141624109">
    <w:abstractNumId w:val="16"/>
  </w:num>
  <w:num w:numId="20" w16cid:durableId="104927827">
    <w:abstractNumId w:val="1"/>
  </w:num>
  <w:num w:numId="21" w16cid:durableId="1542282263">
    <w:abstractNumId w:val="8"/>
  </w:num>
  <w:num w:numId="22" w16cid:durableId="813176853">
    <w:abstractNumId w:val="9"/>
  </w:num>
  <w:num w:numId="23" w16cid:durableId="246153801">
    <w:abstractNumId w:val="14"/>
  </w:num>
  <w:num w:numId="24" w16cid:durableId="1746684355">
    <w:abstractNumId w:val="13"/>
  </w:num>
  <w:num w:numId="25" w16cid:durableId="2053383464">
    <w:abstractNumId w:val="18"/>
  </w:num>
  <w:num w:numId="26" w16cid:durableId="84524560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7709179">
    <w:abstractNumId w:val="32"/>
  </w:num>
  <w:num w:numId="28" w16cid:durableId="1342009192">
    <w:abstractNumId w:val="6"/>
  </w:num>
  <w:num w:numId="29" w16cid:durableId="831602830">
    <w:abstractNumId w:val="20"/>
  </w:num>
  <w:num w:numId="30" w16cid:durableId="1188133140">
    <w:abstractNumId w:val="28"/>
  </w:num>
  <w:num w:numId="31" w16cid:durableId="1038746846">
    <w:abstractNumId w:val="31"/>
  </w:num>
  <w:num w:numId="32" w16cid:durableId="2008287839">
    <w:abstractNumId w:val="12"/>
  </w:num>
  <w:num w:numId="33" w16cid:durableId="2095860637">
    <w:abstractNumId w:val="25"/>
  </w:num>
  <w:num w:numId="34" w16cid:durableId="330986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779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489836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96582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7559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225AA"/>
    <w:rsid w:val="00022A56"/>
    <w:rsid w:val="00024C7B"/>
    <w:rsid w:val="000268B4"/>
    <w:rsid w:val="00030816"/>
    <w:rsid w:val="0003094A"/>
    <w:rsid w:val="00032967"/>
    <w:rsid w:val="00034248"/>
    <w:rsid w:val="00035170"/>
    <w:rsid w:val="000411FF"/>
    <w:rsid w:val="00050AB2"/>
    <w:rsid w:val="000525BC"/>
    <w:rsid w:val="000540F7"/>
    <w:rsid w:val="000546EA"/>
    <w:rsid w:val="00057B5E"/>
    <w:rsid w:val="00064986"/>
    <w:rsid w:val="000679CE"/>
    <w:rsid w:val="0007140D"/>
    <w:rsid w:val="00072978"/>
    <w:rsid w:val="00073307"/>
    <w:rsid w:val="00081501"/>
    <w:rsid w:val="0008447C"/>
    <w:rsid w:val="00084865"/>
    <w:rsid w:val="00086109"/>
    <w:rsid w:val="000910BB"/>
    <w:rsid w:val="00092FC2"/>
    <w:rsid w:val="00094246"/>
    <w:rsid w:val="000962E7"/>
    <w:rsid w:val="000979A2"/>
    <w:rsid w:val="000A0A16"/>
    <w:rsid w:val="000A0C3C"/>
    <w:rsid w:val="000A1474"/>
    <w:rsid w:val="000A686E"/>
    <w:rsid w:val="000A7725"/>
    <w:rsid w:val="000B0450"/>
    <w:rsid w:val="000B25A0"/>
    <w:rsid w:val="000C01A0"/>
    <w:rsid w:val="000C2649"/>
    <w:rsid w:val="000D3382"/>
    <w:rsid w:val="000D79A2"/>
    <w:rsid w:val="000F0F98"/>
    <w:rsid w:val="000F2995"/>
    <w:rsid w:val="000F3384"/>
    <w:rsid w:val="000F72F6"/>
    <w:rsid w:val="000F7788"/>
    <w:rsid w:val="00101B0F"/>
    <w:rsid w:val="00107D84"/>
    <w:rsid w:val="00107DDB"/>
    <w:rsid w:val="00112E21"/>
    <w:rsid w:val="00116249"/>
    <w:rsid w:val="001175AB"/>
    <w:rsid w:val="001241D2"/>
    <w:rsid w:val="0013140F"/>
    <w:rsid w:val="00134446"/>
    <w:rsid w:val="0013511C"/>
    <w:rsid w:val="00135777"/>
    <w:rsid w:val="00135C4D"/>
    <w:rsid w:val="00136D24"/>
    <w:rsid w:val="00141794"/>
    <w:rsid w:val="00143754"/>
    <w:rsid w:val="001462EF"/>
    <w:rsid w:val="00146BAD"/>
    <w:rsid w:val="001475EA"/>
    <w:rsid w:val="00150666"/>
    <w:rsid w:val="0015453B"/>
    <w:rsid w:val="00163491"/>
    <w:rsid w:val="001672F1"/>
    <w:rsid w:val="00172506"/>
    <w:rsid w:val="00172E65"/>
    <w:rsid w:val="00173FC8"/>
    <w:rsid w:val="0017489A"/>
    <w:rsid w:val="00182959"/>
    <w:rsid w:val="00193A1F"/>
    <w:rsid w:val="00196784"/>
    <w:rsid w:val="001A789B"/>
    <w:rsid w:val="001A7FC8"/>
    <w:rsid w:val="001B033E"/>
    <w:rsid w:val="001B50B7"/>
    <w:rsid w:val="001B52BF"/>
    <w:rsid w:val="001C0A2E"/>
    <w:rsid w:val="001C1577"/>
    <w:rsid w:val="001C2615"/>
    <w:rsid w:val="001C2D56"/>
    <w:rsid w:val="001C4FDA"/>
    <w:rsid w:val="001C67CB"/>
    <w:rsid w:val="001C6C7D"/>
    <w:rsid w:val="001D0C33"/>
    <w:rsid w:val="001D3759"/>
    <w:rsid w:val="001D544E"/>
    <w:rsid w:val="001E4D69"/>
    <w:rsid w:val="001E7E1A"/>
    <w:rsid w:val="001F3E95"/>
    <w:rsid w:val="001F4D4D"/>
    <w:rsid w:val="00200A0A"/>
    <w:rsid w:val="00204046"/>
    <w:rsid w:val="00207E01"/>
    <w:rsid w:val="00211DE4"/>
    <w:rsid w:val="0021320C"/>
    <w:rsid w:val="00215AA5"/>
    <w:rsid w:val="00226214"/>
    <w:rsid w:val="0022680A"/>
    <w:rsid w:val="002279C6"/>
    <w:rsid w:val="00230BE1"/>
    <w:rsid w:val="0023224A"/>
    <w:rsid w:val="0023227B"/>
    <w:rsid w:val="00232F4E"/>
    <w:rsid w:val="00233B70"/>
    <w:rsid w:val="00234972"/>
    <w:rsid w:val="002412FE"/>
    <w:rsid w:val="00241D4C"/>
    <w:rsid w:val="0025365D"/>
    <w:rsid w:val="0025598D"/>
    <w:rsid w:val="002563C6"/>
    <w:rsid w:val="00257C3F"/>
    <w:rsid w:val="0026463B"/>
    <w:rsid w:val="002651C1"/>
    <w:rsid w:val="002667F2"/>
    <w:rsid w:val="002701A4"/>
    <w:rsid w:val="0027407B"/>
    <w:rsid w:val="00283D2E"/>
    <w:rsid w:val="002868FA"/>
    <w:rsid w:val="00291136"/>
    <w:rsid w:val="002927A3"/>
    <w:rsid w:val="002A2E08"/>
    <w:rsid w:val="002A6CD4"/>
    <w:rsid w:val="002A734A"/>
    <w:rsid w:val="002B1921"/>
    <w:rsid w:val="002B67AB"/>
    <w:rsid w:val="002C538D"/>
    <w:rsid w:val="002D3DFA"/>
    <w:rsid w:val="002D4DDE"/>
    <w:rsid w:val="002D60A3"/>
    <w:rsid w:val="002E6A82"/>
    <w:rsid w:val="002E6D9D"/>
    <w:rsid w:val="002F3980"/>
    <w:rsid w:val="002F489F"/>
    <w:rsid w:val="002F614F"/>
    <w:rsid w:val="002F7D1D"/>
    <w:rsid w:val="003002BB"/>
    <w:rsid w:val="00304048"/>
    <w:rsid w:val="00307AD8"/>
    <w:rsid w:val="00311CD5"/>
    <w:rsid w:val="00314B8F"/>
    <w:rsid w:val="0031630B"/>
    <w:rsid w:val="00323CB8"/>
    <w:rsid w:val="00325CDB"/>
    <w:rsid w:val="00326ECF"/>
    <w:rsid w:val="00337B6F"/>
    <w:rsid w:val="00343CB1"/>
    <w:rsid w:val="00345510"/>
    <w:rsid w:val="003504C5"/>
    <w:rsid w:val="00354544"/>
    <w:rsid w:val="00357213"/>
    <w:rsid w:val="00363AB9"/>
    <w:rsid w:val="0036420E"/>
    <w:rsid w:val="00366D59"/>
    <w:rsid w:val="00370068"/>
    <w:rsid w:val="00370BF9"/>
    <w:rsid w:val="00371AE8"/>
    <w:rsid w:val="003746CB"/>
    <w:rsid w:val="00377A7A"/>
    <w:rsid w:val="00377C13"/>
    <w:rsid w:val="00380F06"/>
    <w:rsid w:val="00381B5D"/>
    <w:rsid w:val="003835E8"/>
    <w:rsid w:val="003863F1"/>
    <w:rsid w:val="0039152D"/>
    <w:rsid w:val="003920A4"/>
    <w:rsid w:val="003A3AB5"/>
    <w:rsid w:val="003A4330"/>
    <w:rsid w:val="003B0FD1"/>
    <w:rsid w:val="003B1031"/>
    <w:rsid w:val="003B355B"/>
    <w:rsid w:val="003B49FC"/>
    <w:rsid w:val="003C11E9"/>
    <w:rsid w:val="003C70B7"/>
    <w:rsid w:val="003C7259"/>
    <w:rsid w:val="003D53E3"/>
    <w:rsid w:val="003E126F"/>
    <w:rsid w:val="003E2614"/>
    <w:rsid w:val="003E2AB5"/>
    <w:rsid w:val="003F115B"/>
    <w:rsid w:val="003F1BC5"/>
    <w:rsid w:val="003F20C8"/>
    <w:rsid w:val="003F468C"/>
    <w:rsid w:val="0040164B"/>
    <w:rsid w:val="00406B7C"/>
    <w:rsid w:val="004076DD"/>
    <w:rsid w:val="00412913"/>
    <w:rsid w:val="00413411"/>
    <w:rsid w:val="004142CF"/>
    <w:rsid w:val="00431C22"/>
    <w:rsid w:val="00432CD6"/>
    <w:rsid w:val="00433674"/>
    <w:rsid w:val="00435FBD"/>
    <w:rsid w:val="00436FF9"/>
    <w:rsid w:val="00443111"/>
    <w:rsid w:val="00447F7B"/>
    <w:rsid w:val="00450020"/>
    <w:rsid w:val="00454E41"/>
    <w:rsid w:val="004571FE"/>
    <w:rsid w:val="0046770F"/>
    <w:rsid w:val="00471215"/>
    <w:rsid w:val="00471E39"/>
    <w:rsid w:val="00473160"/>
    <w:rsid w:val="0047460C"/>
    <w:rsid w:val="00474DB7"/>
    <w:rsid w:val="00476A4A"/>
    <w:rsid w:val="0048097B"/>
    <w:rsid w:val="00481419"/>
    <w:rsid w:val="004839B6"/>
    <w:rsid w:val="004875A1"/>
    <w:rsid w:val="00491406"/>
    <w:rsid w:val="00494635"/>
    <w:rsid w:val="00494E26"/>
    <w:rsid w:val="0049785F"/>
    <w:rsid w:val="004A041B"/>
    <w:rsid w:val="004A1F82"/>
    <w:rsid w:val="004A69D5"/>
    <w:rsid w:val="004B12D7"/>
    <w:rsid w:val="004B17AC"/>
    <w:rsid w:val="004B2017"/>
    <w:rsid w:val="004B3603"/>
    <w:rsid w:val="004B44B1"/>
    <w:rsid w:val="004B6FE8"/>
    <w:rsid w:val="004C1B2C"/>
    <w:rsid w:val="004C61C4"/>
    <w:rsid w:val="004C7471"/>
    <w:rsid w:val="004C7A80"/>
    <w:rsid w:val="004E0C5D"/>
    <w:rsid w:val="004F04C6"/>
    <w:rsid w:val="004F1A5A"/>
    <w:rsid w:val="004F1CE3"/>
    <w:rsid w:val="004F24EC"/>
    <w:rsid w:val="004F3230"/>
    <w:rsid w:val="004F6CC7"/>
    <w:rsid w:val="005031C5"/>
    <w:rsid w:val="00513753"/>
    <w:rsid w:val="00545FB8"/>
    <w:rsid w:val="00553A2E"/>
    <w:rsid w:val="005546B3"/>
    <w:rsid w:val="005559CE"/>
    <w:rsid w:val="00560E68"/>
    <w:rsid w:val="00564226"/>
    <w:rsid w:val="00565F7C"/>
    <w:rsid w:val="00566224"/>
    <w:rsid w:val="005802EC"/>
    <w:rsid w:val="00586129"/>
    <w:rsid w:val="00586244"/>
    <w:rsid w:val="005862F2"/>
    <w:rsid w:val="00587EF2"/>
    <w:rsid w:val="00591A74"/>
    <w:rsid w:val="00597D03"/>
    <w:rsid w:val="00597DB2"/>
    <w:rsid w:val="005A2FB7"/>
    <w:rsid w:val="005A3C05"/>
    <w:rsid w:val="005A47C0"/>
    <w:rsid w:val="005B1EF2"/>
    <w:rsid w:val="005B6223"/>
    <w:rsid w:val="005B6DA5"/>
    <w:rsid w:val="005C7475"/>
    <w:rsid w:val="005D4940"/>
    <w:rsid w:val="005D5379"/>
    <w:rsid w:val="005F2885"/>
    <w:rsid w:val="005F2D5C"/>
    <w:rsid w:val="00601159"/>
    <w:rsid w:val="006025FB"/>
    <w:rsid w:val="00611D62"/>
    <w:rsid w:val="0061203E"/>
    <w:rsid w:val="006128D3"/>
    <w:rsid w:val="0061628C"/>
    <w:rsid w:val="0062409E"/>
    <w:rsid w:val="0062507C"/>
    <w:rsid w:val="00630A45"/>
    <w:rsid w:val="006311C9"/>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17E"/>
    <w:rsid w:val="00684C8D"/>
    <w:rsid w:val="00686CA2"/>
    <w:rsid w:val="0069242B"/>
    <w:rsid w:val="0069325A"/>
    <w:rsid w:val="00696710"/>
    <w:rsid w:val="006B0486"/>
    <w:rsid w:val="006B1A4C"/>
    <w:rsid w:val="006B223D"/>
    <w:rsid w:val="006B368F"/>
    <w:rsid w:val="006B7301"/>
    <w:rsid w:val="006E0C78"/>
    <w:rsid w:val="006E2D11"/>
    <w:rsid w:val="006E5351"/>
    <w:rsid w:val="006F0580"/>
    <w:rsid w:val="006F414A"/>
    <w:rsid w:val="006F45C4"/>
    <w:rsid w:val="007103EA"/>
    <w:rsid w:val="007108FA"/>
    <w:rsid w:val="00711C9B"/>
    <w:rsid w:val="007156E7"/>
    <w:rsid w:val="00716AE2"/>
    <w:rsid w:val="007211DE"/>
    <w:rsid w:val="00740761"/>
    <w:rsid w:val="007534D1"/>
    <w:rsid w:val="0075431A"/>
    <w:rsid w:val="0076401D"/>
    <w:rsid w:val="007661E8"/>
    <w:rsid w:val="00767829"/>
    <w:rsid w:val="00782D14"/>
    <w:rsid w:val="0079125B"/>
    <w:rsid w:val="007967CF"/>
    <w:rsid w:val="007A0461"/>
    <w:rsid w:val="007A562D"/>
    <w:rsid w:val="007A63CB"/>
    <w:rsid w:val="007B0196"/>
    <w:rsid w:val="007B10CE"/>
    <w:rsid w:val="007B257B"/>
    <w:rsid w:val="007B2DC6"/>
    <w:rsid w:val="007B34BF"/>
    <w:rsid w:val="007C61A5"/>
    <w:rsid w:val="007C741F"/>
    <w:rsid w:val="007D1807"/>
    <w:rsid w:val="007D32F6"/>
    <w:rsid w:val="007D3FA1"/>
    <w:rsid w:val="007D44D7"/>
    <w:rsid w:val="007E1594"/>
    <w:rsid w:val="007E1D02"/>
    <w:rsid w:val="007E1E6D"/>
    <w:rsid w:val="007E2FE3"/>
    <w:rsid w:val="007E6BB7"/>
    <w:rsid w:val="0080619A"/>
    <w:rsid w:val="008137E7"/>
    <w:rsid w:val="00814B57"/>
    <w:rsid w:val="008206DB"/>
    <w:rsid w:val="0083308B"/>
    <w:rsid w:val="00837765"/>
    <w:rsid w:val="00837BFF"/>
    <w:rsid w:val="0084106B"/>
    <w:rsid w:val="008458CB"/>
    <w:rsid w:val="008471AE"/>
    <w:rsid w:val="00857BC8"/>
    <w:rsid w:val="008623CF"/>
    <w:rsid w:val="008631B9"/>
    <w:rsid w:val="00867FA4"/>
    <w:rsid w:val="008709D4"/>
    <w:rsid w:val="00870F48"/>
    <w:rsid w:val="008741A4"/>
    <w:rsid w:val="008822D5"/>
    <w:rsid w:val="00884759"/>
    <w:rsid w:val="00885B5A"/>
    <w:rsid w:val="0089092F"/>
    <w:rsid w:val="0089138D"/>
    <w:rsid w:val="00894F45"/>
    <w:rsid w:val="00896D33"/>
    <w:rsid w:val="008B63B4"/>
    <w:rsid w:val="008C0F6C"/>
    <w:rsid w:val="008C6E5E"/>
    <w:rsid w:val="008D6376"/>
    <w:rsid w:val="008E2947"/>
    <w:rsid w:val="008E3D0B"/>
    <w:rsid w:val="008E6F6D"/>
    <w:rsid w:val="008F50DA"/>
    <w:rsid w:val="008F79EA"/>
    <w:rsid w:val="00916E01"/>
    <w:rsid w:val="00920332"/>
    <w:rsid w:val="00921864"/>
    <w:rsid w:val="00921E15"/>
    <w:rsid w:val="00927BD7"/>
    <w:rsid w:val="00930086"/>
    <w:rsid w:val="00933ECD"/>
    <w:rsid w:val="00935092"/>
    <w:rsid w:val="009403A0"/>
    <w:rsid w:val="00953E42"/>
    <w:rsid w:val="00970FE5"/>
    <w:rsid w:val="00973D88"/>
    <w:rsid w:val="00980C20"/>
    <w:rsid w:val="00983242"/>
    <w:rsid w:val="00987F60"/>
    <w:rsid w:val="00992124"/>
    <w:rsid w:val="009951B0"/>
    <w:rsid w:val="00996635"/>
    <w:rsid w:val="009971D3"/>
    <w:rsid w:val="009A51DB"/>
    <w:rsid w:val="009A66D1"/>
    <w:rsid w:val="009B0F00"/>
    <w:rsid w:val="009B3123"/>
    <w:rsid w:val="009B3FB5"/>
    <w:rsid w:val="009B7CB9"/>
    <w:rsid w:val="009D2FBD"/>
    <w:rsid w:val="009D3F64"/>
    <w:rsid w:val="009D52BD"/>
    <w:rsid w:val="009E2FBB"/>
    <w:rsid w:val="009E3257"/>
    <w:rsid w:val="009E3712"/>
    <w:rsid w:val="009E53CB"/>
    <w:rsid w:val="009F0AEE"/>
    <w:rsid w:val="009F0F21"/>
    <w:rsid w:val="009F46B4"/>
    <w:rsid w:val="00A018F2"/>
    <w:rsid w:val="00A04185"/>
    <w:rsid w:val="00A0563D"/>
    <w:rsid w:val="00A212EC"/>
    <w:rsid w:val="00A310E7"/>
    <w:rsid w:val="00A31C82"/>
    <w:rsid w:val="00A3472E"/>
    <w:rsid w:val="00A47BB1"/>
    <w:rsid w:val="00A51E56"/>
    <w:rsid w:val="00A56738"/>
    <w:rsid w:val="00A61003"/>
    <w:rsid w:val="00A61B7A"/>
    <w:rsid w:val="00A646DB"/>
    <w:rsid w:val="00A6573C"/>
    <w:rsid w:val="00A72F98"/>
    <w:rsid w:val="00A7481A"/>
    <w:rsid w:val="00A77037"/>
    <w:rsid w:val="00A77F5A"/>
    <w:rsid w:val="00A80E3D"/>
    <w:rsid w:val="00A814F4"/>
    <w:rsid w:val="00A842DE"/>
    <w:rsid w:val="00A859B3"/>
    <w:rsid w:val="00A86238"/>
    <w:rsid w:val="00A862E5"/>
    <w:rsid w:val="00A9186A"/>
    <w:rsid w:val="00A9751F"/>
    <w:rsid w:val="00AA043A"/>
    <w:rsid w:val="00AA2A4A"/>
    <w:rsid w:val="00AB00B9"/>
    <w:rsid w:val="00AB1352"/>
    <w:rsid w:val="00AB3C53"/>
    <w:rsid w:val="00AB5A58"/>
    <w:rsid w:val="00AC3E55"/>
    <w:rsid w:val="00AC4226"/>
    <w:rsid w:val="00AD3027"/>
    <w:rsid w:val="00AD778A"/>
    <w:rsid w:val="00AE3288"/>
    <w:rsid w:val="00AF26B6"/>
    <w:rsid w:val="00B066F5"/>
    <w:rsid w:val="00B11263"/>
    <w:rsid w:val="00B1280A"/>
    <w:rsid w:val="00B22AF8"/>
    <w:rsid w:val="00B25608"/>
    <w:rsid w:val="00B25E7E"/>
    <w:rsid w:val="00B342D8"/>
    <w:rsid w:val="00B376A6"/>
    <w:rsid w:val="00B411D5"/>
    <w:rsid w:val="00B52459"/>
    <w:rsid w:val="00B569EC"/>
    <w:rsid w:val="00B61EB2"/>
    <w:rsid w:val="00B63125"/>
    <w:rsid w:val="00B702DF"/>
    <w:rsid w:val="00B7067F"/>
    <w:rsid w:val="00B74515"/>
    <w:rsid w:val="00B752E9"/>
    <w:rsid w:val="00B83BC5"/>
    <w:rsid w:val="00B86323"/>
    <w:rsid w:val="00B86A3C"/>
    <w:rsid w:val="00B915D6"/>
    <w:rsid w:val="00B93CD0"/>
    <w:rsid w:val="00BA580B"/>
    <w:rsid w:val="00BB1847"/>
    <w:rsid w:val="00BB3FA0"/>
    <w:rsid w:val="00BC125F"/>
    <w:rsid w:val="00BC37B5"/>
    <w:rsid w:val="00BD3D55"/>
    <w:rsid w:val="00BD5EDB"/>
    <w:rsid w:val="00BD64A0"/>
    <w:rsid w:val="00BE7273"/>
    <w:rsid w:val="00BF02BE"/>
    <w:rsid w:val="00C036EB"/>
    <w:rsid w:val="00C03E92"/>
    <w:rsid w:val="00C06459"/>
    <w:rsid w:val="00C11863"/>
    <w:rsid w:val="00C14691"/>
    <w:rsid w:val="00C15FD6"/>
    <w:rsid w:val="00C22AC9"/>
    <w:rsid w:val="00C2740A"/>
    <w:rsid w:val="00C274A8"/>
    <w:rsid w:val="00C3286E"/>
    <w:rsid w:val="00C32BB9"/>
    <w:rsid w:val="00C36075"/>
    <w:rsid w:val="00C4029E"/>
    <w:rsid w:val="00C50096"/>
    <w:rsid w:val="00C52D15"/>
    <w:rsid w:val="00C53930"/>
    <w:rsid w:val="00C53D54"/>
    <w:rsid w:val="00C56702"/>
    <w:rsid w:val="00C56F47"/>
    <w:rsid w:val="00C603F5"/>
    <w:rsid w:val="00C61418"/>
    <w:rsid w:val="00C63F77"/>
    <w:rsid w:val="00C6790E"/>
    <w:rsid w:val="00C73D00"/>
    <w:rsid w:val="00C74BF3"/>
    <w:rsid w:val="00C7522D"/>
    <w:rsid w:val="00C83752"/>
    <w:rsid w:val="00C8632D"/>
    <w:rsid w:val="00C92293"/>
    <w:rsid w:val="00C93662"/>
    <w:rsid w:val="00C97895"/>
    <w:rsid w:val="00CA1A8D"/>
    <w:rsid w:val="00CA410E"/>
    <w:rsid w:val="00CA4C9A"/>
    <w:rsid w:val="00CA4E3E"/>
    <w:rsid w:val="00CA70F5"/>
    <w:rsid w:val="00CB689B"/>
    <w:rsid w:val="00CC54D5"/>
    <w:rsid w:val="00CD29D8"/>
    <w:rsid w:val="00CD7E8C"/>
    <w:rsid w:val="00CE0F7B"/>
    <w:rsid w:val="00CE1627"/>
    <w:rsid w:val="00CE27D3"/>
    <w:rsid w:val="00CF1C1F"/>
    <w:rsid w:val="00CF346A"/>
    <w:rsid w:val="00CF40E7"/>
    <w:rsid w:val="00D027FA"/>
    <w:rsid w:val="00D05A53"/>
    <w:rsid w:val="00D05EAF"/>
    <w:rsid w:val="00D15AA0"/>
    <w:rsid w:val="00D31CE4"/>
    <w:rsid w:val="00D324DE"/>
    <w:rsid w:val="00D34512"/>
    <w:rsid w:val="00D4578C"/>
    <w:rsid w:val="00D4715A"/>
    <w:rsid w:val="00D54476"/>
    <w:rsid w:val="00D66BCA"/>
    <w:rsid w:val="00D765EC"/>
    <w:rsid w:val="00D815C1"/>
    <w:rsid w:val="00D84079"/>
    <w:rsid w:val="00D873DA"/>
    <w:rsid w:val="00D934C0"/>
    <w:rsid w:val="00D94A64"/>
    <w:rsid w:val="00D971C7"/>
    <w:rsid w:val="00DA4970"/>
    <w:rsid w:val="00DA532D"/>
    <w:rsid w:val="00DB0913"/>
    <w:rsid w:val="00DB13EA"/>
    <w:rsid w:val="00DC0931"/>
    <w:rsid w:val="00DC1221"/>
    <w:rsid w:val="00DC1C6F"/>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234F3"/>
    <w:rsid w:val="00E336BE"/>
    <w:rsid w:val="00E33F58"/>
    <w:rsid w:val="00E4377B"/>
    <w:rsid w:val="00E46F3C"/>
    <w:rsid w:val="00E515D1"/>
    <w:rsid w:val="00E558E7"/>
    <w:rsid w:val="00E559E3"/>
    <w:rsid w:val="00E62C0B"/>
    <w:rsid w:val="00E76BA9"/>
    <w:rsid w:val="00E82C85"/>
    <w:rsid w:val="00E9526B"/>
    <w:rsid w:val="00E97296"/>
    <w:rsid w:val="00EA018F"/>
    <w:rsid w:val="00EA3067"/>
    <w:rsid w:val="00EA5824"/>
    <w:rsid w:val="00EC0A25"/>
    <w:rsid w:val="00EC0C5A"/>
    <w:rsid w:val="00EC388D"/>
    <w:rsid w:val="00EC4D53"/>
    <w:rsid w:val="00ED251B"/>
    <w:rsid w:val="00ED366E"/>
    <w:rsid w:val="00ED699A"/>
    <w:rsid w:val="00EE14FB"/>
    <w:rsid w:val="00EE352F"/>
    <w:rsid w:val="00EF2262"/>
    <w:rsid w:val="00F05EF3"/>
    <w:rsid w:val="00F17E4D"/>
    <w:rsid w:val="00F213C4"/>
    <w:rsid w:val="00F21707"/>
    <w:rsid w:val="00F21F9F"/>
    <w:rsid w:val="00F23C9B"/>
    <w:rsid w:val="00F23CB3"/>
    <w:rsid w:val="00F27B99"/>
    <w:rsid w:val="00F303A4"/>
    <w:rsid w:val="00F32755"/>
    <w:rsid w:val="00F3699E"/>
    <w:rsid w:val="00F4020F"/>
    <w:rsid w:val="00F40C02"/>
    <w:rsid w:val="00F44B48"/>
    <w:rsid w:val="00F46849"/>
    <w:rsid w:val="00F4797D"/>
    <w:rsid w:val="00F51D15"/>
    <w:rsid w:val="00F520BD"/>
    <w:rsid w:val="00F63BE9"/>
    <w:rsid w:val="00F70829"/>
    <w:rsid w:val="00F70F5A"/>
    <w:rsid w:val="00F71270"/>
    <w:rsid w:val="00F761A0"/>
    <w:rsid w:val="00F8270F"/>
    <w:rsid w:val="00F833F5"/>
    <w:rsid w:val="00F8559A"/>
    <w:rsid w:val="00F87102"/>
    <w:rsid w:val="00F90B33"/>
    <w:rsid w:val="00F9397D"/>
    <w:rsid w:val="00FA42EB"/>
    <w:rsid w:val="00FB22E6"/>
    <w:rsid w:val="00FB32CA"/>
    <w:rsid w:val="00FB5E79"/>
    <w:rsid w:val="00FD6E32"/>
    <w:rsid w:val="00FE0B19"/>
    <w:rsid w:val="00FE6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6136E"/>
  <w15:chartTrackingRefBased/>
  <w15:docId w15:val="{97AA0A99-821E-4745-BCB8-7546F077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085152743">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1F81-6AEA-49BE-AC6F-E19168B4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4774</Words>
  <Characters>28647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33355</CharactersWithSpaces>
  <SharedDoc>false</SharedDoc>
  <HLinks>
    <vt:vector size="12" baseType="variant">
      <vt:variant>
        <vt:i4>655447</vt:i4>
      </vt:variant>
      <vt:variant>
        <vt:i4>3</vt:i4>
      </vt:variant>
      <vt:variant>
        <vt:i4>0</vt:i4>
      </vt:variant>
      <vt:variant>
        <vt:i4>5</vt:i4>
      </vt:variant>
      <vt:variant>
        <vt:lpwstr>https://sip.lex.pl/</vt:lpwstr>
      </vt:variant>
      <vt:variant>
        <vt:lpwstr>/document/68999347?cm=DOCUMENT</vt:lpwstr>
      </vt:variant>
      <vt:variant>
        <vt:i4>6422578</vt:i4>
      </vt:variant>
      <vt:variant>
        <vt:i4>0</vt:i4>
      </vt:variant>
      <vt:variant>
        <vt:i4>0</vt:i4>
      </vt:variant>
      <vt:variant>
        <vt:i4>5</vt:i4>
      </vt:variant>
      <vt:variant>
        <vt:lpwstr>https://sip.lex.pl/</vt:lpwstr>
      </vt:variant>
      <vt:variant>
        <vt:lpwstr>/document/68078392?unitId=zal(IX)&amp;cm=DOCUMENT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KH.8361.44.2023 z 19.07.2023 r. - GMINNEJ SPÓŁDZIELNI HANDLOWO-PRODUKCYJNEJ W BŁAŻOWEJ - ceny</dc:title>
  <dc:subject/>
  <dc:creator>PWIIH</dc:creator>
  <cp:keywords>decyzja ceny</cp:keywords>
  <cp:lastModifiedBy>Marcin Ożóg</cp:lastModifiedBy>
  <cp:revision>4</cp:revision>
  <cp:lastPrinted>2023-05-24T12:18:00Z</cp:lastPrinted>
  <dcterms:created xsi:type="dcterms:W3CDTF">2023-12-04T13:46:00Z</dcterms:created>
  <dcterms:modified xsi:type="dcterms:W3CDTF">2023-12-21T11:48:00Z</dcterms:modified>
</cp:coreProperties>
</file>