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2752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3E942365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1EB2C8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38BD7B5F" w14:textId="478F39F6" w:rsidR="00EE352F" w:rsidRDefault="003B0AF4" w:rsidP="00EE352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472FAE42" wp14:editId="5ABE09EA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2007955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780A" w14:textId="77777777" w:rsidR="00EE352F" w:rsidRDefault="00EE352F" w:rsidP="00EE352F">
                            <w:pPr>
                              <w:rPr>
                                <w:szCs w:val="24"/>
                              </w:rPr>
                            </w:pPr>
                            <w:permStart w:id="240471452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F03291">
                              <w:rPr>
                                <w:szCs w:val="24"/>
                              </w:rPr>
                              <w:t>41</w:t>
                            </w:r>
                            <w:r w:rsidR="000D5963">
                              <w:rPr>
                                <w:szCs w:val="24"/>
                              </w:rPr>
                              <w:t>.2023</w:t>
                            </w:r>
                          </w:p>
                          <w:permEnd w:id="240471452"/>
                          <w:p w14:paraId="1724FAEA" w14:textId="77777777" w:rsidR="00EE352F" w:rsidRPr="000966B7" w:rsidRDefault="00EE352F" w:rsidP="00EE35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AE4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5AD7780A" w14:textId="77777777" w:rsidR="00EE352F" w:rsidRDefault="00EE352F" w:rsidP="00EE352F">
                      <w:pPr>
                        <w:rPr>
                          <w:szCs w:val="24"/>
                        </w:rPr>
                      </w:pPr>
                      <w:permStart w:id="240471452" w:edGrp="everyone"/>
                      <w:r>
                        <w:rPr>
                          <w:szCs w:val="24"/>
                        </w:rPr>
                        <w:t>KH.8361.</w:t>
                      </w:r>
                      <w:r w:rsidR="00F03291">
                        <w:rPr>
                          <w:szCs w:val="24"/>
                        </w:rPr>
                        <w:t>41</w:t>
                      </w:r>
                      <w:r w:rsidR="000D5963">
                        <w:rPr>
                          <w:szCs w:val="24"/>
                        </w:rPr>
                        <w:t>.2023</w:t>
                      </w:r>
                    </w:p>
                    <w:permEnd w:id="240471452"/>
                    <w:p w14:paraId="1724FAEA" w14:textId="77777777" w:rsidR="00EE352F" w:rsidRPr="000966B7" w:rsidRDefault="00EE352F" w:rsidP="00EE35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0B3CED3A" wp14:editId="3C3A82FF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19150258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981B" w14:textId="141772A5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1955337736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FE0FC4">
                              <w:rPr>
                                <w:szCs w:val="24"/>
                              </w:rPr>
                              <w:t>20</w:t>
                            </w:r>
                            <w:r w:rsidR="00BB622C">
                              <w:rPr>
                                <w:szCs w:val="24"/>
                              </w:rPr>
                              <w:t xml:space="preserve"> lipca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FE71DC">
                              <w:rPr>
                                <w:szCs w:val="24"/>
                              </w:rPr>
                              <w:t xml:space="preserve"> </w:t>
                            </w:r>
                            <w:r w:rsidR="0099294C">
                              <w:rPr>
                                <w:szCs w:val="24"/>
                              </w:rPr>
                              <w:t>r.</w:t>
                            </w:r>
                            <w:r w:rsidR="00FE71DC">
                              <w:rPr>
                                <w:szCs w:val="24"/>
                              </w:rPr>
                              <w:t xml:space="preserve"> </w:t>
                            </w:r>
                            <w:permEnd w:id="19553377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CED3A"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150B981B" w14:textId="141772A5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1955337736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FE0FC4">
                        <w:rPr>
                          <w:szCs w:val="24"/>
                        </w:rPr>
                        <w:t>20</w:t>
                      </w:r>
                      <w:r w:rsidR="00BB622C">
                        <w:rPr>
                          <w:szCs w:val="24"/>
                        </w:rPr>
                        <w:t xml:space="preserve"> lipca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FE71DC">
                        <w:rPr>
                          <w:szCs w:val="24"/>
                        </w:rPr>
                        <w:t xml:space="preserve"> </w:t>
                      </w:r>
                      <w:r w:rsidR="0099294C">
                        <w:rPr>
                          <w:szCs w:val="24"/>
                        </w:rPr>
                        <w:t>r.</w:t>
                      </w:r>
                      <w:r w:rsidR="00FE71DC">
                        <w:rPr>
                          <w:szCs w:val="24"/>
                        </w:rPr>
                        <w:t xml:space="preserve"> </w:t>
                      </w:r>
                      <w:permEnd w:id="195533773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B6575FB" wp14:editId="0D5E7398">
                <wp:simplePos x="0" y="0"/>
                <wp:positionH relativeFrom="column">
                  <wp:posOffset>-890270</wp:posOffset>
                </wp:positionH>
                <wp:positionV relativeFrom="page">
                  <wp:posOffset>657225</wp:posOffset>
                </wp:positionV>
                <wp:extent cx="3959860" cy="1026160"/>
                <wp:effectExtent l="0" t="0" r="2540" b="0"/>
                <wp:wrapSquare wrapText="bothSides"/>
                <wp:docPr id="8605876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2D7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6930887F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05F14E8D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55F259B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7E326F7D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FEC19D9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75FB" id="Pole tekstowe 1" o:spid="_x0000_s1028" type="#_x0000_t202" style="position:absolute;left:0;text-align:left;margin-left:-70.1pt;margin-top:51.75pt;width:311.8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" stroked="f">
                <v:textbox style="mso-fit-shape-to-text:t">
                  <w:txbxContent>
                    <w:p w14:paraId="696F2D7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6930887F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05F14E8D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55F259B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7E326F7D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FEC19D9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832C7BF" w14:textId="77777777" w:rsidR="00EE352F" w:rsidRPr="007C3B8C" w:rsidRDefault="00EE352F" w:rsidP="00EE352F">
      <w:pPr>
        <w:jc w:val="right"/>
        <w:rPr>
          <w:b/>
          <w:bCs/>
        </w:rPr>
      </w:pPr>
    </w:p>
    <w:p w14:paraId="2F25DB3B" w14:textId="77777777" w:rsidR="00EE352F" w:rsidRDefault="00EE352F" w:rsidP="00EE352F">
      <w:pPr>
        <w:jc w:val="right"/>
        <w:rPr>
          <w:b/>
          <w:bCs/>
        </w:rPr>
      </w:pPr>
    </w:p>
    <w:p w14:paraId="5A582F0A" w14:textId="77777777" w:rsidR="00FE0FC4" w:rsidRDefault="00FE0FC4" w:rsidP="00EE352F">
      <w:pPr>
        <w:jc w:val="right"/>
        <w:rPr>
          <w:b/>
          <w:bCs/>
        </w:rPr>
      </w:pPr>
    </w:p>
    <w:p w14:paraId="04116CDA" w14:textId="77777777" w:rsidR="00FE0FC4" w:rsidRDefault="00FE0FC4" w:rsidP="00EE352F">
      <w:pPr>
        <w:jc w:val="right"/>
        <w:rPr>
          <w:b/>
          <w:bCs/>
        </w:rPr>
      </w:pPr>
    </w:p>
    <w:p w14:paraId="2B898EFC" w14:textId="77777777" w:rsidR="00FE0FC4" w:rsidRPr="007C3B8C" w:rsidRDefault="00FE0FC4" w:rsidP="00EE352F">
      <w:pPr>
        <w:jc w:val="right"/>
        <w:rPr>
          <w:b/>
          <w:bCs/>
        </w:rPr>
      </w:pPr>
    </w:p>
    <w:p w14:paraId="573F1E54" w14:textId="77777777" w:rsidR="00FE0FC4" w:rsidRDefault="0082624C" w:rsidP="00FE0FC4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Calibri"/>
          <w:b/>
          <w:bCs/>
          <w:sz w:val="28"/>
          <w:szCs w:val="28"/>
          <w:lang w:eastAsia="en-US"/>
        </w:rPr>
      </w:pPr>
      <w:r w:rsidRPr="0082624C">
        <w:rPr>
          <w:rFonts w:eastAsia="Calibri"/>
          <w:b/>
          <w:bCs/>
          <w:sz w:val="28"/>
          <w:szCs w:val="28"/>
          <w:lang w:eastAsia="en-US"/>
        </w:rPr>
        <w:t xml:space="preserve">MIXUM </w:t>
      </w:r>
    </w:p>
    <w:p w14:paraId="2B7B72FB" w14:textId="12FAB4EB" w:rsidR="00FE0FC4" w:rsidRDefault="0082624C" w:rsidP="0082624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Calibri"/>
          <w:b/>
          <w:bCs/>
          <w:sz w:val="28"/>
          <w:szCs w:val="28"/>
          <w:lang w:eastAsia="en-US"/>
        </w:rPr>
      </w:pPr>
      <w:r w:rsidRPr="0082624C">
        <w:rPr>
          <w:rFonts w:eastAsia="Calibri"/>
          <w:b/>
          <w:bCs/>
          <w:sz w:val="28"/>
          <w:szCs w:val="28"/>
          <w:lang w:eastAsia="en-US"/>
        </w:rPr>
        <w:t>Spółka z ograniczoną odpowiedzialnością</w:t>
      </w:r>
      <w:r w:rsidR="00FE71D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39F6C154" w14:textId="1BDA9248" w:rsidR="0082624C" w:rsidRPr="0082624C" w:rsidRDefault="00FE71DC" w:rsidP="0082624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Calibri"/>
          <w:b/>
          <w:bCs/>
          <w:sz w:val="28"/>
          <w:szCs w:val="28"/>
          <w:lang w:eastAsia="en-US"/>
        </w:rPr>
      </w:pPr>
      <w:r w:rsidRPr="00FE71DC">
        <w:rPr>
          <w:rFonts w:eastAsia="Calibri"/>
          <w:b/>
          <w:bCs/>
          <w:sz w:val="28"/>
          <w:szCs w:val="28"/>
          <w:lang w:eastAsia="en-US"/>
        </w:rPr>
        <w:t>(dane zanonimizowane)</w:t>
      </w:r>
      <w:r w:rsidR="0082624C" w:rsidRPr="0082624C">
        <w:rPr>
          <w:rFonts w:eastAsia="Calibri"/>
          <w:b/>
          <w:bCs/>
          <w:sz w:val="28"/>
          <w:szCs w:val="28"/>
          <w:lang w:eastAsia="en-US"/>
        </w:rPr>
        <w:br/>
        <w:t>Rzeszów</w:t>
      </w:r>
    </w:p>
    <w:p w14:paraId="4A638B8E" w14:textId="77777777" w:rsidR="004700B3" w:rsidRDefault="0082624C" w:rsidP="0082624C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/>
        <w:jc w:val="both"/>
        <w:rPr>
          <w:b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14:paraId="67EDB0D5" w14:textId="77777777" w:rsidR="004700B3" w:rsidRDefault="004700B3" w:rsidP="004700B3">
      <w:pPr>
        <w:jc w:val="center"/>
        <w:rPr>
          <w:b/>
          <w:color w:val="000000"/>
          <w:sz w:val="28"/>
          <w:szCs w:val="28"/>
        </w:rPr>
      </w:pPr>
    </w:p>
    <w:p w14:paraId="24A5CAF3" w14:textId="77777777" w:rsidR="004700B3" w:rsidRDefault="004700B3" w:rsidP="004700B3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DECYZJA</w:t>
      </w:r>
    </w:p>
    <w:p w14:paraId="07679184" w14:textId="77777777" w:rsidR="004700B3" w:rsidRDefault="004700B3" w:rsidP="004700B3">
      <w:pPr>
        <w:jc w:val="center"/>
        <w:rPr>
          <w:b/>
          <w:color w:val="000000"/>
          <w:spacing w:val="20"/>
          <w:szCs w:val="24"/>
        </w:rPr>
      </w:pPr>
      <w:r>
        <w:rPr>
          <w:b/>
          <w:color w:val="000000"/>
          <w:spacing w:val="20"/>
        </w:rPr>
        <w:t xml:space="preserve">o wymierzeniu kary pieniężnej </w:t>
      </w:r>
    </w:p>
    <w:p w14:paraId="2B462223" w14:textId="77777777" w:rsidR="004700B3" w:rsidRDefault="004700B3" w:rsidP="0091230E">
      <w:pPr>
        <w:spacing w:line="276" w:lineRule="auto"/>
        <w:jc w:val="center"/>
        <w:rPr>
          <w:b/>
          <w:color w:val="000000"/>
          <w:spacing w:val="20"/>
        </w:rPr>
      </w:pPr>
    </w:p>
    <w:p w14:paraId="3C98607F" w14:textId="51A9E8A6" w:rsidR="004700B3" w:rsidRDefault="004700B3" w:rsidP="00BA6686">
      <w:pPr>
        <w:suppressAutoHyphens/>
        <w:spacing w:line="276" w:lineRule="auto"/>
        <w:jc w:val="both"/>
      </w:pPr>
      <w:r>
        <w:rPr>
          <w:color w:val="000000"/>
        </w:rPr>
        <w:t xml:space="preserve">Na podstawie art. 6 ust. 1 ustawy z dnia 9 maja 2014 r. o informowaniu o cenach towarów </w:t>
      </w:r>
      <w:r>
        <w:rPr>
          <w:color w:val="000000"/>
        </w:rPr>
        <w:br/>
        <w:t>i usług (tekst jednolity: Dz. U. z 2023 r., poz. 168) oraz art. 104 § 1 ustawy z dnia 14</w:t>
      </w:r>
      <w:r w:rsidR="003313D6">
        <w:rPr>
          <w:color w:val="000000"/>
        </w:rPr>
        <w:t xml:space="preserve"> </w:t>
      </w:r>
      <w:r>
        <w:rPr>
          <w:color w:val="000000"/>
        </w:rPr>
        <w:t>czerwca 1960 r. - Kodeks postępowania administracyjnego (tekst jednolity: Dz. U</w:t>
      </w:r>
      <w:r>
        <w:t>. z</w:t>
      </w:r>
      <w:r w:rsidR="003313D6">
        <w:t xml:space="preserve"> </w:t>
      </w:r>
      <w:r>
        <w:t>2023</w:t>
      </w:r>
      <w:r w:rsidR="00D60457">
        <w:t xml:space="preserve"> </w:t>
      </w:r>
      <w:r>
        <w:t>r., poz</w:t>
      </w:r>
      <w:r w:rsidR="003313D6">
        <w:t xml:space="preserve">. </w:t>
      </w:r>
      <w:r>
        <w:t>775</w:t>
      </w:r>
      <w:r w:rsidR="00D60457">
        <w:t xml:space="preserve"> ze zm.</w:t>
      </w:r>
      <w:r>
        <w:t>)</w:t>
      </w:r>
      <w:r>
        <w:rPr>
          <w:i/>
          <w:iCs/>
        </w:rPr>
        <w:t>,</w:t>
      </w:r>
      <w:r>
        <w:t xml:space="preserve"> po przeprowadzeniu postępowania administracyjnego wszczętego z urzędu</w:t>
      </w:r>
      <w:r>
        <w:rPr>
          <w:color w:val="000000"/>
        </w:rPr>
        <w:t>, Podkarpacki Wojewódzki Inspektor Inspekcji Hand</w:t>
      </w:r>
      <w:bookmarkStart w:id="0" w:name="_Hlk120281418"/>
      <w:bookmarkStart w:id="1" w:name="_Hlk120274803"/>
      <w:r>
        <w:rPr>
          <w:color w:val="000000"/>
        </w:rPr>
        <w:t>lowej wymierza przedsiębiorcy</w:t>
      </w:r>
      <w:bookmarkEnd w:id="0"/>
      <w:bookmarkEnd w:id="1"/>
      <w:r w:rsidR="009C45FE">
        <w:rPr>
          <w:color w:val="000000"/>
        </w:rPr>
        <w:t xml:space="preserve"> </w:t>
      </w:r>
      <w:r w:rsidR="00D60457" w:rsidRPr="00D60457">
        <w:rPr>
          <w:b/>
          <w:bCs/>
          <w:color w:val="000000"/>
        </w:rPr>
        <w:t xml:space="preserve">MIXUM </w:t>
      </w:r>
      <w:r w:rsidR="00D60457" w:rsidRPr="00D60457">
        <w:rPr>
          <w:b/>
          <w:bCs/>
          <w:color w:val="000000"/>
        </w:rPr>
        <w:br/>
        <w:t>Spółka z ograniczoną odpowiedzialnością</w:t>
      </w:r>
      <w:r w:rsidR="00D60457">
        <w:rPr>
          <w:b/>
          <w:bCs/>
          <w:color w:val="000000"/>
        </w:rPr>
        <w:t>,</w:t>
      </w:r>
      <w:r w:rsidR="00D60457" w:rsidRPr="00D60457">
        <w:rPr>
          <w:b/>
          <w:bCs/>
          <w:color w:val="000000"/>
        </w:rPr>
        <w:t xml:space="preserve"> </w:t>
      </w:r>
      <w:r w:rsidR="00FE71DC">
        <w:rPr>
          <w:b/>
          <w:bCs/>
          <w:szCs w:val="24"/>
        </w:rPr>
        <w:t xml:space="preserve">(dane zanonimizowane) </w:t>
      </w:r>
      <w:r w:rsidR="00D60457" w:rsidRPr="00D60457">
        <w:rPr>
          <w:b/>
          <w:bCs/>
          <w:color w:val="000000"/>
        </w:rPr>
        <w:t>Rzeszów</w:t>
      </w:r>
      <w:r w:rsidR="00D60457">
        <w:rPr>
          <w:b/>
          <w:bCs/>
          <w:color w:val="000000"/>
        </w:rPr>
        <w:t>,</w:t>
      </w:r>
      <w:r>
        <w:rPr>
          <w:b/>
        </w:rPr>
        <w:t xml:space="preserve"> </w:t>
      </w:r>
      <w:r>
        <w:rPr>
          <w:bCs/>
        </w:rPr>
        <w:t>karę</w:t>
      </w:r>
      <w:r>
        <w:t xml:space="preserve"> pieniężną w</w:t>
      </w:r>
      <w:r w:rsidR="003313D6">
        <w:t xml:space="preserve"> </w:t>
      </w:r>
      <w:r>
        <w:t xml:space="preserve">wysokości </w:t>
      </w:r>
      <w:r w:rsidR="0026615B" w:rsidRPr="0026615B">
        <w:rPr>
          <w:b/>
        </w:rPr>
        <w:t>7</w:t>
      </w:r>
      <w:r>
        <w:rPr>
          <w:b/>
        </w:rPr>
        <w:t>00</w:t>
      </w:r>
      <w:r>
        <w:rPr>
          <w:b/>
          <w:bCs/>
        </w:rPr>
        <w:t xml:space="preserve"> zł </w:t>
      </w:r>
      <w:r>
        <w:t xml:space="preserve">(słownie: </w:t>
      </w:r>
      <w:r w:rsidR="0026615B" w:rsidRPr="0026615B">
        <w:rPr>
          <w:b/>
        </w:rPr>
        <w:t xml:space="preserve">siedemset </w:t>
      </w:r>
      <w:r w:rsidRPr="0026615B">
        <w:rPr>
          <w:b/>
          <w:bCs/>
        </w:rPr>
        <w:t>z</w:t>
      </w:r>
      <w:r>
        <w:rPr>
          <w:b/>
          <w:bCs/>
        </w:rPr>
        <w:t>łotych</w:t>
      </w:r>
      <w:r>
        <w:t>)</w:t>
      </w:r>
      <w:r>
        <w:rPr>
          <w:b/>
          <w:bCs/>
        </w:rPr>
        <w:t xml:space="preserve"> </w:t>
      </w:r>
      <w:r>
        <w:t xml:space="preserve">za niewykonanie </w:t>
      </w:r>
      <w:r>
        <w:rPr>
          <w:lang w:eastAsia="zh-CN"/>
        </w:rPr>
        <w:t xml:space="preserve">w dniu </w:t>
      </w:r>
      <w:r w:rsidR="00D60457">
        <w:rPr>
          <w:lang w:eastAsia="zh-CN"/>
        </w:rPr>
        <w:t xml:space="preserve">29 maja </w:t>
      </w:r>
      <w:r>
        <w:t>2023 r. w</w:t>
      </w:r>
      <w:r w:rsidR="003313D6">
        <w:t xml:space="preserve"> </w:t>
      </w:r>
      <w:r>
        <w:t xml:space="preserve">należącej do ww. przedsiębiorcy </w:t>
      </w:r>
      <w:bookmarkStart w:id="2" w:name="_Hlk120274717"/>
      <w:r>
        <w:t>placówce han</w:t>
      </w:r>
      <w:r w:rsidR="00D44864">
        <w:t xml:space="preserve">dlowej </w:t>
      </w:r>
      <w:r w:rsidR="00FE71DC">
        <w:rPr>
          <w:b/>
          <w:bCs/>
          <w:szCs w:val="24"/>
        </w:rPr>
        <w:t>(dane zanonimizowane)</w:t>
      </w:r>
      <w:r w:rsidR="00D60457">
        <w:t xml:space="preserve"> Rzeszów</w:t>
      </w:r>
      <w:r>
        <w:t xml:space="preserve">, </w:t>
      </w:r>
      <w:bookmarkEnd w:id="2"/>
      <w:r>
        <w:t>wynikającego z art. 4 ust. 1 ustawy o</w:t>
      </w:r>
      <w:r w:rsidR="003313D6">
        <w:t xml:space="preserve"> </w:t>
      </w:r>
      <w:r>
        <w:t>informowaniu o</w:t>
      </w:r>
      <w:r w:rsidR="003313D6">
        <w:t xml:space="preserve"> </w:t>
      </w:r>
      <w:r>
        <w:t xml:space="preserve">cenach towarów </w:t>
      </w:r>
      <w:r w:rsidR="00A51BC8">
        <w:br/>
      </w:r>
      <w:r>
        <w:t xml:space="preserve">i usług obowiązku uwidocznienia </w:t>
      </w:r>
      <w:r w:rsidR="003313D6">
        <w:t>dla konsumenta</w:t>
      </w:r>
      <w:r>
        <w:t xml:space="preserve"> </w:t>
      </w:r>
      <w:r>
        <w:rPr>
          <w:color w:val="000000"/>
        </w:rPr>
        <w:t>w</w:t>
      </w:r>
      <w:r w:rsidR="003313D6">
        <w:rPr>
          <w:color w:val="000000"/>
        </w:rPr>
        <w:t xml:space="preserve"> </w:t>
      </w:r>
      <w:r>
        <w:rPr>
          <w:color w:val="000000"/>
        </w:rPr>
        <w:t xml:space="preserve">miejscu sprzedaży detalicznej </w:t>
      </w:r>
      <w:r w:rsidR="00335451">
        <w:t xml:space="preserve">informacji dotyczących cen </w:t>
      </w:r>
      <w:r w:rsidR="003313D6">
        <w:t xml:space="preserve">oraz cen jednostkowych w </w:t>
      </w:r>
      <w:r>
        <w:t>sposób jednoznaczny, niebudzący wątpliwości oraz</w:t>
      </w:r>
      <w:r w:rsidR="003313D6">
        <w:t xml:space="preserve"> </w:t>
      </w:r>
      <w:r>
        <w:t>umo</w:t>
      </w:r>
      <w:r w:rsidR="003313D6">
        <w:t xml:space="preserve">żliwiający ich porównanie dla </w:t>
      </w:r>
      <w:r w:rsidR="00D60457">
        <w:t>35</w:t>
      </w:r>
      <w:r w:rsidR="003313D6">
        <w:t xml:space="preserve"> </w:t>
      </w:r>
      <w:r>
        <w:t>towarów będących w</w:t>
      </w:r>
      <w:r w:rsidR="003313D6">
        <w:t xml:space="preserve"> </w:t>
      </w:r>
      <w:r>
        <w:t xml:space="preserve">ofercie handlowej sklepu </w:t>
      </w:r>
      <w:r w:rsidR="003313D6">
        <w:br/>
      </w:r>
      <w:r>
        <w:t>z</w:t>
      </w:r>
      <w:r w:rsidR="003313D6">
        <w:t xml:space="preserve"> </w:t>
      </w:r>
      <w:r>
        <w:t>uwagi na:</w:t>
      </w:r>
    </w:p>
    <w:p w14:paraId="3CBAC26D" w14:textId="77777777" w:rsidR="004700B3" w:rsidRPr="00D60457" w:rsidRDefault="004700B3" w:rsidP="00BA6686">
      <w:pPr>
        <w:numPr>
          <w:ilvl w:val="0"/>
          <w:numId w:val="26"/>
        </w:numPr>
        <w:suppressAutoHyphens/>
        <w:spacing w:line="276" w:lineRule="auto"/>
        <w:rPr>
          <w:b/>
          <w:bCs/>
          <w:color w:val="000000"/>
        </w:rPr>
      </w:pPr>
      <w:r>
        <w:t>brak uwidocznienia</w:t>
      </w:r>
      <w:r w:rsidR="00D44864">
        <w:t xml:space="preserve"> ceny</w:t>
      </w:r>
      <w:r w:rsidR="00D60457">
        <w:t xml:space="preserve"> i ceny jednostkowej dla 11</w:t>
      </w:r>
      <w:r>
        <w:t xml:space="preserve"> towarów,</w:t>
      </w:r>
    </w:p>
    <w:p w14:paraId="63C1A4B7" w14:textId="77777777" w:rsidR="00D44864" w:rsidRPr="00D60457" w:rsidRDefault="004700B3" w:rsidP="00BA6686">
      <w:pPr>
        <w:numPr>
          <w:ilvl w:val="0"/>
          <w:numId w:val="26"/>
        </w:numPr>
        <w:suppressAutoHyphens/>
        <w:spacing w:line="276" w:lineRule="auto"/>
        <w:rPr>
          <w:b/>
          <w:bCs/>
          <w:color w:val="000000"/>
        </w:rPr>
      </w:pPr>
      <w:r w:rsidRPr="00D60457">
        <w:rPr>
          <w:bCs/>
        </w:rPr>
        <w:t>brak uwidocznienia ceny jednostkowej dla</w:t>
      </w:r>
      <w:r w:rsidR="00D60457">
        <w:rPr>
          <w:bCs/>
        </w:rPr>
        <w:t xml:space="preserve"> 24 towarów.</w:t>
      </w:r>
      <w:r w:rsidR="00D44864" w:rsidRPr="00D60457">
        <w:rPr>
          <w:bCs/>
        </w:rPr>
        <w:t xml:space="preserve"> </w:t>
      </w:r>
    </w:p>
    <w:p w14:paraId="16D8E782" w14:textId="77777777" w:rsidR="004700B3" w:rsidRDefault="004700B3" w:rsidP="00BA6686">
      <w:pPr>
        <w:spacing w:after="120" w:line="276" w:lineRule="auto"/>
        <w:rPr>
          <w:b/>
          <w:color w:val="000000"/>
          <w:spacing w:val="20"/>
        </w:rPr>
      </w:pPr>
    </w:p>
    <w:p w14:paraId="1A3636B4" w14:textId="77777777" w:rsidR="004700B3" w:rsidRDefault="004700B3" w:rsidP="00BA6686">
      <w:pPr>
        <w:spacing w:after="120" w:line="276" w:lineRule="auto"/>
        <w:jc w:val="center"/>
        <w:rPr>
          <w:b/>
          <w:color w:val="000000"/>
          <w:spacing w:val="20"/>
          <w:szCs w:val="24"/>
        </w:rPr>
      </w:pPr>
      <w:r>
        <w:rPr>
          <w:b/>
          <w:color w:val="000000"/>
          <w:spacing w:val="20"/>
        </w:rPr>
        <w:t>UZASADNIENIE</w:t>
      </w:r>
    </w:p>
    <w:p w14:paraId="2CDD4E04" w14:textId="0CE486FD" w:rsidR="004700B3" w:rsidRPr="00D01089" w:rsidRDefault="004700B3" w:rsidP="00FE0FC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Na podstawie art. 3 ust. 1 pkt 1 i 6 ustawy z dnia 15 grudnia 2000 r. o Inspekcji Handlowej </w:t>
      </w:r>
      <w:r>
        <w:rPr>
          <w:color w:val="000000"/>
        </w:rPr>
        <w:br/>
        <w:t xml:space="preserve">(tekst jednolity: Dz. U. </w:t>
      </w:r>
      <w:r>
        <w:t>z 2020 r., poz. 1706</w:t>
      </w:r>
      <w:r w:rsidR="00335451">
        <w:t xml:space="preserve"> ze zm.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inspektorzy z Wojewódzkiego Inspektoratu Inspekcji Handlowej w Rzes</w:t>
      </w:r>
      <w:r w:rsidR="00BE6465">
        <w:rPr>
          <w:color w:val="000000"/>
        </w:rPr>
        <w:t xml:space="preserve">zowie przeprowadzili w dniach </w:t>
      </w:r>
      <w:r w:rsidR="00B07753">
        <w:rPr>
          <w:color w:val="000000"/>
        </w:rPr>
        <w:t xml:space="preserve">29 i 31 maja 2023 r. </w:t>
      </w:r>
      <w:r>
        <w:rPr>
          <w:color w:val="000000"/>
        </w:rPr>
        <w:t>kontrolę w</w:t>
      </w:r>
      <w:r w:rsidR="003313D6">
        <w:rPr>
          <w:color w:val="000000"/>
        </w:rPr>
        <w:t xml:space="preserve"> </w:t>
      </w:r>
      <w:r>
        <w:t xml:space="preserve">placówce handlowej </w:t>
      </w:r>
      <w:r w:rsidR="00FE71DC">
        <w:rPr>
          <w:b/>
          <w:bCs/>
          <w:szCs w:val="24"/>
        </w:rPr>
        <w:t>(dane zanonimizowane)</w:t>
      </w:r>
      <w:r w:rsidR="00B07753">
        <w:t xml:space="preserve"> Rzeszów</w:t>
      </w:r>
      <w:r>
        <w:t xml:space="preserve">, </w:t>
      </w:r>
      <w:r>
        <w:rPr>
          <w:color w:val="000000"/>
        </w:rPr>
        <w:t>należącej do</w:t>
      </w:r>
      <w:r w:rsidR="00BE6465">
        <w:rPr>
          <w:bCs/>
        </w:rPr>
        <w:t xml:space="preserve"> przedsiębiorcy </w:t>
      </w:r>
      <w:r w:rsidR="00B07753" w:rsidRPr="00B07753">
        <w:rPr>
          <w:bCs/>
          <w:color w:val="000000"/>
        </w:rPr>
        <w:t>MIXUM Spółka z ograniczoną odpowiedzialnością</w:t>
      </w:r>
      <w:r w:rsidR="00B07753">
        <w:rPr>
          <w:b/>
          <w:bCs/>
          <w:color w:val="000000"/>
        </w:rPr>
        <w:t xml:space="preserve"> </w:t>
      </w:r>
      <w:r>
        <w:rPr>
          <w:color w:val="000000"/>
        </w:rPr>
        <w:t>–</w:t>
      </w:r>
      <w:r w:rsidR="003313D6">
        <w:rPr>
          <w:color w:val="000000"/>
        </w:rPr>
        <w:t xml:space="preserve"> </w:t>
      </w:r>
      <w:r>
        <w:rPr>
          <w:color w:val="000000"/>
        </w:rPr>
        <w:t>zwanego dalej także</w:t>
      </w:r>
      <w:r w:rsidR="00D01089">
        <w:rPr>
          <w:color w:val="000000"/>
        </w:rPr>
        <w:t xml:space="preserve"> </w:t>
      </w:r>
      <w:r>
        <w:rPr>
          <w:i/>
          <w:color w:val="000000"/>
        </w:rPr>
        <w:t xml:space="preserve">„kontrolowanym” </w:t>
      </w:r>
      <w:r>
        <w:rPr>
          <w:iCs/>
          <w:color w:val="000000"/>
        </w:rPr>
        <w:t xml:space="preserve">lub </w:t>
      </w:r>
      <w:r>
        <w:rPr>
          <w:i/>
          <w:color w:val="000000"/>
        </w:rPr>
        <w:t>„stroną”</w:t>
      </w:r>
      <w:r w:rsidR="00D01089">
        <w:rPr>
          <w:i/>
          <w:color w:val="000000"/>
        </w:rPr>
        <w:t xml:space="preserve"> </w:t>
      </w:r>
      <w:r w:rsidR="00D01089" w:rsidRPr="00D01089">
        <w:rPr>
          <w:color w:val="000000"/>
        </w:rPr>
        <w:t>zlokalizowanym w Rzeszowie przy ul.</w:t>
      </w:r>
      <w:r w:rsidR="00D01089">
        <w:rPr>
          <w:color w:val="000000"/>
        </w:rPr>
        <w:t xml:space="preserve"> </w:t>
      </w:r>
      <w:r w:rsidR="00FE71DC">
        <w:rPr>
          <w:b/>
          <w:bCs/>
          <w:szCs w:val="24"/>
        </w:rPr>
        <w:t>(dane zanonimizowane)</w:t>
      </w:r>
      <w:r w:rsidRPr="00D01089">
        <w:rPr>
          <w:color w:val="000000"/>
        </w:rPr>
        <w:t>.</w:t>
      </w:r>
    </w:p>
    <w:p w14:paraId="4106B2E4" w14:textId="77777777" w:rsidR="004700B3" w:rsidRDefault="004700B3" w:rsidP="00FE0FC4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>
        <w:rPr>
          <w:lang w:eastAsia="zh-CN"/>
        </w:rPr>
        <w:t>Kontrolę przeprowadzono po uprzednim zawiadomieniu przedsiębiorcy na podstawie art. 48 ust. 1 ustawy z dnia 6 marca 2018 r. Prawo przedsiębiorców (tekst jednolity: Dz. U. z 2023 r.,</w:t>
      </w:r>
      <w:r>
        <w:rPr>
          <w:lang w:eastAsia="zh-CN"/>
        </w:rPr>
        <w:br/>
      </w:r>
      <w:r>
        <w:rPr>
          <w:lang w:eastAsia="zh-CN"/>
        </w:rPr>
        <w:lastRenderedPageBreak/>
        <w:t>poz. 221</w:t>
      </w:r>
      <w:r w:rsidR="00237A4E">
        <w:rPr>
          <w:lang w:eastAsia="zh-CN"/>
        </w:rPr>
        <w:t xml:space="preserve"> ze zm.</w:t>
      </w:r>
      <w:r>
        <w:rPr>
          <w:lang w:eastAsia="zh-CN"/>
        </w:rPr>
        <w:t xml:space="preserve">) o zamiarze wszczęcia kontroli pismem </w:t>
      </w:r>
      <w:r w:rsidR="00F55B3F">
        <w:t xml:space="preserve">z dnia </w:t>
      </w:r>
      <w:r w:rsidR="00B07753">
        <w:t xml:space="preserve">9 maja </w:t>
      </w:r>
      <w:r>
        <w:t xml:space="preserve">2023 r. </w:t>
      </w:r>
      <w:r>
        <w:rPr>
          <w:color w:val="000000"/>
        </w:rPr>
        <w:t xml:space="preserve">sygnatura </w:t>
      </w:r>
      <w:r w:rsidR="006E69DD">
        <w:t>KH.</w:t>
      </w:r>
      <w:r w:rsidR="00B07753">
        <w:t>8361.41</w:t>
      </w:r>
      <w:r>
        <w:t>.2023,</w:t>
      </w:r>
      <w:r>
        <w:rPr>
          <w:color w:val="000000"/>
        </w:rPr>
        <w:t xml:space="preserve"> które zostało mu doręczone w dniu </w:t>
      </w:r>
      <w:r w:rsidR="00B07753">
        <w:rPr>
          <w:color w:val="000000"/>
        </w:rPr>
        <w:t xml:space="preserve">12 maja 2023 r. </w:t>
      </w:r>
    </w:p>
    <w:p w14:paraId="39099A96" w14:textId="77777777" w:rsidR="004700B3" w:rsidRDefault="004700B3" w:rsidP="00FE0FC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trakcie kontroli sprawdzano przestrzeganie przez kontrolowanego obowiązku informowania o cenach i cenach jednostkowyc</w:t>
      </w:r>
      <w:r w:rsidR="00F06555">
        <w:rPr>
          <w:color w:val="000000"/>
        </w:rPr>
        <w:t xml:space="preserve">h oferowanych towarów. W dniu </w:t>
      </w:r>
      <w:r w:rsidR="00B07753">
        <w:rPr>
          <w:color w:val="000000"/>
        </w:rPr>
        <w:t xml:space="preserve">29 maja </w:t>
      </w:r>
      <w:r w:rsidR="00092ED7">
        <w:rPr>
          <w:color w:val="000000"/>
        </w:rPr>
        <w:br/>
      </w:r>
      <w:r w:rsidR="00B07753">
        <w:rPr>
          <w:color w:val="000000"/>
        </w:rPr>
        <w:t xml:space="preserve">2023 r. </w:t>
      </w:r>
      <w:r>
        <w:rPr>
          <w:color w:val="000000"/>
        </w:rPr>
        <w:t>inspektorzy sprawdzili prawidłowość uwidaczniania informa</w:t>
      </w:r>
      <w:r w:rsidR="006E69DD">
        <w:rPr>
          <w:color w:val="000000"/>
        </w:rPr>
        <w:t>cji w powyższym zakresie dla 1</w:t>
      </w:r>
      <w:r w:rsidR="00B07753">
        <w:rPr>
          <w:color w:val="000000"/>
        </w:rPr>
        <w:t>34</w:t>
      </w:r>
      <w:r>
        <w:rPr>
          <w:color w:val="000000"/>
        </w:rPr>
        <w:t xml:space="preserve"> przypadkowo wybranych towarów, </w:t>
      </w:r>
      <w:r>
        <w:t>stwierdzając nieprawidłowości</w:t>
      </w:r>
      <w:r>
        <w:rPr>
          <w:color w:val="FF0000"/>
        </w:rPr>
        <w:t xml:space="preserve"> </w:t>
      </w:r>
      <w:r w:rsidR="006E69DD">
        <w:rPr>
          <w:color w:val="000000"/>
        </w:rPr>
        <w:t xml:space="preserve">dla </w:t>
      </w:r>
      <w:r w:rsidR="00092ED7">
        <w:rPr>
          <w:color w:val="000000"/>
        </w:rPr>
        <w:br/>
      </w:r>
      <w:r w:rsidR="00B07753">
        <w:rPr>
          <w:color w:val="000000"/>
        </w:rPr>
        <w:t>35</w:t>
      </w:r>
      <w:r w:rsidR="006E69DD">
        <w:rPr>
          <w:color w:val="000000"/>
        </w:rPr>
        <w:t xml:space="preserve"> </w:t>
      </w:r>
      <w:r>
        <w:rPr>
          <w:color w:val="000000"/>
        </w:rPr>
        <w:t>z</w:t>
      </w:r>
      <w:r w:rsidR="003313D6">
        <w:rPr>
          <w:color w:val="000000"/>
        </w:rPr>
        <w:t xml:space="preserve"> </w:t>
      </w:r>
      <w:r>
        <w:rPr>
          <w:color w:val="000000"/>
        </w:rPr>
        <w:t>nich, w tym:</w:t>
      </w:r>
    </w:p>
    <w:p w14:paraId="407C4A74" w14:textId="77777777" w:rsidR="00B07753" w:rsidRPr="00B07753" w:rsidRDefault="00B07753" w:rsidP="00FE0FC4">
      <w:pPr>
        <w:numPr>
          <w:ilvl w:val="0"/>
          <w:numId w:val="28"/>
        </w:numPr>
        <w:spacing w:before="120" w:line="276" w:lineRule="auto"/>
        <w:contextualSpacing/>
        <w:rPr>
          <w:b/>
          <w:bCs/>
          <w:szCs w:val="24"/>
        </w:rPr>
      </w:pPr>
      <w:r w:rsidRPr="00B07753">
        <w:rPr>
          <w:b/>
          <w:bCs/>
          <w:szCs w:val="24"/>
        </w:rPr>
        <w:t>brak uwidocznienia ceny i ceny jednostkowej dla 11 towarów:</w:t>
      </w:r>
    </w:p>
    <w:p w14:paraId="7B41156F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i/>
          <w:iCs/>
          <w:szCs w:val="24"/>
        </w:rPr>
        <w:t xml:space="preserve">Galaretka smak truskawkowy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i/>
          <w:iCs/>
          <w:szCs w:val="24"/>
        </w:rPr>
        <w:t xml:space="preserve"> masa netto: 72g</w:t>
      </w:r>
      <w:r w:rsidRPr="00B07753">
        <w:rPr>
          <w:rFonts w:eastAsia="Calibri"/>
          <w:iCs/>
          <w:szCs w:val="24"/>
        </w:rPr>
        <w:t xml:space="preserve"> - </w:t>
      </w:r>
      <w:r w:rsidRPr="00B07753">
        <w:rPr>
          <w:rFonts w:eastAsia="Calibri"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i/>
          <w:szCs w:val="24"/>
        </w:rPr>
        <w:t>gellwe</w:t>
      </w:r>
      <w:proofErr w:type="spellEnd"/>
      <w:r w:rsidRPr="00B07753">
        <w:rPr>
          <w:rFonts w:eastAsia="Calibri"/>
          <w:i/>
          <w:szCs w:val="24"/>
        </w:rPr>
        <w:t xml:space="preserve"> galaretka truskawkowa 75g</w:t>
      </w:r>
      <w:r w:rsidRPr="00B07753">
        <w:rPr>
          <w:rFonts w:eastAsia="Calibri"/>
          <w:szCs w:val="24"/>
        </w:rPr>
        <w:t>,</w:t>
      </w:r>
    </w:p>
    <w:p w14:paraId="0AE0469A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wiśniowy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wiśniowa 75g</w:t>
      </w:r>
      <w:r w:rsidRPr="00B07753">
        <w:rPr>
          <w:rFonts w:eastAsia="Calibri"/>
          <w:bCs/>
          <w:szCs w:val="24"/>
        </w:rPr>
        <w:t>,</w:t>
      </w:r>
    </w:p>
    <w:p w14:paraId="59013E69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cytrynowy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cytrynowa 75g</w:t>
      </w:r>
      <w:r w:rsidRPr="00B07753">
        <w:rPr>
          <w:rFonts w:eastAsia="Calibri"/>
          <w:bCs/>
          <w:szCs w:val="24"/>
        </w:rPr>
        <w:t>,</w:t>
      </w:r>
    </w:p>
    <w:p w14:paraId="1FC43264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pomarańczowy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pomarańczowa 75g</w:t>
      </w:r>
      <w:r w:rsidRPr="00B07753">
        <w:rPr>
          <w:rFonts w:eastAsia="Calibri"/>
          <w:bCs/>
          <w:szCs w:val="24"/>
        </w:rPr>
        <w:t>,</w:t>
      </w:r>
    </w:p>
    <w:p w14:paraId="44CDDD8D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owoce leśne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owoce leśne 75g</w:t>
      </w:r>
      <w:r w:rsidRPr="00B07753">
        <w:rPr>
          <w:rFonts w:eastAsia="Calibri"/>
          <w:bCs/>
          <w:szCs w:val="24"/>
        </w:rPr>
        <w:t>,</w:t>
      </w:r>
    </w:p>
    <w:p w14:paraId="28B93F0B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brzoskwiniowy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i/>
          <w:iCs/>
          <w:szCs w:val="24"/>
        </w:rPr>
        <w:t xml:space="preserve"> </w:t>
      </w:r>
      <w:r w:rsidRPr="00B07753">
        <w:rPr>
          <w:rFonts w:eastAsia="Calibri"/>
          <w:bCs/>
          <w:i/>
          <w:iCs/>
          <w:szCs w:val="24"/>
        </w:rPr>
        <w:t xml:space="preserve">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brzoskwiniowa 75g</w:t>
      </w:r>
      <w:r w:rsidRPr="00B07753">
        <w:rPr>
          <w:rFonts w:eastAsia="Calibri"/>
          <w:bCs/>
          <w:szCs w:val="24"/>
        </w:rPr>
        <w:t>,</w:t>
      </w:r>
    </w:p>
    <w:p w14:paraId="65B45426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agrestowy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agrestowa 75g</w:t>
      </w:r>
      <w:r w:rsidRPr="00B07753">
        <w:rPr>
          <w:rFonts w:eastAsia="Calibri"/>
          <w:bCs/>
          <w:szCs w:val="24"/>
        </w:rPr>
        <w:t>,</w:t>
      </w:r>
    </w:p>
    <w:p w14:paraId="520D16C3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Galaretka smak borówkowy </w:t>
      </w:r>
      <w:proofErr w:type="spellStart"/>
      <w:r w:rsidRPr="00B07753">
        <w:rPr>
          <w:rFonts w:eastAsia="Calibri"/>
          <w:i/>
          <w:iCs/>
          <w:szCs w:val="24"/>
        </w:rPr>
        <w:t>Gellwe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72g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gellwe</w:t>
      </w:r>
      <w:proofErr w:type="spellEnd"/>
      <w:r w:rsidRPr="00B07753">
        <w:rPr>
          <w:rFonts w:eastAsia="Calibri"/>
          <w:bCs/>
          <w:i/>
          <w:szCs w:val="24"/>
        </w:rPr>
        <w:t xml:space="preserve"> galaretka jagodowo-jeżynowa 75g</w:t>
      </w:r>
      <w:r w:rsidRPr="00B07753">
        <w:rPr>
          <w:rFonts w:eastAsia="Calibri"/>
          <w:bCs/>
          <w:szCs w:val="24"/>
        </w:rPr>
        <w:t>,</w:t>
      </w:r>
    </w:p>
    <w:p w14:paraId="5B2F1253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i/>
          <w:szCs w:val="24"/>
        </w:rPr>
      </w:pPr>
      <w:r w:rsidRPr="00B07753">
        <w:rPr>
          <w:rFonts w:eastAsia="Calibri"/>
          <w:bCs/>
          <w:i/>
          <w:szCs w:val="24"/>
        </w:rPr>
        <w:t xml:space="preserve">Oliwki zielone królewskie drylowane </w:t>
      </w:r>
      <w:proofErr w:type="spellStart"/>
      <w:r w:rsidRPr="00B07753">
        <w:rPr>
          <w:rFonts w:eastAsia="Calibri"/>
          <w:bCs/>
          <w:i/>
          <w:szCs w:val="24"/>
        </w:rPr>
        <w:t>Excelencia</w:t>
      </w:r>
      <w:proofErr w:type="spellEnd"/>
      <w:r w:rsidRPr="00B07753">
        <w:rPr>
          <w:rFonts w:eastAsia="Calibri"/>
          <w:bCs/>
          <w:i/>
          <w:szCs w:val="24"/>
        </w:rPr>
        <w:t xml:space="preserve"> masa netto: 910g, masa netto po odsączeniu: 450g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develey</w:t>
      </w:r>
      <w:proofErr w:type="spellEnd"/>
      <w:r w:rsidRPr="00B07753">
        <w:rPr>
          <w:rFonts w:eastAsia="Calibri"/>
          <w:bCs/>
          <w:i/>
          <w:szCs w:val="24"/>
        </w:rPr>
        <w:t xml:space="preserve"> oliwki królewskie zielone drylowane 900g,</w:t>
      </w:r>
    </w:p>
    <w:p w14:paraId="37DEF20A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rFonts w:eastAsia="Calibri"/>
          <w:bCs/>
          <w:szCs w:val="24"/>
        </w:rPr>
      </w:pPr>
      <w:r w:rsidRPr="00B07753">
        <w:rPr>
          <w:rFonts w:eastAsia="Calibri"/>
          <w:bCs/>
          <w:i/>
          <w:iCs/>
          <w:szCs w:val="24"/>
        </w:rPr>
        <w:t xml:space="preserve">Chipsy ogórkowe Ogórki plastry w zalewie octowej </w:t>
      </w:r>
      <w:proofErr w:type="spellStart"/>
      <w:r w:rsidRPr="00B07753">
        <w:rPr>
          <w:rFonts w:eastAsia="Calibri"/>
          <w:bCs/>
          <w:i/>
          <w:iCs/>
          <w:szCs w:val="24"/>
        </w:rPr>
        <w:t>Dawtona</w:t>
      </w:r>
      <w:proofErr w:type="spellEnd"/>
      <w:r w:rsidRPr="00B07753">
        <w:rPr>
          <w:rFonts w:eastAsia="Calibri"/>
          <w:bCs/>
          <w:i/>
          <w:iCs/>
          <w:szCs w:val="24"/>
        </w:rPr>
        <w:t xml:space="preserve"> Masa netto: 520g, masa netto po odsączeniu: 270g - </w:t>
      </w:r>
      <w:r w:rsidRPr="00B07753">
        <w:rPr>
          <w:rFonts w:eastAsia="Calibri"/>
          <w:bCs/>
          <w:szCs w:val="24"/>
        </w:rPr>
        <w:t xml:space="preserve">przy produkcie umieszczono wywieszkę dot. innego produktu </w:t>
      </w:r>
      <w:proofErr w:type="spellStart"/>
      <w:r w:rsidRPr="00B07753">
        <w:rPr>
          <w:rFonts w:eastAsia="Calibri"/>
          <w:bCs/>
          <w:i/>
          <w:szCs w:val="24"/>
        </w:rPr>
        <w:t>dawtona</w:t>
      </w:r>
      <w:proofErr w:type="spellEnd"/>
      <w:r w:rsidRPr="00B07753">
        <w:rPr>
          <w:rFonts w:eastAsia="Calibri"/>
          <w:bCs/>
          <w:i/>
          <w:szCs w:val="24"/>
        </w:rPr>
        <w:t xml:space="preserve"> ogórki chipsy 500g,</w:t>
      </w:r>
    </w:p>
    <w:p w14:paraId="7EF83515" w14:textId="77777777" w:rsidR="00B07753" w:rsidRPr="00B07753" w:rsidRDefault="00B07753" w:rsidP="00FE0FC4">
      <w:pPr>
        <w:numPr>
          <w:ilvl w:val="0"/>
          <w:numId w:val="27"/>
        </w:numPr>
        <w:tabs>
          <w:tab w:val="left" w:pos="0"/>
        </w:tabs>
        <w:spacing w:before="120" w:line="276" w:lineRule="auto"/>
        <w:contextualSpacing/>
        <w:jc w:val="both"/>
        <w:rPr>
          <w:szCs w:val="24"/>
        </w:rPr>
      </w:pPr>
      <w:r w:rsidRPr="00B07753">
        <w:rPr>
          <w:rFonts w:eastAsia="Calibri"/>
          <w:bCs/>
          <w:i/>
          <w:szCs w:val="24"/>
        </w:rPr>
        <w:t xml:space="preserve">Brzoskwinie połówki w lekkim syropie Helios masa netto: 840g, masa netto po odsączeniu 480g - </w:t>
      </w:r>
      <w:r w:rsidRPr="00B07753">
        <w:rPr>
          <w:rFonts w:eastAsia="Calibri"/>
          <w:bCs/>
          <w:szCs w:val="24"/>
        </w:rPr>
        <w:t>przy produkcie umieszczono wywieszkę dot. innego produktu</w:t>
      </w:r>
      <w:r w:rsidRPr="00B07753">
        <w:rPr>
          <w:rFonts w:eastAsia="Calibri"/>
          <w:bCs/>
          <w:i/>
          <w:szCs w:val="24"/>
        </w:rPr>
        <w:t xml:space="preserve"> </w:t>
      </w:r>
      <w:proofErr w:type="spellStart"/>
      <w:r w:rsidRPr="00B07753">
        <w:rPr>
          <w:rFonts w:eastAsia="Calibri"/>
          <w:bCs/>
          <w:i/>
          <w:szCs w:val="24"/>
        </w:rPr>
        <w:t>helios</w:t>
      </w:r>
      <w:proofErr w:type="spellEnd"/>
      <w:r w:rsidRPr="00B07753">
        <w:rPr>
          <w:rFonts w:eastAsia="Calibri"/>
          <w:bCs/>
          <w:i/>
          <w:szCs w:val="24"/>
        </w:rPr>
        <w:t xml:space="preserve"> brzoskwinie 850g </w:t>
      </w:r>
      <w:proofErr w:type="spellStart"/>
      <w:r w:rsidRPr="00B07753">
        <w:rPr>
          <w:rFonts w:eastAsia="Calibri"/>
          <w:bCs/>
          <w:i/>
          <w:szCs w:val="24"/>
        </w:rPr>
        <w:t>helcom</w:t>
      </w:r>
      <w:proofErr w:type="spellEnd"/>
      <w:r w:rsidRPr="00B07753">
        <w:rPr>
          <w:rFonts w:eastAsia="Calibri"/>
          <w:bCs/>
          <w:i/>
          <w:szCs w:val="24"/>
        </w:rPr>
        <w:t>,</w:t>
      </w:r>
    </w:p>
    <w:p w14:paraId="13196376" w14:textId="77777777" w:rsidR="00D01089" w:rsidRPr="00D01089" w:rsidRDefault="00B07753" w:rsidP="00FE0FC4">
      <w:pPr>
        <w:tabs>
          <w:tab w:val="left" w:pos="0"/>
        </w:tabs>
        <w:spacing w:before="120" w:line="276" w:lineRule="auto"/>
        <w:ind w:left="284"/>
        <w:contextualSpacing/>
        <w:jc w:val="both"/>
        <w:rPr>
          <w:szCs w:val="24"/>
        </w:rPr>
      </w:pPr>
      <w:r w:rsidRPr="00B07753">
        <w:rPr>
          <w:color w:val="000000"/>
          <w:szCs w:val="24"/>
        </w:rPr>
        <w:t xml:space="preserve">co naruszało </w:t>
      </w:r>
      <w:r w:rsidRPr="00B07753">
        <w:rPr>
          <w:szCs w:val="24"/>
        </w:rPr>
        <w:t xml:space="preserve">art. 4 ust. 1 ustawy </w:t>
      </w:r>
      <w:r w:rsidR="00D01089" w:rsidRPr="00D01089">
        <w:rPr>
          <w:szCs w:val="24"/>
        </w:rPr>
        <w:t xml:space="preserve">z dnia 9 maja 2014 r. o informowaniu o cenach towarów </w:t>
      </w:r>
      <w:r w:rsidR="00D01089" w:rsidRPr="00D01089">
        <w:rPr>
          <w:szCs w:val="24"/>
        </w:rPr>
        <w:br/>
        <w:t>i usług (tekst jednolity: Dz. U z 2023 r., poz. 168) – zwanej dalej także „</w:t>
      </w:r>
      <w:r w:rsidR="00D01089" w:rsidRPr="00D01089">
        <w:rPr>
          <w:i/>
          <w:szCs w:val="24"/>
        </w:rPr>
        <w:t>ustawą</w:t>
      </w:r>
      <w:r w:rsidR="00D01089" w:rsidRPr="00D01089">
        <w:rPr>
          <w:szCs w:val="24"/>
        </w:rPr>
        <w:t xml:space="preserve">” - oraz § 3 rozporządzenia Ministra Rozwoju i Technologii z dnia 19 grudnia 2022 r. w sprawie uwidaczniania cen towarów i usług (Dz. U. z 2022 r., poz. 2776) – zwanego dalej </w:t>
      </w:r>
      <w:r w:rsidR="00D01089" w:rsidRPr="00D01089">
        <w:rPr>
          <w:i/>
          <w:iCs/>
          <w:szCs w:val="24"/>
        </w:rPr>
        <w:t>„rozporządzeniem”</w:t>
      </w:r>
      <w:r w:rsidR="00D01089">
        <w:rPr>
          <w:i/>
          <w:iCs/>
          <w:szCs w:val="24"/>
        </w:rPr>
        <w:t xml:space="preserve">. </w:t>
      </w:r>
    </w:p>
    <w:p w14:paraId="50097105" w14:textId="77777777" w:rsidR="00B07753" w:rsidRPr="00B07753" w:rsidRDefault="00B07753" w:rsidP="00FE0FC4">
      <w:pPr>
        <w:numPr>
          <w:ilvl w:val="0"/>
          <w:numId w:val="28"/>
        </w:numPr>
        <w:spacing w:before="120" w:line="276" w:lineRule="auto"/>
        <w:ind w:left="714" w:hanging="357"/>
        <w:jc w:val="both"/>
        <w:rPr>
          <w:b/>
          <w:bCs/>
          <w:szCs w:val="24"/>
        </w:rPr>
      </w:pPr>
      <w:r w:rsidRPr="00B07753">
        <w:rPr>
          <w:b/>
          <w:bCs/>
          <w:szCs w:val="24"/>
        </w:rPr>
        <w:t>brak uwidocznienia ceny jednostkowej dla 24 towarów:</w:t>
      </w:r>
    </w:p>
    <w:p w14:paraId="1541ADC7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Oliwki zielone drylowane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195g, masa netto po odsączeniu: 70g</w:t>
      </w:r>
      <w:r w:rsidRPr="00B07753">
        <w:rPr>
          <w:bCs/>
          <w:szCs w:val="24"/>
        </w:rPr>
        <w:t xml:space="preserve"> </w:t>
      </w:r>
      <w:r w:rsidRPr="00B07753">
        <w:rPr>
          <w:bCs/>
          <w:szCs w:val="24"/>
        </w:rPr>
        <w:br/>
        <w:t>w cenie 2,29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11,74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32,71 zł/kg</w:t>
      </w:r>
      <w:r w:rsidRPr="00B07753">
        <w:rPr>
          <w:bCs/>
          <w:szCs w:val="24"/>
        </w:rPr>
        <w:t>,</w:t>
      </w:r>
    </w:p>
    <w:p w14:paraId="13B4606C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lastRenderedPageBreak/>
        <w:t xml:space="preserve">Oliwki zielone z pasta paprykową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195g, masa netto po odsączeniu: 80g </w:t>
      </w:r>
      <w:r w:rsidRPr="00B07753">
        <w:rPr>
          <w:bCs/>
          <w:szCs w:val="24"/>
        </w:rPr>
        <w:t>w cenie 2,29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11,74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28,63 zł/kg</w:t>
      </w:r>
      <w:r w:rsidRPr="00B07753">
        <w:rPr>
          <w:bCs/>
          <w:szCs w:val="24"/>
        </w:rPr>
        <w:t>,</w:t>
      </w:r>
    </w:p>
    <w:p w14:paraId="09E3BA66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Oliwki zielone Drylowane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230g, masa netto po odsączeniu 100g, </w:t>
      </w:r>
      <w:r w:rsidR="00092ED7">
        <w:rPr>
          <w:bCs/>
          <w:i/>
          <w:szCs w:val="24"/>
        </w:rPr>
        <w:br/>
      </w:r>
      <w:r w:rsidRPr="00B07753">
        <w:rPr>
          <w:bCs/>
          <w:szCs w:val="24"/>
        </w:rPr>
        <w:t>w cenie 5,09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22,13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50,90 zł/kg</w:t>
      </w:r>
      <w:r w:rsidRPr="00B07753">
        <w:rPr>
          <w:bCs/>
          <w:szCs w:val="24"/>
        </w:rPr>
        <w:t>,</w:t>
      </w:r>
    </w:p>
    <w:p w14:paraId="00728026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Oliwki czarne Drylowane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230g, masa netto po odsączeniu 100g, </w:t>
      </w:r>
      <w:r w:rsidRPr="00B07753">
        <w:rPr>
          <w:bCs/>
          <w:i/>
          <w:szCs w:val="24"/>
        </w:rPr>
        <w:br/>
      </w:r>
      <w:r w:rsidRPr="00B07753">
        <w:rPr>
          <w:bCs/>
          <w:szCs w:val="24"/>
        </w:rPr>
        <w:t>w cenie 5,09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22,13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50,90 zł/kg</w:t>
      </w:r>
      <w:r w:rsidRPr="00B07753">
        <w:rPr>
          <w:bCs/>
          <w:szCs w:val="24"/>
        </w:rPr>
        <w:t>,</w:t>
      </w:r>
    </w:p>
    <w:p w14:paraId="43AAE1E9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Oliwki zielone bez pestek Smak masa netto: 220g, masa netto po odsączeniu 100g</w:t>
      </w:r>
      <w:r w:rsidRPr="00B07753">
        <w:rPr>
          <w:bCs/>
          <w:szCs w:val="24"/>
        </w:rPr>
        <w:t xml:space="preserve"> </w:t>
      </w:r>
      <w:r w:rsidRPr="00B07753">
        <w:rPr>
          <w:bCs/>
          <w:szCs w:val="24"/>
        </w:rPr>
        <w:br/>
        <w:t>w cenie 6,49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29,50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64,90 zł/kg</w:t>
      </w:r>
      <w:r w:rsidRPr="00B07753">
        <w:rPr>
          <w:bCs/>
          <w:szCs w:val="24"/>
        </w:rPr>
        <w:t>,</w:t>
      </w:r>
    </w:p>
    <w:p w14:paraId="0DA972A7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Oliwki czarne bez pestek Smak masa netto: 220g, masa netto po odsączeniu 100g</w:t>
      </w:r>
      <w:r w:rsidRPr="00B07753">
        <w:rPr>
          <w:bCs/>
          <w:szCs w:val="24"/>
        </w:rPr>
        <w:t xml:space="preserve"> </w:t>
      </w:r>
      <w:r w:rsidR="00092ED7">
        <w:rPr>
          <w:bCs/>
          <w:szCs w:val="24"/>
        </w:rPr>
        <w:br/>
      </w:r>
      <w:r w:rsidRPr="00B07753">
        <w:rPr>
          <w:bCs/>
          <w:szCs w:val="24"/>
        </w:rPr>
        <w:t>w cenie 6,99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31,77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69,90 zł/kg</w:t>
      </w:r>
      <w:r w:rsidRPr="00B07753">
        <w:rPr>
          <w:bCs/>
          <w:szCs w:val="24"/>
        </w:rPr>
        <w:t>,</w:t>
      </w:r>
    </w:p>
    <w:p w14:paraId="38A028CA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Karczochy w całości w oleju słonecznikowym IPOSEA masa netto: 290g masa netto </w:t>
      </w:r>
      <w:r w:rsidRPr="00B07753">
        <w:rPr>
          <w:bCs/>
          <w:i/>
          <w:szCs w:val="24"/>
        </w:rPr>
        <w:br/>
        <w:t>po odsączeniu 150g</w:t>
      </w:r>
      <w:r w:rsidRPr="00B07753">
        <w:rPr>
          <w:bCs/>
          <w:szCs w:val="24"/>
        </w:rPr>
        <w:t xml:space="preserve"> w cenie 17,99 zł -</w:t>
      </w:r>
      <w:r w:rsidRPr="00B07753">
        <w:rPr>
          <w:bCs/>
          <w:i/>
          <w:szCs w:val="24"/>
        </w:rPr>
        <w:t xml:space="preserve"> </w:t>
      </w:r>
      <w:r w:rsidRPr="00B07753">
        <w:rPr>
          <w:bCs/>
          <w:szCs w:val="24"/>
        </w:rPr>
        <w:t xml:space="preserve">cena jednostkowa uwidoczniona przy produkcie </w:t>
      </w:r>
      <w:r w:rsidRPr="00B07753">
        <w:rPr>
          <w:bCs/>
          <w:i/>
          <w:szCs w:val="24"/>
        </w:rPr>
        <w:t>62,03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119,93 zł/kg</w:t>
      </w:r>
      <w:r w:rsidRPr="00B07753">
        <w:rPr>
          <w:bCs/>
          <w:szCs w:val="24"/>
        </w:rPr>
        <w:t>,</w:t>
      </w:r>
    </w:p>
    <w:p w14:paraId="7349A918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Marynowana cebulka perłowa Smak masa netto: 290g, masa netto po odsączeniu: 170g </w:t>
      </w:r>
      <w:r w:rsidRPr="00B07753">
        <w:rPr>
          <w:bCs/>
          <w:szCs w:val="24"/>
        </w:rPr>
        <w:t xml:space="preserve">w cenie 5,29 zł - cena jednostkowa uwidoczniona przy produkcie </w:t>
      </w:r>
      <w:r w:rsidRPr="00B07753">
        <w:rPr>
          <w:bCs/>
          <w:i/>
          <w:szCs w:val="24"/>
        </w:rPr>
        <w:t>18,24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31,12 zł/kg</w:t>
      </w:r>
      <w:r w:rsidRPr="00B07753">
        <w:rPr>
          <w:bCs/>
          <w:szCs w:val="24"/>
        </w:rPr>
        <w:t>,</w:t>
      </w:r>
    </w:p>
    <w:p w14:paraId="6BE8E425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Papryka </w:t>
      </w:r>
      <w:proofErr w:type="spellStart"/>
      <w:r w:rsidRPr="00B07753">
        <w:rPr>
          <w:bCs/>
          <w:i/>
          <w:szCs w:val="24"/>
        </w:rPr>
        <w:t>Jalapeno</w:t>
      </w:r>
      <w:proofErr w:type="spellEnd"/>
      <w:r w:rsidRPr="00B07753">
        <w:rPr>
          <w:bCs/>
          <w:i/>
          <w:szCs w:val="24"/>
        </w:rPr>
        <w:t xml:space="preserve"> zielona w zalewie octowej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290g, masa netto po odsączeniu: 140g</w:t>
      </w:r>
      <w:r w:rsidRPr="00B07753">
        <w:rPr>
          <w:bCs/>
          <w:szCs w:val="24"/>
        </w:rPr>
        <w:t xml:space="preserve"> w cenie 5,99 zł cena jednostkowa uwidoczniona przy produkcie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18,32 zł/litr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42,79 zł/kg</w:t>
      </w:r>
      <w:r w:rsidRPr="00B07753">
        <w:rPr>
          <w:bCs/>
          <w:szCs w:val="24"/>
        </w:rPr>
        <w:t>,</w:t>
      </w:r>
    </w:p>
    <w:p w14:paraId="608544F8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Pomidory suszone paski w oleju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280g, masa netto po odsączeniu: 150g</w:t>
      </w:r>
      <w:r w:rsidRPr="00B07753">
        <w:rPr>
          <w:bCs/>
          <w:szCs w:val="24"/>
        </w:rPr>
        <w:t xml:space="preserve"> w cenie 10,99 zł cena jednostkowa uwidoczniona przy produkcie </w:t>
      </w:r>
      <w:r w:rsidRPr="00B07753">
        <w:rPr>
          <w:bCs/>
          <w:i/>
          <w:szCs w:val="24"/>
        </w:rPr>
        <w:t>39,25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73,27 zł/kg</w:t>
      </w:r>
      <w:r w:rsidRPr="00B07753">
        <w:rPr>
          <w:bCs/>
          <w:szCs w:val="24"/>
        </w:rPr>
        <w:t>,</w:t>
      </w:r>
    </w:p>
    <w:p w14:paraId="73B3BCBA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Pomidory suszone połówki w oleju </w:t>
      </w:r>
      <w:proofErr w:type="spellStart"/>
      <w:r w:rsidRPr="00B07753">
        <w:rPr>
          <w:bCs/>
          <w:i/>
          <w:szCs w:val="24"/>
        </w:rPr>
        <w:t>Helcom</w:t>
      </w:r>
      <w:proofErr w:type="spellEnd"/>
      <w:r w:rsidRPr="00B07753">
        <w:rPr>
          <w:bCs/>
          <w:i/>
          <w:szCs w:val="24"/>
        </w:rPr>
        <w:t xml:space="preserve"> masa netto: 280g, masa netto po odsączeniu: 150g</w:t>
      </w:r>
      <w:r w:rsidRPr="00B07753">
        <w:rPr>
          <w:bCs/>
          <w:szCs w:val="24"/>
        </w:rPr>
        <w:t xml:space="preserve"> w cenie 10,99 zł cena jednostkowa uwidoczniona przy produkcie </w:t>
      </w:r>
      <w:r w:rsidRPr="00B07753">
        <w:rPr>
          <w:bCs/>
          <w:i/>
          <w:szCs w:val="24"/>
        </w:rPr>
        <w:t>39,25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73,27 zł/kg</w:t>
      </w:r>
      <w:r w:rsidRPr="00B07753">
        <w:rPr>
          <w:bCs/>
          <w:szCs w:val="24"/>
        </w:rPr>
        <w:t>,</w:t>
      </w:r>
    </w:p>
    <w:p w14:paraId="515C1538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Ogórki konserwowe Krakus masa netto: 920g, masa netto ogórków po odsączeniu zalewy: 450g</w:t>
      </w:r>
      <w:r w:rsidRPr="00B07753">
        <w:rPr>
          <w:bCs/>
          <w:szCs w:val="24"/>
        </w:rPr>
        <w:t xml:space="preserve"> w cenie 10,99 zł cena jednostkowa uwidoczniona przy produkcie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11,95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24,42 zł/kg</w:t>
      </w:r>
      <w:r w:rsidRPr="00B07753">
        <w:rPr>
          <w:bCs/>
          <w:szCs w:val="24"/>
        </w:rPr>
        <w:t>,</w:t>
      </w:r>
    </w:p>
    <w:p w14:paraId="54A6E3AD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Ogórki kwaszone Smak masa netto: 900g, masa netto po odsączeniu: 450g </w:t>
      </w:r>
      <w:r w:rsidRPr="00B07753">
        <w:rPr>
          <w:bCs/>
          <w:szCs w:val="24"/>
        </w:rPr>
        <w:t xml:space="preserve">w cenie </w:t>
      </w:r>
      <w:r w:rsidRPr="00B07753">
        <w:rPr>
          <w:bCs/>
          <w:szCs w:val="24"/>
        </w:rPr>
        <w:br/>
        <w:t xml:space="preserve">9,99 zł cena jednostkowa uwidoczniona przy produkcie </w:t>
      </w:r>
      <w:r w:rsidRPr="00B07753">
        <w:rPr>
          <w:bCs/>
          <w:i/>
          <w:szCs w:val="24"/>
        </w:rPr>
        <w:t>11,10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22,20 zł/kg</w:t>
      </w:r>
      <w:r w:rsidRPr="00B07753">
        <w:rPr>
          <w:bCs/>
          <w:szCs w:val="24"/>
        </w:rPr>
        <w:t>,</w:t>
      </w:r>
    </w:p>
    <w:p w14:paraId="217957FD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Ogórki Konserwowe Luksusowe </w:t>
      </w:r>
      <w:proofErr w:type="spellStart"/>
      <w:r w:rsidRPr="00B07753">
        <w:rPr>
          <w:bCs/>
          <w:i/>
          <w:szCs w:val="24"/>
        </w:rPr>
        <w:t>Dawtona</w:t>
      </w:r>
      <w:proofErr w:type="spellEnd"/>
      <w:r w:rsidRPr="00B07753">
        <w:rPr>
          <w:bCs/>
          <w:i/>
          <w:szCs w:val="24"/>
        </w:rPr>
        <w:t xml:space="preserve"> masa netto: 900g, masa netto po odsączeniu: 470g</w:t>
      </w:r>
      <w:r w:rsidRPr="00B07753">
        <w:rPr>
          <w:bCs/>
          <w:szCs w:val="24"/>
        </w:rPr>
        <w:t xml:space="preserve"> w cenie 8,99 zł cena jednostkowa uwidoczniona przy produkcie </w:t>
      </w:r>
      <w:r w:rsidRPr="00B07753">
        <w:rPr>
          <w:bCs/>
          <w:i/>
          <w:szCs w:val="24"/>
        </w:rPr>
        <w:t>9,99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19,13 zł/kg</w:t>
      </w:r>
      <w:r w:rsidRPr="00B07753">
        <w:rPr>
          <w:bCs/>
          <w:szCs w:val="24"/>
        </w:rPr>
        <w:t>,</w:t>
      </w:r>
    </w:p>
    <w:p w14:paraId="47314D37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Ogórki Konserwowe Orzech masa netto: 830g, masa netto po odsączeniu: 450g</w:t>
      </w:r>
      <w:r w:rsidRPr="00B07753">
        <w:rPr>
          <w:bCs/>
          <w:szCs w:val="24"/>
        </w:rPr>
        <w:t xml:space="preserve"> w cenie 8,99 zł cena jednostkowa uwidoczniona przy produkcie </w:t>
      </w:r>
      <w:r w:rsidRPr="00B07753">
        <w:rPr>
          <w:bCs/>
          <w:i/>
          <w:szCs w:val="24"/>
        </w:rPr>
        <w:t>10,83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19,98 zł/kg</w:t>
      </w:r>
      <w:r w:rsidRPr="00B07753">
        <w:rPr>
          <w:bCs/>
          <w:szCs w:val="24"/>
        </w:rPr>
        <w:t>,</w:t>
      </w:r>
    </w:p>
    <w:p w14:paraId="496C1BAF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Sałatka pieczarkowa klasyczna Smak masa netto: 290g, masa netto po odsączeniu: 180g </w:t>
      </w:r>
      <w:r w:rsidRPr="00B07753">
        <w:rPr>
          <w:bCs/>
          <w:szCs w:val="24"/>
        </w:rPr>
        <w:t xml:space="preserve">w cenie 7,19 zł cena jednostkowa uwidoczniona przy produkcie </w:t>
      </w:r>
      <w:r w:rsidRPr="00B07753">
        <w:rPr>
          <w:bCs/>
          <w:i/>
          <w:szCs w:val="24"/>
        </w:rPr>
        <w:t>24,79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39,94 zł/kg</w:t>
      </w:r>
      <w:r w:rsidRPr="00B07753">
        <w:rPr>
          <w:bCs/>
          <w:szCs w:val="24"/>
        </w:rPr>
        <w:t>,</w:t>
      </w:r>
    </w:p>
    <w:p w14:paraId="536EE735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lastRenderedPageBreak/>
        <w:t xml:space="preserve">Buraczki wiórki </w:t>
      </w:r>
      <w:proofErr w:type="spellStart"/>
      <w:r w:rsidRPr="00B07753">
        <w:rPr>
          <w:bCs/>
          <w:i/>
          <w:szCs w:val="24"/>
        </w:rPr>
        <w:t>Dawtona</w:t>
      </w:r>
      <w:proofErr w:type="spellEnd"/>
      <w:r w:rsidRPr="00B07753">
        <w:rPr>
          <w:bCs/>
          <w:i/>
          <w:szCs w:val="24"/>
        </w:rPr>
        <w:t xml:space="preserve"> masa netto: 510g, masa netto po odsączeniu: 360g</w:t>
      </w:r>
      <w:r w:rsidRPr="00B07753">
        <w:rPr>
          <w:bCs/>
          <w:szCs w:val="24"/>
        </w:rPr>
        <w:t xml:space="preserve"> w cenie </w:t>
      </w:r>
      <w:r w:rsidRPr="00B07753">
        <w:rPr>
          <w:bCs/>
          <w:szCs w:val="24"/>
        </w:rPr>
        <w:br/>
        <w:t xml:space="preserve">4,79 zł cena jednostkowa uwidoczniona przy produkcie </w:t>
      </w:r>
      <w:r w:rsidRPr="00B07753">
        <w:rPr>
          <w:bCs/>
          <w:i/>
          <w:szCs w:val="24"/>
        </w:rPr>
        <w:t>9,39 zł/kg</w:t>
      </w:r>
      <w:r w:rsidRPr="00B07753">
        <w:rPr>
          <w:bCs/>
          <w:szCs w:val="24"/>
        </w:rPr>
        <w:t xml:space="preserve"> winno być </w:t>
      </w:r>
      <w:r w:rsidR="00092ED7">
        <w:rPr>
          <w:bCs/>
          <w:szCs w:val="24"/>
        </w:rPr>
        <w:br/>
      </w:r>
      <w:r w:rsidRPr="00B07753">
        <w:rPr>
          <w:bCs/>
          <w:i/>
          <w:szCs w:val="24"/>
        </w:rPr>
        <w:t>13,31 zł/kg</w:t>
      </w:r>
    </w:p>
    <w:p w14:paraId="60A8C5E7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Fasola czerwona Pudliszki masa netto: 400g, masa netto po odsączeniu: 220g</w:t>
      </w:r>
      <w:r w:rsidRPr="00B07753">
        <w:rPr>
          <w:bCs/>
          <w:szCs w:val="24"/>
        </w:rPr>
        <w:t xml:space="preserve"> w cenie 6,49 zł cena jednostkowa uwidoczniona przy produkcie </w:t>
      </w:r>
      <w:r w:rsidRPr="00B07753">
        <w:rPr>
          <w:bCs/>
          <w:i/>
          <w:szCs w:val="24"/>
        </w:rPr>
        <w:t>16,23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29,50 zł/kg</w:t>
      </w:r>
      <w:r w:rsidRPr="00B07753">
        <w:rPr>
          <w:bCs/>
          <w:szCs w:val="24"/>
        </w:rPr>
        <w:t>,</w:t>
      </w:r>
    </w:p>
    <w:p w14:paraId="45BD0D1A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Fasola biała Pudliszki masa netto: 400g, masa netto po odsączeniu: 220g</w:t>
      </w:r>
      <w:r w:rsidRPr="00B07753">
        <w:rPr>
          <w:bCs/>
          <w:szCs w:val="24"/>
        </w:rPr>
        <w:t xml:space="preserve"> w cenie </w:t>
      </w:r>
      <w:r w:rsidRPr="00B07753">
        <w:rPr>
          <w:bCs/>
          <w:szCs w:val="24"/>
        </w:rPr>
        <w:br/>
        <w:t xml:space="preserve">5,99 zł cena jednostkowa uwidoczniona przy produkcie </w:t>
      </w:r>
      <w:r w:rsidRPr="00B07753">
        <w:rPr>
          <w:bCs/>
          <w:i/>
          <w:szCs w:val="24"/>
        </w:rPr>
        <w:t>14,98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27,23 zł/kg,</w:t>
      </w:r>
    </w:p>
    <w:p w14:paraId="00AC84A7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Kukurydza złocista </w:t>
      </w:r>
      <w:proofErr w:type="spellStart"/>
      <w:r w:rsidRPr="00B07753">
        <w:rPr>
          <w:bCs/>
          <w:i/>
          <w:szCs w:val="24"/>
        </w:rPr>
        <w:t>Bonduelle</w:t>
      </w:r>
      <w:proofErr w:type="spellEnd"/>
      <w:r w:rsidRPr="00B07753">
        <w:rPr>
          <w:bCs/>
          <w:i/>
          <w:szCs w:val="24"/>
        </w:rPr>
        <w:t xml:space="preserve"> masa netto: 340g, masa netto po odsączeniu: 285g</w:t>
      </w:r>
      <w:r w:rsidRPr="00B07753">
        <w:rPr>
          <w:bCs/>
          <w:szCs w:val="24"/>
        </w:rPr>
        <w:t xml:space="preserve"> </w:t>
      </w:r>
      <w:r w:rsidR="00CC17DA">
        <w:rPr>
          <w:bCs/>
          <w:szCs w:val="24"/>
        </w:rPr>
        <w:br/>
      </w:r>
      <w:r w:rsidRPr="00B07753">
        <w:rPr>
          <w:bCs/>
          <w:szCs w:val="24"/>
        </w:rPr>
        <w:t xml:space="preserve">w cenie 5,99 zł cena jednostkowa uwidoczniona przy produkcie </w:t>
      </w:r>
      <w:r w:rsidRPr="00B07753">
        <w:rPr>
          <w:bCs/>
          <w:i/>
          <w:szCs w:val="24"/>
        </w:rPr>
        <w:t>17,62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21,02 zł/kg</w:t>
      </w:r>
      <w:r w:rsidRPr="00B07753">
        <w:rPr>
          <w:bCs/>
          <w:szCs w:val="24"/>
        </w:rPr>
        <w:t>,</w:t>
      </w:r>
    </w:p>
    <w:p w14:paraId="7569A4DA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>Groszek konserwowy zielony i soczysty Pudliszki masa netto: 400g</w:t>
      </w:r>
      <w:r w:rsidRPr="00B07753">
        <w:rPr>
          <w:bCs/>
          <w:szCs w:val="24"/>
        </w:rPr>
        <w:t xml:space="preserve">, masa netto </w:t>
      </w:r>
      <w:r w:rsidRPr="00B07753">
        <w:rPr>
          <w:bCs/>
          <w:szCs w:val="24"/>
        </w:rPr>
        <w:br/>
        <w:t xml:space="preserve">po odsączeniu: 240g w cenie 4,09 zł cena jednostkowa uwidoczniona przy produkcie </w:t>
      </w:r>
      <w:r w:rsidRPr="00B07753">
        <w:rPr>
          <w:bCs/>
          <w:i/>
          <w:szCs w:val="24"/>
        </w:rPr>
        <w:t>10,23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17,04 zł/kg</w:t>
      </w:r>
      <w:r w:rsidRPr="00B07753">
        <w:rPr>
          <w:bCs/>
          <w:szCs w:val="24"/>
        </w:rPr>
        <w:t>,</w:t>
      </w:r>
    </w:p>
    <w:p w14:paraId="70E62326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Kukurydza konserwowa słodka i chrupiąca Pudliszki masa netto: 400g, masa netto </w:t>
      </w:r>
      <w:r w:rsidRPr="00B07753">
        <w:rPr>
          <w:bCs/>
          <w:i/>
          <w:szCs w:val="24"/>
        </w:rPr>
        <w:br/>
        <w:t>po odsączeniu: 220g</w:t>
      </w:r>
      <w:r w:rsidRPr="00B07753">
        <w:rPr>
          <w:bCs/>
          <w:szCs w:val="24"/>
        </w:rPr>
        <w:t xml:space="preserve"> w cenie 5,99 zł cena jednostkowa uwidoczniona przy produkcie </w:t>
      </w:r>
      <w:r w:rsidRPr="00B07753">
        <w:rPr>
          <w:bCs/>
          <w:i/>
          <w:szCs w:val="24"/>
        </w:rPr>
        <w:t>14,98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i/>
          <w:szCs w:val="24"/>
        </w:rPr>
        <w:t>27,23 zł/kg</w:t>
      </w:r>
      <w:r w:rsidRPr="00B07753">
        <w:rPr>
          <w:bCs/>
          <w:szCs w:val="24"/>
        </w:rPr>
        <w:t>,</w:t>
      </w:r>
    </w:p>
    <w:p w14:paraId="47DF5A05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Kukurydza słodka </w:t>
      </w:r>
      <w:proofErr w:type="spellStart"/>
      <w:r w:rsidRPr="00B07753">
        <w:rPr>
          <w:bCs/>
          <w:i/>
          <w:szCs w:val="24"/>
        </w:rPr>
        <w:t>Dawtona</w:t>
      </w:r>
      <w:proofErr w:type="spellEnd"/>
      <w:r w:rsidRPr="00B07753">
        <w:rPr>
          <w:bCs/>
          <w:i/>
          <w:szCs w:val="24"/>
        </w:rPr>
        <w:t xml:space="preserve"> masa netto: 400g, masa netto po odsączeniu: 220g</w:t>
      </w:r>
      <w:r w:rsidRPr="00B07753">
        <w:rPr>
          <w:bCs/>
          <w:szCs w:val="24"/>
        </w:rPr>
        <w:t xml:space="preserve"> w cenie 5,19 zł cena jednostkowa uwidoczniona przy produkcie </w:t>
      </w:r>
      <w:r w:rsidRPr="00B07753">
        <w:rPr>
          <w:bCs/>
          <w:i/>
          <w:szCs w:val="24"/>
        </w:rPr>
        <w:t>12,98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23,59 zł/kg</w:t>
      </w:r>
      <w:r w:rsidRPr="00B07753">
        <w:rPr>
          <w:bCs/>
          <w:szCs w:val="24"/>
        </w:rPr>
        <w:t>,</w:t>
      </w:r>
    </w:p>
    <w:p w14:paraId="5E8D5D56" w14:textId="77777777" w:rsidR="00B07753" w:rsidRPr="00B07753" w:rsidRDefault="00B07753" w:rsidP="00FE0FC4">
      <w:pPr>
        <w:numPr>
          <w:ilvl w:val="0"/>
          <w:numId w:val="27"/>
        </w:numPr>
        <w:spacing w:line="276" w:lineRule="auto"/>
        <w:ind w:left="567" w:hanging="357"/>
        <w:jc w:val="both"/>
        <w:rPr>
          <w:bCs/>
          <w:szCs w:val="24"/>
        </w:rPr>
      </w:pPr>
      <w:r w:rsidRPr="00B07753">
        <w:rPr>
          <w:bCs/>
          <w:i/>
          <w:szCs w:val="24"/>
        </w:rPr>
        <w:t xml:space="preserve">Groszek zielony </w:t>
      </w:r>
      <w:proofErr w:type="spellStart"/>
      <w:r w:rsidRPr="00B07753">
        <w:rPr>
          <w:bCs/>
          <w:i/>
          <w:szCs w:val="24"/>
        </w:rPr>
        <w:t>Dawtona</w:t>
      </w:r>
      <w:proofErr w:type="spellEnd"/>
      <w:r w:rsidRPr="00B07753">
        <w:rPr>
          <w:bCs/>
          <w:i/>
          <w:szCs w:val="24"/>
        </w:rPr>
        <w:t xml:space="preserve"> masa netto: 400g, masa netto po odsączeniu: 240g</w:t>
      </w:r>
      <w:r w:rsidRPr="00B07753">
        <w:rPr>
          <w:bCs/>
          <w:szCs w:val="24"/>
        </w:rPr>
        <w:t xml:space="preserve"> w cenie 4,49 zł cena jednostkowa uwidoczniona przy produkcie </w:t>
      </w:r>
      <w:r w:rsidRPr="00B07753">
        <w:rPr>
          <w:bCs/>
          <w:i/>
          <w:szCs w:val="24"/>
        </w:rPr>
        <w:t>11,23 zł/kg</w:t>
      </w:r>
      <w:r w:rsidRPr="00B07753">
        <w:rPr>
          <w:bCs/>
          <w:szCs w:val="24"/>
        </w:rPr>
        <w:t xml:space="preserve"> winno być </w:t>
      </w:r>
      <w:r w:rsidRPr="00B07753">
        <w:rPr>
          <w:bCs/>
          <w:szCs w:val="24"/>
        </w:rPr>
        <w:br/>
      </w:r>
      <w:r w:rsidRPr="00B07753">
        <w:rPr>
          <w:bCs/>
          <w:i/>
          <w:szCs w:val="24"/>
        </w:rPr>
        <w:t>18,71 zł/kg</w:t>
      </w:r>
      <w:r w:rsidRPr="00B07753">
        <w:rPr>
          <w:bCs/>
          <w:szCs w:val="24"/>
        </w:rPr>
        <w:t>,</w:t>
      </w:r>
    </w:p>
    <w:p w14:paraId="70429F2E" w14:textId="77777777" w:rsidR="00234F2D" w:rsidRPr="00234F2D" w:rsidRDefault="00B07753" w:rsidP="00FE0FC4">
      <w:pPr>
        <w:spacing w:before="120" w:line="276" w:lineRule="auto"/>
        <w:jc w:val="both"/>
        <w:rPr>
          <w:bCs/>
          <w:szCs w:val="24"/>
        </w:rPr>
      </w:pPr>
      <w:r w:rsidRPr="00B07753">
        <w:rPr>
          <w:color w:val="000000"/>
          <w:szCs w:val="24"/>
        </w:rPr>
        <w:t xml:space="preserve">co naruszało </w:t>
      </w:r>
      <w:r w:rsidRPr="00B07753">
        <w:rPr>
          <w:szCs w:val="24"/>
        </w:rPr>
        <w:t>art. 4 ust. 1 ustawy oraz § 3 i § 6 rozporządzenia.</w:t>
      </w:r>
    </w:p>
    <w:p w14:paraId="46E199FA" w14:textId="77777777" w:rsidR="004700B3" w:rsidRDefault="004700B3" w:rsidP="00FE0FC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Ustalenia kontroli udokumentowano</w:t>
      </w:r>
      <w:r w:rsidR="00F06555">
        <w:rPr>
          <w:color w:val="000000"/>
        </w:rPr>
        <w:t xml:space="preserve"> w protokole kontroli KH.8361.</w:t>
      </w:r>
      <w:r w:rsidR="00234F2D">
        <w:rPr>
          <w:color w:val="000000"/>
        </w:rPr>
        <w:t>41</w:t>
      </w:r>
      <w:r w:rsidR="00F06555">
        <w:rPr>
          <w:color w:val="000000"/>
        </w:rPr>
        <w:t xml:space="preserve">.2023 z dnia </w:t>
      </w:r>
      <w:r w:rsidR="00F06555">
        <w:rPr>
          <w:color w:val="000000"/>
        </w:rPr>
        <w:br/>
      </w:r>
      <w:r w:rsidR="00234F2D">
        <w:rPr>
          <w:color w:val="000000"/>
        </w:rPr>
        <w:t xml:space="preserve">29 maja 2023 r. </w:t>
      </w:r>
      <w:r>
        <w:rPr>
          <w:color w:val="000000"/>
        </w:rPr>
        <w:t>wraz załącznikami, do których kontrolowany nie wniósł uwag.</w:t>
      </w:r>
    </w:p>
    <w:p w14:paraId="57DCE5CF" w14:textId="77777777" w:rsidR="00FE0FC4" w:rsidRDefault="00FE0FC4" w:rsidP="00FE0FC4">
      <w:pPr>
        <w:spacing w:before="120" w:line="276" w:lineRule="auto"/>
        <w:jc w:val="both"/>
        <w:rPr>
          <w:color w:val="000000"/>
        </w:rPr>
      </w:pPr>
    </w:p>
    <w:p w14:paraId="506915CF" w14:textId="77777777" w:rsidR="004700B3" w:rsidRDefault="004700B3" w:rsidP="00FE0FC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związku z ustaleniami kontroli, Podkarpacki Wojewódzki Inspektor Inspekcji Handlowej</w:t>
      </w:r>
      <w:r>
        <w:rPr>
          <w:i/>
          <w:color w:val="000000"/>
        </w:rPr>
        <w:t xml:space="preserve"> </w:t>
      </w:r>
      <w:r>
        <w:rPr>
          <w:color w:val="000000"/>
        </w:rPr>
        <w:t>pismem z dnia</w:t>
      </w:r>
      <w:r w:rsidR="00F06555">
        <w:rPr>
          <w:color w:val="000000"/>
        </w:rPr>
        <w:t xml:space="preserve"> </w:t>
      </w:r>
      <w:r w:rsidR="0030277F">
        <w:rPr>
          <w:color w:val="000000"/>
        </w:rPr>
        <w:t xml:space="preserve">20 czerwca 2023 r. </w:t>
      </w:r>
      <w:r>
        <w:rPr>
          <w:color w:val="000000"/>
        </w:rPr>
        <w:t>zawiadomił kontrolowanego o wszczęciu postępowania</w:t>
      </w:r>
      <w:r>
        <w:rPr>
          <w:color w:val="000000"/>
        </w:rPr>
        <w:br/>
        <w:t>z urzędu w trybie art. 6 ust. 1 ustawy, w związku ze stwierdzeniem nieprawidłowości</w:t>
      </w:r>
      <w:r>
        <w:rPr>
          <w:color w:val="000000"/>
        </w:rPr>
        <w:br/>
        <w:t xml:space="preserve">w uwidacznianiu informacji o cenach i cenach jednostkowych (data doręczenia stronie: </w:t>
      </w:r>
      <w:r w:rsidR="00092ED7">
        <w:rPr>
          <w:color w:val="000000"/>
        </w:rPr>
        <w:br/>
      </w:r>
      <w:r w:rsidR="00240F4A" w:rsidRPr="00240F4A">
        <w:t xml:space="preserve">23 </w:t>
      </w:r>
      <w:r w:rsidR="0030277F" w:rsidRPr="00240F4A">
        <w:t>czerwca 2</w:t>
      </w:r>
      <w:r w:rsidRPr="00240F4A">
        <w:t>023</w:t>
      </w:r>
      <w:r>
        <w:rPr>
          <w:color w:val="000000"/>
        </w:rPr>
        <w:t xml:space="preserve"> r.). Jednocześnie stronę postępowania pouczono o</w:t>
      </w:r>
      <w:r w:rsidR="003313D6">
        <w:rPr>
          <w:color w:val="000000"/>
        </w:rPr>
        <w:t xml:space="preserve"> </w:t>
      </w:r>
      <w:r>
        <w:rPr>
          <w:color w:val="000000"/>
        </w:rPr>
        <w:t>przysługującym jej prawie do czynnego udziału w postępowaniu, a w szczególności o</w:t>
      </w:r>
      <w:r w:rsidR="003313D6">
        <w:rPr>
          <w:color w:val="000000"/>
        </w:rPr>
        <w:t xml:space="preserve"> </w:t>
      </w:r>
      <w:r>
        <w:rPr>
          <w:color w:val="000000"/>
        </w:rPr>
        <w:t>prawie wypowiadania się co</w:t>
      </w:r>
      <w:r w:rsidR="003313D6">
        <w:rPr>
          <w:color w:val="000000"/>
        </w:rPr>
        <w:t xml:space="preserve"> </w:t>
      </w:r>
      <w:r>
        <w:rPr>
          <w:color w:val="000000"/>
        </w:rPr>
        <w:t>do</w:t>
      </w:r>
      <w:r w:rsidR="003313D6">
        <w:rPr>
          <w:color w:val="000000"/>
        </w:rPr>
        <w:t xml:space="preserve"> </w:t>
      </w:r>
      <w:r>
        <w:rPr>
          <w:color w:val="000000"/>
        </w:rPr>
        <w:t>zebranych dowodów i materiałów, przeglądania akt sprawy, jak</w:t>
      </w:r>
      <w:r w:rsidR="003313D6">
        <w:rPr>
          <w:color w:val="000000"/>
        </w:rPr>
        <w:t xml:space="preserve"> </w:t>
      </w:r>
      <w:r>
        <w:rPr>
          <w:color w:val="000000"/>
        </w:rPr>
        <w:t xml:space="preserve">również brania udziału w przeprowadzeniu dowodu oraz możliwości złożenia wyjaśnienia. </w:t>
      </w:r>
    </w:p>
    <w:p w14:paraId="6A767758" w14:textId="77777777" w:rsidR="004700B3" w:rsidRPr="004700B3" w:rsidRDefault="004700B3" w:rsidP="00FE0FC4">
      <w:pPr>
        <w:spacing w:before="120" w:line="276" w:lineRule="auto"/>
        <w:jc w:val="both"/>
        <w:rPr>
          <w:bCs/>
          <w:color w:val="000000"/>
          <w:szCs w:val="24"/>
        </w:rPr>
      </w:pPr>
      <w:r w:rsidRPr="004700B3">
        <w:rPr>
          <w:bCs/>
          <w:color w:val="000000"/>
        </w:rPr>
        <w:t xml:space="preserve">Stronę wezwano także do przedstawienia wielkości obrotów i przychodu za rok 2022. </w:t>
      </w:r>
    </w:p>
    <w:p w14:paraId="5DCD604E" w14:textId="610FB7E2" w:rsidR="004700B3" w:rsidRDefault="004700B3" w:rsidP="00FE0FC4">
      <w:pPr>
        <w:spacing w:before="120" w:line="276" w:lineRule="auto"/>
        <w:jc w:val="both"/>
        <w:rPr>
          <w:bCs/>
          <w:color w:val="000000"/>
        </w:rPr>
      </w:pPr>
      <w:r w:rsidRPr="004700B3">
        <w:rPr>
          <w:bCs/>
          <w:color w:val="000000"/>
        </w:rPr>
        <w:t xml:space="preserve">W odpowiedzi Strona przekazała </w:t>
      </w:r>
      <w:r w:rsidR="00F06555">
        <w:rPr>
          <w:bCs/>
          <w:color w:val="000000"/>
        </w:rPr>
        <w:t xml:space="preserve">pismo </w:t>
      </w:r>
      <w:r w:rsidR="00240F4A">
        <w:rPr>
          <w:bCs/>
          <w:color w:val="000000"/>
        </w:rPr>
        <w:t>„Rachunek zysków i strat (wariant porównawczy)</w:t>
      </w:r>
      <w:r w:rsidR="00795AFF">
        <w:rPr>
          <w:bCs/>
          <w:color w:val="000000"/>
        </w:rPr>
        <w:t xml:space="preserve">”, </w:t>
      </w:r>
      <w:r w:rsidR="00F06555">
        <w:rPr>
          <w:bCs/>
          <w:color w:val="000000"/>
        </w:rPr>
        <w:t>w któr</w:t>
      </w:r>
      <w:r w:rsidR="002D42FA">
        <w:rPr>
          <w:bCs/>
          <w:color w:val="000000"/>
        </w:rPr>
        <w:t>ym podała kwotę dot</w:t>
      </w:r>
      <w:r w:rsidR="00795AFF">
        <w:rPr>
          <w:bCs/>
          <w:color w:val="000000"/>
        </w:rPr>
        <w:t xml:space="preserve">yczącą </w:t>
      </w:r>
      <w:r w:rsidR="002D42FA">
        <w:rPr>
          <w:bCs/>
          <w:color w:val="000000"/>
        </w:rPr>
        <w:t xml:space="preserve">wielkości przychodu i obrotu </w:t>
      </w:r>
      <w:r w:rsidR="00795AFF">
        <w:rPr>
          <w:bCs/>
          <w:color w:val="000000"/>
        </w:rPr>
        <w:t xml:space="preserve">na koniec 2022-12 </w:t>
      </w:r>
      <w:r w:rsidRPr="004700B3">
        <w:rPr>
          <w:bCs/>
          <w:color w:val="000000"/>
        </w:rPr>
        <w:t>(data wpływu do I</w:t>
      </w:r>
      <w:r w:rsidR="002D42FA">
        <w:rPr>
          <w:bCs/>
          <w:color w:val="000000"/>
        </w:rPr>
        <w:t xml:space="preserve">nspektoratu </w:t>
      </w:r>
      <w:r w:rsidR="00795AFF">
        <w:rPr>
          <w:bCs/>
          <w:color w:val="000000"/>
        </w:rPr>
        <w:t>30 czerwca 2023 r.).</w:t>
      </w:r>
      <w:r w:rsidR="00FE71DC">
        <w:rPr>
          <w:bCs/>
          <w:color w:val="000000"/>
        </w:rPr>
        <w:t xml:space="preserve"> </w:t>
      </w:r>
    </w:p>
    <w:p w14:paraId="2AF47B69" w14:textId="77777777" w:rsidR="00FE0FC4" w:rsidRDefault="00FE0FC4" w:rsidP="00FE0FC4">
      <w:pPr>
        <w:spacing w:before="120" w:line="276" w:lineRule="auto"/>
        <w:jc w:val="both"/>
        <w:rPr>
          <w:bCs/>
          <w:color w:val="000000"/>
        </w:rPr>
      </w:pPr>
    </w:p>
    <w:p w14:paraId="002F3447" w14:textId="77777777" w:rsidR="00FE0FC4" w:rsidRDefault="00FE0FC4" w:rsidP="00FE0FC4">
      <w:pPr>
        <w:spacing w:before="120" w:line="276" w:lineRule="auto"/>
        <w:jc w:val="both"/>
        <w:rPr>
          <w:bCs/>
          <w:color w:val="000000"/>
        </w:rPr>
      </w:pPr>
    </w:p>
    <w:p w14:paraId="2DF5460F" w14:textId="77777777" w:rsidR="004700B3" w:rsidRPr="004700B3" w:rsidRDefault="004700B3" w:rsidP="00FE0FC4">
      <w:pPr>
        <w:spacing w:before="240" w:after="120" w:line="276" w:lineRule="auto"/>
        <w:jc w:val="both"/>
        <w:rPr>
          <w:color w:val="000000"/>
        </w:rPr>
      </w:pPr>
      <w:r w:rsidRPr="004700B3">
        <w:rPr>
          <w:b/>
          <w:color w:val="000000"/>
        </w:rPr>
        <w:lastRenderedPageBreak/>
        <w:t>Podkarpacki Wojewódzki Inspektor Inspekcji Handlowej ustalił i stwierdził,</w:t>
      </w:r>
      <w:r w:rsidRPr="004700B3">
        <w:rPr>
          <w:b/>
          <w:color w:val="000000"/>
        </w:rPr>
        <w:br/>
        <w:t>co następuje:</w:t>
      </w:r>
    </w:p>
    <w:p w14:paraId="358D851E" w14:textId="77777777" w:rsidR="004700B3" w:rsidRPr="004700B3" w:rsidRDefault="004700B3" w:rsidP="00BA6686">
      <w:pPr>
        <w:spacing w:before="120" w:after="120" w:line="276" w:lineRule="auto"/>
        <w:jc w:val="both"/>
        <w:rPr>
          <w:color w:val="000000"/>
        </w:rPr>
      </w:pPr>
      <w:r w:rsidRPr="004700B3">
        <w:rPr>
          <w:color w:val="000000"/>
        </w:rPr>
        <w:t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w</w:t>
      </w:r>
      <w:r w:rsidR="003313D6">
        <w:rPr>
          <w:color w:val="000000"/>
        </w:rPr>
        <w:t xml:space="preserve"> </w:t>
      </w:r>
      <w:r w:rsidRPr="004700B3">
        <w:rPr>
          <w:color w:val="000000"/>
        </w:rPr>
        <w:t xml:space="preserve">sklepie </w:t>
      </w:r>
      <w:r w:rsidR="002D42FA">
        <w:t>w Rzeszowie</w:t>
      </w:r>
      <w:r w:rsidRPr="004700B3">
        <w:t xml:space="preserve"> (woj. podkarpackie</w:t>
      </w:r>
      <w:r w:rsidRPr="004700B3">
        <w:rPr>
          <w:color w:val="000000"/>
        </w:rPr>
        <w:t>), właściwym do prowadzenia postępowania i nałożenia kary jest Podkarpacki Wojewódzki Inspektor Inspekcji Handlowej.</w:t>
      </w:r>
    </w:p>
    <w:p w14:paraId="1138A5B2" w14:textId="77777777" w:rsidR="004700B3" w:rsidRPr="004700B3" w:rsidRDefault="004700B3" w:rsidP="00BA6686">
      <w:pPr>
        <w:spacing w:line="276" w:lineRule="auto"/>
        <w:jc w:val="both"/>
      </w:pPr>
      <w:r w:rsidRPr="004700B3">
        <w:t xml:space="preserve">Zgodnie z art. 3 ust. 1 pkt 3 ustawy, przedsiębiorca to </w:t>
      </w:r>
      <w:r w:rsidRPr="004700B3">
        <w:rPr>
          <w:color w:val="333333"/>
          <w:shd w:val="clear" w:color="auto" w:fill="FFFFFF"/>
        </w:rPr>
        <w:t xml:space="preserve">podmiot, </w:t>
      </w:r>
      <w:r w:rsidRPr="004700B3">
        <w:rPr>
          <w:shd w:val="clear" w:color="auto" w:fill="FFFFFF"/>
        </w:rPr>
        <w:t xml:space="preserve">o którym mowa w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4700B3">
        <w:rPr>
          <w:shd w:val="clear" w:color="auto" w:fill="FFFFFF"/>
        </w:rPr>
        <w:t xml:space="preserve"> lub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4700B3">
        <w:rPr>
          <w:shd w:val="clear" w:color="auto" w:fill="FFFFFF"/>
        </w:rPr>
        <w:t xml:space="preserve"> ustawy z dnia 6 marca 2018 r. - Praw</w:t>
      </w:r>
      <w:r w:rsidR="002D42FA">
        <w:rPr>
          <w:shd w:val="clear" w:color="auto" w:fill="FFFFFF"/>
        </w:rPr>
        <w:t xml:space="preserve">o przedsiębiorców (Dz. U. z 2023, r. poz. 221 </w:t>
      </w:r>
      <w:r w:rsidR="00092ED7">
        <w:rPr>
          <w:shd w:val="clear" w:color="auto" w:fill="FFFFFF"/>
        </w:rPr>
        <w:br/>
      </w:r>
      <w:r w:rsidR="002D42FA">
        <w:rPr>
          <w:shd w:val="clear" w:color="auto" w:fill="FFFFFF"/>
        </w:rPr>
        <w:t>ze zm.</w:t>
      </w:r>
      <w:r w:rsidRPr="004700B3">
        <w:rPr>
          <w:shd w:val="clear" w:color="auto" w:fill="FFFFFF"/>
        </w:rPr>
        <w:t>)</w:t>
      </w:r>
      <w:r w:rsidRPr="004700B3">
        <w:t>, czyli osoba fizyczna, osoba prawna lub jednostka organizacyjna niebędąca osobą prawną, której odrębna ustawa przyznaje zdolność prawną, wykonująca działalność gospodarczą (ust.</w:t>
      </w:r>
      <w:r w:rsidR="003313D6">
        <w:t xml:space="preserve"> </w:t>
      </w:r>
      <w:r w:rsidRPr="004700B3">
        <w:t xml:space="preserve">1). Przedsiębiorcami są także wspólnicy spółki cywilnej w zakresie wykonywanej przez nich działalności gospodarczej (ust. 2). </w:t>
      </w:r>
    </w:p>
    <w:p w14:paraId="45395051" w14:textId="77777777" w:rsidR="004700B3" w:rsidRPr="004700B3" w:rsidRDefault="004700B3" w:rsidP="00BA6686">
      <w:pPr>
        <w:spacing w:before="120" w:line="276" w:lineRule="auto"/>
        <w:jc w:val="both"/>
      </w:pPr>
      <w:r w:rsidRPr="004700B3">
        <w:t>Zgodnie z art. 3 ustawy prawo przedsiębiorców, działalność gospodarcza to zorganizowana działalność zarobkowa, wykonywana we własnym imieniu i w sposób ciągły.</w:t>
      </w:r>
    </w:p>
    <w:p w14:paraId="42CB052C" w14:textId="77777777" w:rsidR="004700B3" w:rsidRPr="004700B3" w:rsidRDefault="004700B3" w:rsidP="00BA6686">
      <w:pPr>
        <w:spacing w:before="120" w:line="276" w:lineRule="auto"/>
        <w:jc w:val="both"/>
        <w:rPr>
          <w:shd w:val="clear" w:color="auto" w:fill="FFFFFF"/>
        </w:rPr>
      </w:pPr>
      <w:r w:rsidRPr="004700B3">
        <w:t xml:space="preserve">Zgodnie z art. 4 ust. 1 ustawy w </w:t>
      </w:r>
      <w:r w:rsidRPr="004700B3">
        <w:rPr>
          <w:shd w:val="clear" w:color="auto" w:fill="FFFFFF"/>
        </w:rPr>
        <w:t>miejscu sprzedaży detalicznej i świadczenia usług uwidacznia się cenę oraz cenę jednostkową towaru, usługi w sposób jednoznaczny, niebudzący wątpliwości oraz umożliwiający porównanie cen.</w:t>
      </w:r>
    </w:p>
    <w:p w14:paraId="01924959" w14:textId="77777777" w:rsidR="004700B3" w:rsidRPr="004700B3" w:rsidRDefault="004700B3" w:rsidP="00BA6686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 pojęciem ceny, ustawa rozumie wartość wyrażoną w jednostkach pieniężnych, którą</w:t>
      </w:r>
      <w:r w:rsidR="003313D6">
        <w:rPr>
          <w:color w:val="000000"/>
        </w:rPr>
        <w:t xml:space="preserve"> </w:t>
      </w:r>
      <w:r w:rsidRPr="004700B3">
        <w:rPr>
          <w:color w:val="000000"/>
        </w:rPr>
        <w:t xml:space="preserve">kupujący jest obowiązany zapłacić przedsiębiorcy za towar lub usługę (art. 3 ust. 1 pkt 1 ustawy). </w:t>
      </w:r>
      <w:r w:rsidRPr="004700B3">
        <w:rPr>
          <w:shd w:val="clear" w:color="auto" w:fill="FFFFFF"/>
        </w:rPr>
        <w:t>Cena jednostkowa towaru lub usługi jest ceną ustaloną za jednostkę określonego towaru lub</w:t>
      </w:r>
      <w:r w:rsidR="003313D6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 xml:space="preserve">określonej usługi, których ilość lub liczba są wyrażone w jednostkach miar </w:t>
      </w:r>
      <w:r w:rsidR="00092ED7">
        <w:rPr>
          <w:shd w:val="clear" w:color="auto" w:fill="FFFFFF"/>
        </w:rPr>
        <w:br/>
      </w:r>
      <w:r w:rsidRPr="004700B3">
        <w:rPr>
          <w:shd w:val="clear" w:color="auto" w:fill="FFFFFF"/>
        </w:rPr>
        <w:t>w rozumieniu przepisów o miarach</w:t>
      </w:r>
      <w:r w:rsidRPr="004700B3">
        <w:rPr>
          <w:color w:val="000000"/>
        </w:rPr>
        <w:t xml:space="preserve"> (art. 3 ust. 1 pkt 2 ustawy).</w:t>
      </w:r>
    </w:p>
    <w:p w14:paraId="64147F12" w14:textId="454EBBFF" w:rsidR="004700B3" w:rsidRPr="004700B3" w:rsidRDefault="004700B3" w:rsidP="00BA6686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 mocy § 3 ust. 1 rozporządzenia</w:t>
      </w:r>
      <w:r w:rsidR="00FE71DC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</w:t>
      </w:r>
      <w:r w:rsidRPr="004700B3">
        <w:t>.</w:t>
      </w:r>
    </w:p>
    <w:p w14:paraId="015BC809" w14:textId="77777777" w:rsidR="004700B3" w:rsidRPr="004700B3" w:rsidRDefault="003313D6" w:rsidP="00BA6686">
      <w:pPr>
        <w:tabs>
          <w:tab w:val="left" w:pos="708"/>
        </w:tabs>
        <w:spacing w:before="120" w:line="276" w:lineRule="auto"/>
        <w:jc w:val="both"/>
      </w:pPr>
      <w:r>
        <w:rPr>
          <w:bCs/>
        </w:rPr>
        <w:t>§</w:t>
      </w:r>
      <w:r w:rsidR="004700B3" w:rsidRPr="004700B3">
        <w:rPr>
          <w:bCs/>
        </w:rPr>
        <w:t xml:space="preserve"> 3</w:t>
      </w:r>
      <w:r>
        <w:rPr>
          <w:bCs/>
        </w:rPr>
        <w:t xml:space="preserve"> </w:t>
      </w:r>
      <w:r w:rsidR="004700B3" w:rsidRPr="004700B3">
        <w:rPr>
          <w:bCs/>
        </w:rPr>
        <w:t xml:space="preserve">ust. 2 rozporządzenia wskazuje, że </w:t>
      </w:r>
      <w:r w:rsidR="004700B3" w:rsidRPr="004700B3">
        <w:t>cenę, cenę jednostkową lub informację o obniżonej cenie uwidacznia się w szczególności: 1) na wywieszce, która może mieć formę wyświetlacza elektronicznego; 2) w cenniku; 3) w katalogu; 4) na obwolucie; 5) w postaci nadruku lub</w:t>
      </w:r>
      <w:r w:rsidR="004700B3">
        <w:t> </w:t>
      </w:r>
      <w:r w:rsidR="004700B3" w:rsidRPr="004700B3">
        <w:t>napisu na towarze lub opakowaniu.</w:t>
      </w:r>
    </w:p>
    <w:p w14:paraId="3915AED4" w14:textId="77777777" w:rsidR="004700B3" w:rsidRPr="004700B3" w:rsidRDefault="004700B3" w:rsidP="00BA6686">
      <w:pPr>
        <w:tabs>
          <w:tab w:val="left" w:pos="708"/>
        </w:tabs>
        <w:spacing w:before="120" w:line="276" w:lineRule="auto"/>
        <w:jc w:val="both"/>
      </w:pPr>
      <w:r w:rsidRPr="004700B3">
        <w:rPr>
          <w:color w:val="000000"/>
        </w:rPr>
        <w:t xml:space="preserve">Pod pojęciem wywieszki, rozporządzenie rozumie etykietę, metkę, tabliczkę lub plakat </w:t>
      </w:r>
      <w:r w:rsidR="00092ED7">
        <w:rPr>
          <w:color w:val="000000"/>
        </w:rPr>
        <w:br/>
      </w:r>
      <w:r w:rsidRPr="004700B3">
        <w:rPr>
          <w:color w:val="000000"/>
        </w:rPr>
        <w:t>(§ 2 pkt 4 rozporządzenia).</w:t>
      </w:r>
    </w:p>
    <w:p w14:paraId="0FE0BF48" w14:textId="77777777" w:rsidR="004700B3" w:rsidRPr="004700B3" w:rsidRDefault="004700B3" w:rsidP="00BA6686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 xml:space="preserve">Zgodnie natomiast z § 4 ust. 1 rozporządzenia cena jednostkowa winna dotyczyć odpowiednio ceny za: </w:t>
      </w:r>
    </w:p>
    <w:p w14:paraId="3C16D7F1" w14:textId="77777777" w:rsidR="004700B3" w:rsidRDefault="004700B3" w:rsidP="00BA6686">
      <w:pPr>
        <w:numPr>
          <w:ilvl w:val="0"/>
          <w:numId w:val="16"/>
        </w:numPr>
        <w:tabs>
          <w:tab w:val="left" w:pos="708"/>
        </w:tabs>
        <w:spacing w:line="276" w:lineRule="auto"/>
        <w:ind w:hanging="218"/>
        <w:jc w:val="both"/>
        <w:rPr>
          <w:color w:val="000000"/>
        </w:rPr>
      </w:pPr>
      <w:r>
        <w:rPr>
          <w:color w:val="000000"/>
        </w:rPr>
        <w:t>litr lub metr sześcienny – dla towaru przeznaczonego do sprzedaży według objętości;</w:t>
      </w:r>
    </w:p>
    <w:p w14:paraId="53670786" w14:textId="77777777" w:rsidR="004700B3" w:rsidRDefault="004700B3" w:rsidP="00BA6686">
      <w:pPr>
        <w:numPr>
          <w:ilvl w:val="0"/>
          <w:numId w:val="16"/>
        </w:numPr>
        <w:tabs>
          <w:tab w:val="left" w:pos="708"/>
        </w:tabs>
        <w:spacing w:line="276" w:lineRule="auto"/>
        <w:ind w:hanging="218"/>
        <w:jc w:val="both"/>
        <w:rPr>
          <w:color w:val="000000"/>
        </w:rPr>
      </w:pPr>
      <w:r>
        <w:rPr>
          <w:color w:val="000000"/>
        </w:rPr>
        <w:t>kilogram lub tonę – dla towaru przeznaczonego do sprzedaży według masy;</w:t>
      </w:r>
    </w:p>
    <w:p w14:paraId="32988AC1" w14:textId="77777777" w:rsidR="004700B3" w:rsidRDefault="004700B3" w:rsidP="00BA6686">
      <w:pPr>
        <w:numPr>
          <w:ilvl w:val="0"/>
          <w:numId w:val="16"/>
        </w:numPr>
        <w:tabs>
          <w:tab w:val="left" w:pos="708"/>
        </w:tabs>
        <w:spacing w:line="276" w:lineRule="auto"/>
        <w:ind w:hanging="218"/>
        <w:jc w:val="both"/>
        <w:rPr>
          <w:color w:val="000000"/>
        </w:rPr>
      </w:pPr>
      <w:r>
        <w:rPr>
          <w:color w:val="000000"/>
        </w:rPr>
        <w:t>metr – dla towaru sprzedawanego według długości;</w:t>
      </w:r>
    </w:p>
    <w:p w14:paraId="210FD73F" w14:textId="77777777" w:rsidR="004700B3" w:rsidRDefault="004700B3" w:rsidP="00BA6686">
      <w:pPr>
        <w:numPr>
          <w:ilvl w:val="0"/>
          <w:numId w:val="16"/>
        </w:numPr>
        <w:tabs>
          <w:tab w:val="left" w:pos="708"/>
        </w:tabs>
        <w:spacing w:line="276" w:lineRule="auto"/>
        <w:ind w:hanging="218"/>
        <w:jc w:val="both"/>
        <w:rPr>
          <w:color w:val="000000"/>
        </w:rPr>
      </w:pPr>
      <w:r>
        <w:rPr>
          <w:color w:val="000000"/>
        </w:rPr>
        <w:t>metr kwadratowy – dla towaru sprzedawanego według powierzchni;</w:t>
      </w:r>
    </w:p>
    <w:p w14:paraId="77C14A26" w14:textId="77777777" w:rsidR="004700B3" w:rsidRDefault="004700B3" w:rsidP="00BA6686">
      <w:pPr>
        <w:numPr>
          <w:ilvl w:val="0"/>
          <w:numId w:val="16"/>
        </w:numPr>
        <w:tabs>
          <w:tab w:val="left" w:pos="708"/>
        </w:tabs>
        <w:spacing w:line="276" w:lineRule="auto"/>
        <w:ind w:hanging="218"/>
        <w:jc w:val="both"/>
        <w:rPr>
          <w:color w:val="000000"/>
        </w:rPr>
      </w:pPr>
      <w:r>
        <w:rPr>
          <w:color w:val="000000"/>
        </w:rPr>
        <w:t>sztukę – dla towarów przeznaczonych do sprzedaży na sztuki;</w:t>
      </w:r>
    </w:p>
    <w:p w14:paraId="4D4691D5" w14:textId="77777777" w:rsidR="004700B3" w:rsidRDefault="004700B3" w:rsidP="00BA6686">
      <w:pPr>
        <w:tabs>
          <w:tab w:val="left" w:pos="708"/>
        </w:tabs>
        <w:spacing w:before="120" w:line="276" w:lineRule="auto"/>
        <w:jc w:val="both"/>
      </w:pPr>
      <w:r>
        <w:lastRenderedPageBreak/>
        <w:t xml:space="preserve"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2755864D" w14:textId="77777777" w:rsidR="004700B3" w:rsidRDefault="004700B3" w:rsidP="00BA6686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Zgodnie z § 4 ust. 3 rozporządzenia w przypadku towaru pakowanego oznaczonego liczbą sztuk dopuszcza się stosowanie przeliczenia na cenę jednostkową za sztukę lub za dziesiętną wielokrotność liczby sztuk. </w:t>
      </w:r>
    </w:p>
    <w:p w14:paraId="170DFD5C" w14:textId="77777777" w:rsidR="004700B3" w:rsidRDefault="004700B3" w:rsidP="00BA6686">
      <w:pPr>
        <w:shd w:val="clear" w:color="auto" w:fill="FFFFFF"/>
        <w:spacing w:before="120" w:line="276" w:lineRule="auto"/>
        <w:jc w:val="both"/>
        <w:rPr>
          <w:shd w:val="clear" w:color="auto" w:fill="FFFFFF"/>
        </w:rPr>
      </w:pPr>
      <w:r>
        <w:rPr>
          <w:bCs/>
        </w:rPr>
        <w:t>§ 6 rozporządzenia</w:t>
      </w:r>
      <w:r>
        <w:t xml:space="preserve"> stanowi, że </w:t>
      </w:r>
      <w:r>
        <w:rPr>
          <w:shd w:val="clear" w:color="auto" w:fill="FFFFFF"/>
        </w:rPr>
        <w:t xml:space="preserve">cena jednostkowa pakowanego środka spożywczego w stanie stałym znajdującego się w środku płynnym dotyczy masy netto środka spożywczego </w:t>
      </w:r>
      <w:r w:rsidR="003313D6">
        <w:rPr>
          <w:shd w:val="clear" w:color="auto" w:fill="FFFFFF"/>
        </w:rPr>
        <w:br/>
      </w:r>
      <w:r>
        <w:rPr>
          <w:shd w:val="clear" w:color="auto" w:fill="FFFFFF"/>
        </w:rPr>
        <w:t>po</w:t>
      </w:r>
      <w:r w:rsidR="003313D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odsączeniu, oznaczonej na opakowaniu jednostkowym, jeżeli płyn ten lub mieszanka płynów stanowi jedynie dodatek do podstawowego składu tego środka spożywczego. </w:t>
      </w:r>
      <w:r w:rsidR="003313D6">
        <w:rPr>
          <w:shd w:val="clear" w:color="auto" w:fill="FFFFFF"/>
        </w:rPr>
        <w:br/>
      </w:r>
      <w:r>
        <w:rPr>
          <w:shd w:val="clear" w:color="auto" w:fill="FFFFFF"/>
        </w:rPr>
        <w:t>W</w:t>
      </w:r>
      <w:r w:rsidR="003313D6">
        <w:rPr>
          <w:shd w:val="clear" w:color="auto" w:fill="FFFFFF"/>
        </w:rPr>
        <w:t xml:space="preserve"> </w:t>
      </w:r>
      <w:r>
        <w:rPr>
          <w:shd w:val="clear" w:color="auto" w:fill="FFFFFF"/>
        </w:rPr>
        <w:t>przypadku gdy pakowany środek spożywczy był glazurowany, cena jednostkowa jest podawana w odniesieniu do masy netto z wyłączeniem glazury.</w:t>
      </w:r>
    </w:p>
    <w:p w14:paraId="0EBD6D8B" w14:textId="77777777" w:rsidR="004700B3" w:rsidRDefault="004700B3" w:rsidP="00BA6686">
      <w:pPr>
        <w:shd w:val="clear" w:color="auto" w:fill="FFFFFF"/>
        <w:spacing w:before="120" w:line="276" w:lineRule="auto"/>
        <w:jc w:val="both"/>
      </w:pPr>
      <w:r>
        <w:rPr>
          <w:shd w:val="clear" w:color="auto" w:fill="FFFFFF"/>
        </w:rPr>
        <w:t xml:space="preserve">§ 2 pkt 5 rozporządzenia stanowi, że pod pojęciem </w:t>
      </w:r>
      <w:r>
        <w:t xml:space="preserve">środka płynnego należy rozumieć środek płynny, o którym mowa w pkt 5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 IX</w:t>
        </w:r>
      </w:hyperlink>
      <w:r>
        <w:t xml:space="preserve"> do rozporządzenia Parlamentu Europejskiego i</w:t>
      </w:r>
      <w:r w:rsidR="003313D6">
        <w:t xml:space="preserve"> </w:t>
      </w:r>
      <w:r>
        <w:t xml:space="preserve">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</w:t>
      </w:r>
      <w:r w:rsidR="003313D6">
        <w:br/>
      </w:r>
      <w:r>
        <w:t>z</w:t>
      </w:r>
      <w:r w:rsidR="003313D6">
        <w:t xml:space="preserve"> </w:t>
      </w:r>
      <w:proofErr w:type="spellStart"/>
      <w:r>
        <w:t>późn</w:t>
      </w:r>
      <w:proofErr w:type="spellEnd"/>
      <w:r>
        <w:t xml:space="preserve">. zm.). </w:t>
      </w:r>
    </w:p>
    <w:p w14:paraId="14202D0A" w14:textId="77777777" w:rsidR="004700B3" w:rsidRDefault="004700B3" w:rsidP="00BA6686">
      <w:pPr>
        <w:shd w:val="clear" w:color="auto" w:fill="FFFFFF"/>
        <w:spacing w:line="276" w:lineRule="auto"/>
      </w:pPr>
      <w:r>
        <w:rPr>
          <w:shd w:val="clear" w:color="auto" w:fill="FFFFFF"/>
        </w:rPr>
        <w:t>§ 2 pkt 6 rozporządzenia stanowi, że pod pojęciem</w:t>
      </w:r>
      <w:r>
        <w:t xml:space="preserve"> masy netto po odsączeniu należy rozumieć masę środka spożywczego w stanie stałym umieszczonego w środku płynnym.</w:t>
      </w:r>
    </w:p>
    <w:p w14:paraId="316C8D4F" w14:textId="77777777" w:rsidR="004700B3" w:rsidRDefault="004700B3" w:rsidP="00BA6686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 z art. 6 ust. 1 ustawy, jeżeli przedsiębiorca nie wykonuje obowiązków, o których mowa w art.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 ust. 1-5</w:t>
      </w:r>
      <w:r>
        <w:rPr>
          <w:color w:val="000000"/>
        </w:rPr>
        <w:t xml:space="preserve">, wojewódzki inspektor Inspekcji Handlowej nakłada na niego, </w:t>
      </w:r>
      <w:r>
        <w:rPr>
          <w:color w:val="000000"/>
        </w:rPr>
        <w:br/>
        <w:t>w drodze decyzji, karę pieniężną do wysokości 20000</w:t>
      </w:r>
      <w:r w:rsidR="003313D6">
        <w:rPr>
          <w:color w:val="000000"/>
        </w:rPr>
        <w:t xml:space="preserve"> </w:t>
      </w:r>
      <w:r>
        <w:rPr>
          <w:color w:val="000000"/>
        </w:rPr>
        <w:t>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2C75DDC7" w14:textId="77777777" w:rsidR="004700B3" w:rsidRDefault="004700B3" w:rsidP="00BA668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się: </w:t>
      </w:r>
    </w:p>
    <w:p w14:paraId="40C9D91C" w14:textId="77777777" w:rsidR="004700B3" w:rsidRPr="000E329E" w:rsidRDefault="004700B3" w:rsidP="00BA6686">
      <w:pPr>
        <w:numPr>
          <w:ilvl w:val="0"/>
          <w:numId w:val="30"/>
        </w:numPr>
        <w:spacing w:line="276" w:lineRule="auto"/>
        <w:jc w:val="both"/>
        <w:rPr>
          <w:color w:val="000000"/>
          <w:szCs w:val="24"/>
        </w:rPr>
      </w:pPr>
      <w:r>
        <w:t>stopień naruszenia obowiązków, o których mowa w art. 4 ust. 1-5, w tym charakter, wagę, skalę i czas trwania naruszenia tych obowiązków;</w:t>
      </w:r>
    </w:p>
    <w:p w14:paraId="1A9ADB65" w14:textId="77777777" w:rsidR="004700B3" w:rsidRPr="000E329E" w:rsidRDefault="004700B3" w:rsidP="00BA6686">
      <w:pPr>
        <w:numPr>
          <w:ilvl w:val="0"/>
          <w:numId w:val="30"/>
        </w:numPr>
        <w:spacing w:line="276" w:lineRule="auto"/>
        <w:jc w:val="both"/>
        <w:rPr>
          <w:color w:val="000000"/>
          <w:szCs w:val="24"/>
        </w:rPr>
      </w:pPr>
      <w:r>
        <w:t xml:space="preserve">dotychczasową działalność przedsiębiorcy, w tym podjęte przez niego działania w celu złagodzenia lub naprawienia szkody poniesionej przez konsumentów, wcześniejsze naruszenia obowiązków, o których mowa w art. 4 ust. 1-5, przez tego przedsiębiorcę </w:t>
      </w:r>
      <w:r w:rsidRPr="000E329E">
        <w:rPr>
          <w:szCs w:val="24"/>
        </w:rPr>
        <w:t>oraz</w:t>
      </w:r>
      <w:r w:rsidR="00E04869" w:rsidRPr="000E329E">
        <w:rPr>
          <w:szCs w:val="24"/>
        </w:rPr>
        <w:t> </w:t>
      </w:r>
      <w:r w:rsidRPr="000E329E">
        <w:rPr>
          <w:szCs w:val="24"/>
        </w:rPr>
        <w:t>uzyskane przez przedsiębiorcę korzyści majątkowe lub straty w związku z</w:t>
      </w:r>
      <w:r w:rsidR="00E04869" w:rsidRPr="000E329E">
        <w:rPr>
          <w:szCs w:val="24"/>
        </w:rPr>
        <w:t> </w:t>
      </w:r>
      <w:r w:rsidRPr="000E329E">
        <w:rPr>
          <w:szCs w:val="24"/>
        </w:rPr>
        <w:t>naruszeniem tych obowiązków;</w:t>
      </w:r>
    </w:p>
    <w:p w14:paraId="41DF6B76" w14:textId="77777777" w:rsidR="004700B3" w:rsidRPr="000E329E" w:rsidRDefault="004700B3" w:rsidP="00BA6686">
      <w:pPr>
        <w:numPr>
          <w:ilvl w:val="0"/>
          <w:numId w:val="30"/>
        </w:numPr>
        <w:spacing w:line="276" w:lineRule="auto"/>
        <w:jc w:val="both"/>
        <w:rPr>
          <w:color w:val="000000"/>
          <w:szCs w:val="24"/>
        </w:rPr>
      </w:pPr>
      <w:r w:rsidRPr="000E329E">
        <w:rPr>
          <w:szCs w:val="24"/>
        </w:rPr>
        <w:t>wielkość obrotów i przychodu przedsiębiorcy;</w:t>
      </w:r>
    </w:p>
    <w:p w14:paraId="332A696E" w14:textId="780A37A7" w:rsidR="004700B3" w:rsidRPr="000E329E" w:rsidRDefault="004700B3" w:rsidP="00BA6686">
      <w:pPr>
        <w:numPr>
          <w:ilvl w:val="0"/>
          <w:numId w:val="30"/>
        </w:numPr>
        <w:spacing w:line="276" w:lineRule="auto"/>
        <w:jc w:val="both"/>
        <w:rPr>
          <w:color w:val="000000"/>
          <w:szCs w:val="24"/>
        </w:rPr>
      </w:pPr>
      <w:r w:rsidRPr="000E329E">
        <w:rPr>
          <w:szCs w:val="24"/>
        </w:rPr>
        <w:t xml:space="preserve">sankcje nałożone na przedsiębiorcę za to samo naruszenie w innych państwach członkowskich Unii Europejskiej w sprawach transgranicznych, jeżeli informacje </w:t>
      </w:r>
      <w:r w:rsidR="00092ED7">
        <w:rPr>
          <w:szCs w:val="24"/>
        </w:rPr>
        <w:br/>
      </w:r>
      <w:r w:rsidRPr="000E329E">
        <w:rPr>
          <w:szCs w:val="24"/>
        </w:rPr>
        <w:t xml:space="preserve">o takich sankcjach są dostępne w ramach mechanizmu ustanowionego </w:t>
      </w:r>
      <w:hyperlink r:id="rId11" w:anchor="/document/68999347?cm=DOCUMENT" w:tgtFrame="_blank" w:history="1">
        <w:r w:rsidRPr="000E329E">
          <w:rPr>
            <w:rStyle w:val="Hipercze"/>
            <w:color w:val="auto"/>
            <w:szCs w:val="24"/>
            <w:u w:val="none"/>
          </w:rPr>
          <w:t>rozporządzeniem</w:t>
        </w:r>
      </w:hyperlink>
      <w:r w:rsidRPr="000E329E">
        <w:rPr>
          <w:szCs w:val="24"/>
        </w:rPr>
        <w:t xml:space="preserve"> </w:t>
      </w:r>
      <w:r w:rsidRPr="000E329E">
        <w:rPr>
          <w:szCs w:val="24"/>
        </w:rPr>
        <w:lastRenderedPageBreak/>
        <w:t>Parlamentu Europejskiego i Rady (UE) 2017/2394 z dnia 12 grudnia 2017 r. w sprawie współpracy między organami krajowymi odpowiedzialnymi za egzekwowanie przepisów prawa w</w:t>
      </w:r>
      <w:r w:rsidR="003313D6">
        <w:rPr>
          <w:szCs w:val="24"/>
        </w:rPr>
        <w:t xml:space="preserve"> </w:t>
      </w:r>
      <w:r w:rsidRPr="000E329E">
        <w:rPr>
          <w:szCs w:val="24"/>
        </w:rPr>
        <w:t>zakresie ochrony konsumentów i uchylającym rozporządzenie (WE) nr 2006/2004 (Dz.</w:t>
      </w:r>
      <w:r w:rsidR="003313D6">
        <w:rPr>
          <w:szCs w:val="24"/>
        </w:rPr>
        <w:t xml:space="preserve"> </w:t>
      </w:r>
      <w:r w:rsidRPr="000E329E">
        <w:rPr>
          <w:szCs w:val="24"/>
        </w:rPr>
        <w:t xml:space="preserve">Urz. UE L 345 z 27.12.2017, str. 1, z </w:t>
      </w:r>
      <w:proofErr w:type="spellStart"/>
      <w:r w:rsidRPr="000E329E">
        <w:rPr>
          <w:szCs w:val="24"/>
        </w:rPr>
        <w:t>późn</w:t>
      </w:r>
      <w:proofErr w:type="spellEnd"/>
      <w:r w:rsidRPr="000E329E">
        <w:rPr>
          <w:szCs w:val="24"/>
        </w:rPr>
        <w:t>. zm.).</w:t>
      </w:r>
    </w:p>
    <w:p w14:paraId="7D1B7973" w14:textId="31F160BB" w:rsidR="00AF64F5" w:rsidRDefault="004700B3" w:rsidP="00BA6686">
      <w:pPr>
        <w:spacing w:line="276" w:lineRule="auto"/>
        <w:jc w:val="both"/>
        <w:rPr>
          <w:iCs/>
          <w:color w:val="000000"/>
        </w:rPr>
      </w:pPr>
      <w:r w:rsidRPr="00E04869">
        <w:rPr>
          <w:iCs/>
          <w:color w:val="000000"/>
        </w:rPr>
        <w:t xml:space="preserve">W przedmiotowej sprawie w trakcie kontroli przeprowadzonej w miejscu sprzedaży detalicznej </w:t>
      </w:r>
      <w:r w:rsidR="00FE71DC">
        <w:rPr>
          <w:b/>
          <w:bCs/>
          <w:szCs w:val="24"/>
        </w:rPr>
        <w:t xml:space="preserve">(dane zanonimizowane) </w:t>
      </w:r>
      <w:r w:rsidR="002D42FA">
        <w:t>Rzeszów</w:t>
      </w:r>
      <w:r w:rsidRPr="00E04869">
        <w:rPr>
          <w:iCs/>
        </w:rPr>
        <w:t xml:space="preserve">, </w:t>
      </w:r>
      <w:r w:rsidRPr="00E04869">
        <w:t>należącym</w:t>
      </w:r>
      <w:r w:rsidRPr="00E04869">
        <w:rPr>
          <w:color w:val="000000"/>
        </w:rPr>
        <w:t xml:space="preserve"> do</w:t>
      </w:r>
      <w:bookmarkStart w:id="3" w:name="_Hlk120617824"/>
      <w:r w:rsidR="003313D6">
        <w:rPr>
          <w:color w:val="000000"/>
        </w:rPr>
        <w:t xml:space="preserve"> </w:t>
      </w:r>
      <w:r w:rsidRPr="00E04869">
        <w:rPr>
          <w:bCs/>
        </w:rPr>
        <w:t xml:space="preserve">przedsiębiorcy </w:t>
      </w:r>
      <w:bookmarkEnd w:id="3"/>
      <w:r w:rsidR="00FE0FC4">
        <w:rPr>
          <w:bCs/>
        </w:rPr>
        <w:t xml:space="preserve">- </w:t>
      </w:r>
      <w:r w:rsidR="00AF64F5" w:rsidRPr="00B07753">
        <w:rPr>
          <w:bCs/>
          <w:color w:val="000000"/>
        </w:rPr>
        <w:t>MIXUM Spółka z ograniczoną odpowiedzialnością</w:t>
      </w:r>
      <w:r w:rsidR="00AF64F5">
        <w:rPr>
          <w:bCs/>
          <w:color w:val="000000"/>
        </w:rPr>
        <w:t xml:space="preserve"> </w:t>
      </w:r>
      <w:r w:rsidR="00FE0FC4">
        <w:rPr>
          <w:bCs/>
          <w:color w:val="000000"/>
        </w:rPr>
        <w:t xml:space="preserve">- </w:t>
      </w:r>
      <w:r w:rsidRPr="00E04869">
        <w:rPr>
          <w:iCs/>
          <w:color w:val="000000"/>
        </w:rPr>
        <w:t>inspektorzy Inspekcji Handlowej stwierdzili, że prowadzący tam działalność gospodarczą przedsiębiorca nie wykonał ciążących na nim obowiązków wynikających z art. 4 ust. 1 ustawy dotyczących uwidaczniania cen i cen jednostkowych w sposób jednoznaczny, niebudzący wątpliwości oraz umo</w:t>
      </w:r>
      <w:r w:rsidR="00AF64F5">
        <w:rPr>
          <w:iCs/>
          <w:color w:val="000000"/>
        </w:rPr>
        <w:t xml:space="preserve">żliwiający ich porównanie dla </w:t>
      </w:r>
      <w:r w:rsidR="003313D6">
        <w:rPr>
          <w:iCs/>
          <w:color w:val="000000"/>
        </w:rPr>
        <w:br/>
      </w:r>
      <w:r w:rsidR="00AF64F5">
        <w:rPr>
          <w:iCs/>
          <w:color w:val="000000"/>
        </w:rPr>
        <w:t>35</w:t>
      </w:r>
      <w:r w:rsidR="009F72E5">
        <w:rPr>
          <w:iCs/>
          <w:color w:val="000000"/>
        </w:rPr>
        <w:t xml:space="preserve"> spośród 1</w:t>
      </w:r>
      <w:r w:rsidR="00AF64F5">
        <w:rPr>
          <w:iCs/>
          <w:color w:val="000000"/>
        </w:rPr>
        <w:t>34</w:t>
      </w:r>
      <w:r w:rsidRPr="00E04869">
        <w:rPr>
          <w:iCs/>
          <w:color w:val="000000"/>
        </w:rPr>
        <w:t xml:space="preserve"> ocenianych towarów. W szczególności stwierdzili:</w:t>
      </w:r>
    </w:p>
    <w:p w14:paraId="220F1E79" w14:textId="77777777" w:rsidR="00611956" w:rsidRPr="00611956" w:rsidRDefault="004700B3" w:rsidP="00BA6686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611956">
        <w:rPr>
          <w:bCs/>
          <w:iCs/>
          <w:color w:val="000000"/>
        </w:rPr>
        <w:t>brak uwidocznienia</w:t>
      </w:r>
      <w:r w:rsidR="009F72E5" w:rsidRPr="00611956">
        <w:rPr>
          <w:bCs/>
          <w:iCs/>
          <w:color w:val="000000"/>
        </w:rPr>
        <w:t xml:space="preserve"> ceny i ceny jednostkowej dla </w:t>
      </w:r>
      <w:r w:rsidR="00AF64F5" w:rsidRPr="00611956">
        <w:rPr>
          <w:bCs/>
          <w:iCs/>
          <w:color w:val="000000"/>
        </w:rPr>
        <w:t>11</w:t>
      </w:r>
      <w:r w:rsidR="003313D6">
        <w:rPr>
          <w:bCs/>
          <w:iCs/>
          <w:color w:val="000000"/>
        </w:rPr>
        <w:t xml:space="preserve"> towarów (poz. </w:t>
      </w:r>
      <w:r w:rsidR="009F72E5" w:rsidRPr="00611956">
        <w:rPr>
          <w:bCs/>
          <w:iCs/>
          <w:color w:val="000000"/>
        </w:rPr>
        <w:t>I),</w:t>
      </w:r>
    </w:p>
    <w:p w14:paraId="3910DECD" w14:textId="77777777" w:rsidR="004700B3" w:rsidRPr="00611956" w:rsidRDefault="004700B3" w:rsidP="00BA6686">
      <w:pPr>
        <w:numPr>
          <w:ilvl w:val="0"/>
          <w:numId w:val="31"/>
        </w:numPr>
        <w:spacing w:line="276" w:lineRule="auto"/>
        <w:jc w:val="both"/>
        <w:rPr>
          <w:iCs/>
          <w:color w:val="000000"/>
        </w:rPr>
      </w:pPr>
      <w:r w:rsidRPr="00611956">
        <w:rPr>
          <w:bCs/>
        </w:rPr>
        <w:t xml:space="preserve">brak uwidocznienia ceny jednostkowej </w:t>
      </w:r>
      <w:r w:rsidR="00E64CC8">
        <w:rPr>
          <w:bCs/>
        </w:rPr>
        <w:t xml:space="preserve">- </w:t>
      </w:r>
      <w:r w:rsidR="0005276D" w:rsidRPr="00611956">
        <w:rPr>
          <w:bCs/>
          <w:szCs w:val="24"/>
        </w:rPr>
        <w:t xml:space="preserve">pakowanych środków spożywczych w </w:t>
      </w:r>
      <w:r w:rsidR="000E329E" w:rsidRPr="00611956">
        <w:rPr>
          <w:bCs/>
          <w:szCs w:val="24"/>
        </w:rPr>
        <w:t>stanie</w:t>
      </w:r>
      <w:r w:rsidR="00C076E1">
        <w:rPr>
          <w:bCs/>
          <w:szCs w:val="24"/>
        </w:rPr>
        <w:t xml:space="preserve"> </w:t>
      </w:r>
      <w:r w:rsidR="0005276D" w:rsidRPr="00611956">
        <w:rPr>
          <w:bCs/>
          <w:szCs w:val="24"/>
        </w:rPr>
        <w:t>stałym znajdujących się w środku płynnym</w:t>
      </w:r>
      <w:r w:rsidR="0005276D" w:rsidRPr="00611956">
        <w:rPr>
          <w:szCs w:val="24"/>
        </w:rPr>
        <w:t xml:space="preserve"> </w:t>
      </w:r>
      <w:r w:rsidR="009F72E5" w:rsidRPr="00611956">
        <w:rPr>
          <w:bCs/>
        </w:rPr>
        <w:t xml:space="preserve">dla </w:t>
      </w:r>
      <w:r w:rsidR="00AF64F5" w:rsidRPr="00611956">
        <w:rPr>
          <w:bCs/>
        </w:rPr>
        <w:t>24</w:t>
      </w:r>
      <w:r w:rsidRPr="00611956">
        <w:rPr>
          <w:bCs/>
        </w:rPr>
        <w:t xml:space="preserve"> towarów</w:t>
      </w:r>
      <w:r w:rsidR="000E329E" w:rsidRPr="00611956">
        <w:rPr>
          <w:bCs/>
        </w:rPr>
        <w:t xml:space="preserve"> </w:t>
      </w:r>
      <w:r w:rsidRPr="00611956">
        <w:rPr>
          <w:bCs/>
          <w:iCs/>
          <w:color w:val="000000"/>
        </w:rPr>
        <w:t>(poz. II).</w:t>
      </w:r>
    </w:p>
    <w:p w14:paraId="574025F4" w14:textId="77777777" w:rsidR="004700B3" w:rsidRPr="00E04869" w:rsidRDefault="004700B3" w:rsidP="00BA6686">
      <w:pPr>
        <w:tabs>
          <w:tab w:val="left" w:pos="708"/>
        </w:tabs>
        <w:spacing w:line="276" w:lineRule="auto"/>
        <w:jc w:val="both"/>
        <w:rPr>
          <w:szCs w:val="24"/>
        </w:rPr>
      </w:pPr>
      <w:r w:rsidRPr="00E04869">
        <w:rPr>
          <w:szCs w:val="24"/>
        </w:rPr>
        <w:t xml:space="preserve">Nieuwidocznienie w miejscu sprzedaży detalicznej cen i cen jednostkowych </w:t>
      </w:r>
      <w:r w:rsidR="009F72E5">
        <w:rPr>
          <w:szCs w:val="24"/>
        </w:rPr>
        <w:t xml:space="preserve">oraz cen jednostkowych </w:t>
      </w:r>
      <w:r w:rsidRPr="00E04869">
        <w:rPr>
          <w:szCs w:val="24"/>
        </w:rPr>
        <w:t xml:space="preserve">towarów stanowiło naruszenie art. 4 ust. 1 ustawy oraz § 3 rozporządzenia. Natomiast </w:t>
      </w:r>
      <w:r w:rsidRPr="00E04869">
        <w:rPr>
          <w:bCs/>
          <w:szCs w:val="24"/>
        </w:rPr>
        <w:t>brak uwidocznienia prawidłowo wyliczonej ceny jednostkowej dla pakowanych środków spożywczych w stanie stałym znajdujących się w środku płynnym</w:t>
      </w:r>
      <w:r w:rsidRPr="00E04869">
        <w:rPr>
          <w:szCs w:val="24"/>
        </w:rPr>
        <w:t xml:space="preserve"> narusza art. 4 ust. 1 ustawy oraz § 3 i § 6 rozporządzenia.</w:t>
      </w:r>
    </w:p>
    <w:p w14:paraId="52FCE66B" w14:textId="2FE9BA03" w:rsidR="004700B3" w:rsidRPr="00E04869" w:rsidRDefault="004700B3" w:rsidP="00BA6686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 związku z powyższym spełnione zostały przesłanki do nałożenia przez Podkarpackiego Wojewódzkiego Inspektora Inspekcji Handlowej na przedsiębiorcę</w:t>
      </w:r>
      <w:r w:rsidRPr="00E04869">
        <w:rPr>
          <w:bCs/>
          <w:color w:val="000000"/>
          <w:szCs w:val="24"/>
        </w:rPr>
        <w:t xml:space="preserve"> </w:t>
      </w:r>
      <w:r w:rsidR="00004732" w:rsidRPr="00004732">
        <w:rPr>
          <w:bCs/>
          <w:color w:val="000000"/>
        </w:rPr>
        <w:t xml:space="preserve">MIXUM </w:t>
      </w:r>
      <w:r w:rsidR="00004732" w:rsidRPr="00004732">
        <w:rPr>
          <w:bCs/>
          <w:color w:val="000000"/>
        </w:rPr>
        <w:br/>
        <w:t xml:space="preserve">Spółka z ograniczoną odpowiedzialnością, ul. </w:t>
      </w:r>
      <w:r w:rsidR="00FE71DC">
        <w:rPr>
          <w:b/>
          <w:bCs/>
          <w:szCs w:val="24"/>
        </w:rPr>
        <w:t xml:space="preserve">(dane zanonimizowane) </w:t>
      </w:r>
      <w:r w:rsidR="00004732" w:rsidRPr="00004732">
        <w:rPr>
          <w:bCs/>
          <w:color w:val="000000"/>
        </w:rPr>
        <w:t>Rzeszów</w:t>
      </w:r>
      <w:r w:rsidR="00004732">
        <w:rPr>
          <w:bCs/>
          <w:color w:val="000000"/>
        </w:rPr>
        <w:t xml:space="preserve">, </w:t>
      </w:r>
      <w:r w:rsidRPr="00E04869">
        <w:rPr>
          <w:iCs/>
          <w:color w:val="000000"/>
          <w:szCs w:val="24"/>
        </w:rPr>
        <w:t xml:space="preserve">administracyjnej kary pieniężnej przewidzianej w art. 6 ust. 1 ustawy. </w:t>
      </w:r>
    </w:p>
    <w:p w14:paraId="4B207C79" w14:textId="77777777" w:rsidR="004700B3" w:rsidRPr="00E04869" w:rsidRDefault="004700B3" w:rsidP="00BA6686">
      <w:pPr>
        <w:spacing w:before="120" w:line="276" w:lineRule="auto"/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t xml:space="preserve">W powyższej sprawie Podkarpacki Wojewódzki Inspektor Inspekcji Handlowej wymierzył stronie karę pieniężną w </w:t>
      </w:r>
      <w:r w:rsidRPr="003313D6">
        <w:rPr>
          <w:iCs/>
          <w:szCs w:val="24"/>
        </w:rPr>
        <w:t>wysokości</w:t>
      </w:r>
      <w:r w:rsidRPr="003313D6">
        <w:rPr>
          <w:b/>
          <w:iCs/>
          <w:szCs w:val="24"/>
        </w:rPr>
        <w:t xml:space="preserve"> </w:t>
      </w:r>
      <w:r w:rsidR="00BC1120" w:rsidRPr="003313D6">
        <w:rPr>
          <w:b/>
          <w:iCs/>
          <w:szCs w:val="24"/>
        </w:rPr>
        <w:t>7</w:t>
      </w:r>
      <w:r w:rsidRPr="00BC1120">
        <w:rPr>
          <w:b/>
          <w:bCs/>
          <w:iCs/>
          <w:szCs w:val="24"/>
        </w:rPr>
        <w:t xml:space="preserve">00 </w:t>
      </w:r>
      <w:r w:rsidRPr="00E04869">
        <w:rPr>
          <w:b/>
          <w:bCs/>
          <w:iCs/>
          <w:szCs w:val="24"/>
        </w:rPr>
        <w:t>zł</w:t>
      </w:r>
      <w:r w:rsidRPr="00E04869">
        <w:rPr>
          <w:iCs/>
          <w:szCs w:val="24"/>
        </w:rPr>
        <w:t>.</w:t>
      </w:r>
    </w:p>
    <w:p w14:paraId="3854137C" w14:textId="77777777" w:rsidR="004700B3" w:rsidRPr="00E04869" w:rsidRDefault="004700B3" w:rsidP="00BA6686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 wymierzaniu kary organ wziął pod uwagę, zgodnie z art. 6 ust. 3 ustawy:</w:t>
      </w:r>
    </w:p>
    <w:p w14:paraId="0C7C5A9C" w14:textId="77777777" w:rsidR="004700B3" w:rsidRPr="00E04869" w:rsidRDefault="004700B3" w:rsidP="00FE0FC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 naruszenia obowiązków</w:t>
      </w:r>
      <w:r w:rsidRPr="00E04869">
        <w:rPr>
          <w:iCs/>
          <w:szCs w:val="24"/>
        </w:rPr>
        <w:t xml:space="preserve">: </w:t>
      </w:r>
      <w:r w:rsidRPr="00E04869">
        <w:rPr>
          <w:szCs w:val="24"/>
        </w:rPr>
        <w:t xml:space="preserve">Przedsiębiorca nie uwidaczniając cen oraz cen jednostkowych towarów, </w:t>
      </w:r>
      <w:r w:rsidR="00803F54">
        <w:rPr>
          <w:szCs w:val="24"/>
        </w:rPr>
        <w:t xml:space="preserve">poprzez uwidocznienie </w:t>
      </w:r>
      <w:r w:rsidRPr="00E04869">
        <w:rPr>
          <w:szCs w:val="24"/>
        </w:rPr>
        <w:t>przy towarach cen oraz cen jednostkow</w:t>
      </w:r>
      <w:r w:rsidR="00803F54">
        <w:rPr>
          <w:szCs w:val="24"/>
        </w:rPr>
        <w:t>ych</w:t>
      </w:r>
      <w:r w:rsidRPr="00E04869">
        <w:rPr>
          <w:szCs w:val="24"/>
        </w:rPr>
        <w:t xml:space="preserve"> </w:t>
      </w:r>
      <w:r w:rsidRPr="00040AFA">
        <w:rPr>
          <w:szCs w:val="24"/>
        </w:rPr>
        <w:t>odnosząc</w:t>
      </w:r>
      <w:r w:rsidR="00803F54">
        <w:rPr>
          <w:szCs w:val="24"/>
        </w:rPr>
        <w:t>ych</w:t>
      </w:r>
      <w:r w:rsidRPr="00040AFA">
        <w:rPr>
          <w:szCs w:val="24"/>
        </w:rPr>
        <w:t xml:space="preserve"> się do</w:t>
      </w:r>
      <w:r w:rsidRPr="00E04869">
        <w:rPr>
          <w:szCs w:val="24"/>
        </w:rPr>
        <w:t xml:space="preserve"> innych towarów oraz podając niewłaściwie wyliczone ceny jednostkowe naruszył obowiązek określony w</w:t>
      </w:r>
      <w:r w:rsidR="003313D6">
        <w:rPr>
          <w:szCs w:val="24"/>
        </w:rPr>
        <w:t xml:space="preserve"> </w:t>
      </w:r>
      <w:r w:rsidRPr="00E04869">
        <w:rPr>
          <w:szCs w:val="24"/>
        </w:rPr>
        <w:t xml:space="preserve">art. 4 ust. 1 ustawy. Tym samym naruszył prawo konsumentów do rzetelnej informacji w tym zakresie. </w:t>
      </w:r>
    </w:p>
    <w:p w14:paraId="19ACCEFE" w14:textId="77777777" w:rsidR="004700B3" w:rsidRPr="00E04869" w:rsidRDefault="004700B3" w:rsidP="00FE0FC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 xml:space="preserve">Cena należy do podstawowych, istotnych elementów zawieranych umów sprzedaży wpływających bezpośrednio na podjęcie decyzji przez konsumentów o zawarciu konkretnej umowy, zaś cena jednostkowa jest z kolei podstawowym kryterium obiektywnej informacji 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 </w:t>
      </w:r>
    </w:p>
    <w:p w14:paraId="158DA238" w14:textId="77777777" w:rsidR="004700B3" w:rsidRPr="00E04869" w:rsidRDefault="004700B3" w:rsidP="00FE0FC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Nie uwidaczniając cen strona pozbawiła konsumentów możliwości realizacji prawa do</w:t>
      </w:r>
      <w:r w:rsidR="00E04869">
        <w:rPr>
          <w:szCs w:val="24"/>
        </w:rPr>
        <w:t> </w:t>
      </w:r>
      <w:r w:rsidRPr="00E04869">
        <w:rPr>
          <w:szCs w:val="24"/>
        </w:rPr>
        <w:t xml:space="preserve">informacji o cenach towarów i podjęcia świadomej decyzji dotyczącej zawarcia określonej umowy, a przez to ograniczyła swobodę zawierania umów. </w:t>
      </w:r>
    </w:p>
    <w:p w14:paraId="7594FDCE" w14:textId="1F425022" w:rsidR="004700B3" w:rsidRPr="00E04869" w:rsidRDefault="004700B3" w:rsidP="00FE0FC4">
      <w:pPr>
        <w:suppressAutoHyphens/>
        <w:spacing w:before="120" w:line="276" w:lineRule="auto"/>
        <w:ind w:left="284"/>
        <w:jc w:val="both"/>
        <w:rPr>
          <w:color w:val="000000"/>
          <w:szCs w:val="24"/>
        </w:rPr>
      </w:pPr>
      <w:r w:rsidRPr="00E04869">
        <w:rPr>
          <w:szCs w:val="24"/>
        </w:rPr>
        <w:lastRenderedPageBreak/>
        <w:t xml:space="preserve">Brak natomiast uwidocznienia cen jednostkowych lub podanie przy towarach ceny jednostkowej niewłaściwie wyliczonej uniemożliwia kupującym porównanie cen towarów z cenami towarów podobnych, lecz o innej masie czy objętości, a przez to utrudnia </w:t>
      </w:r>
      <w:r w:rsidR="00CC17DA">
        <w:rPr>
          <w:szCs w:val="24"/>
        </w:rPr>
        <w:br/>
      </w:r>
      <w:r w:rsidRPr="00E04869">
        <w:rPr>
          <w:szCs w:val="24"/>
        </w:rPr>
        <w:t>im dokonanie optymalnego i właściwego dla nich wyboru towaru, naruszając ich interesy ekonomiczne.</w:t>
      </w:r>
      <w:r w:rsidR="00E04869">
        <w:rPr>
          <w:szCs w:val="24"/>
        </w:rPr>
        <w:t xml:space="preserve"> </w:t>
      </w:r>
      <w:r w:rsidRPr="00E04869">
        <w:rPr>
          <w:color w:val="000000"/>
          <w:szCs w:val="24"/>
        </w:rPr>
        <w:t>Należy bowiem pamiętać, że konsument często nie ma możliwości sprawdzenia lub</w:t>
      </w:r>
      <w:r w:rsidR="003313D6">
        <w:rPr>
          <w:color w:val="000000"/>
          <w:szCs w:val="24"/>
        </w:rPr>
        <w:t xml:space="preserve"> </w:t>
      </w:r>
      <w:r w:rsidRPr="00E04869">
        <w:rPr>
          <w:color w:val="000000"/>
          <w:szCs w:val="24"/>
        </w:rPr>
        <w:t>wyliczenia ceny jednostkowej albo nastręcza mu to sporo trudności, a tym samym podejmuje swoje decyzje bez posiadania stosownej wiedzy.</w:t>
      </w:r>
      <w:r w:rsidR="00FE71DC">
        <w:rPr>
          <w:color w:val="000000"/>
          <w:szCs w:val="24"/>
        </w:rPr>
        <w:t xml:space="preserve"> </w:t>
      </w:r>
    </w:p>
    <w:p w14:paraId="6FD9C244" w14:textId="77777777" w:rsidR="004700B3" w:rsidRPr="00E04869" w:rsidRDefault="004700B3" w:rsidP="00FE0FC4">
      <w:pPr>
        <w:suppressAutoHyphens/>
        <w:spacing w:before="120" w:line="276" w:lineRule="auto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 xml:space="preserve">Nieprawidłowości stwierdzono </w:t>
      </w:r>
      <w:r w:rsidRPr="00E04869">
        <w:rPr>
          <w:szCs w:val="24"/>
        </w:rPr>
        <w:t xml:space="preserve">w odniesieniu do </w:t>
      </w:r>
      <w:r w:rsidR="00040AFA" w:rsidRPr="00040AFA">
        <w:rPr>
          <w:b/>
          <w:szCs w:val="24"/>
        </w:rPr>
        <w:t>35</w:t>
      </w:r>
      <w:r w:rsidRPr="00E04869">
        <w:rPr>
          <w:szCs w:val="24"/>
        </w:rPr>
        <w:t xml:space="preserve"> ze </w:t>
      </w:r>
      <w:r w:rsidR="00040AFA" w:rsidRPr="00040AFA">
        <w:rPr>
          <w:b/>
          <w:szCs w:val="24"/>
        </w:rPr>
        <w:t>134</w:t>
      </w:r>
      <w:r w:rsidRPr="00E04869">
        <w:rPr>
          <w:szCs w:val="24"/>
        </w:rPr>
        <w:t xml:space="preserve"> sprawdzonych przypadkowo towarów, co stanowiło </w:t>
      </w:r>
      <w:r w:rsidR="00040AFA" w:rsidRPr="00040AFA">
        <w:rPr>
          <w:b/>
          <w:szCs w:val="24"/>
        </w:rPr>
        <w:t>26,12</w:t>
      </w:r>
      <w:r w:rsidRPr="00E04869">
        <w:rPr>
          <w:b/>
          <w:bCs/>
          <w:szCs w:val="24"/>
        </w:rPr>
        <w:t>%</w:t>
      </w:r>
      <w:r w:rsidRPr="00E04869">
        <w:rPr>
          <w:szCs w:val="24"/>
        </w:rPr>
        <w:t xml:space="preserve"> produktów skontrolowanych w zakresie prawidłowości informowania o cenach oraz cenach jednostkowych. Polegały one na braku podania ceny i</w:t>
      </w:r>
      <w:r w:rsidR="00E04869">
        <w:rPr>
          <w:szCs w:val="24"/>
        </w:rPr>
        <w:t> </w:t>
      </w:r>
      <w:r w:rsidR="00565B2A">
        <w:rPr>
          <w:szCs w:val="24"/>
        </w:rPr>
        <w:t>ceny jednostkowej dla 11</w:t>
      </w:r>
      <w:r w:rsidRPr="00E04869">
        <w:rPr>
          <w:szCs w:val="24"/>
        </w:rPr>
        <w:t xml:space="preserve"> partii towarów</w:t>
      </w:r>
      <w:r w:rsidR="001E7AD8">
        <w:rPr>
          <w:szCs w:val="24"/>
        </w:rPr>
        <w:t xml:space="preserve">, </w:t>
      </w:r>
      <w:r w:rsidRPr="00642895">
        <w:rPr>
          <w:bCs/>
          <w:szCs w:val="24"/>
        </w:rPr>
        <w:t>brak</w:t>
      </w:r>
      <w:r w:rsidR="00642895">
        <w:rPr>
          <w:bCs/>
          <w:szCs w:val="24"/>
        </w:rPr>
        <w:t>u</w:t>
      </w:r>
      <w:r w:rsidRPr="00642895">
        <w:rPr>
          <w:bCs/>
          <w:szCs w:val="24"/>
        </w:rPr>
        <w:t xml:space="preserve"> uwidocznienia ceny jednostkowej </w:t>
      </w:r>
      <w:r w:rsidR="00E64CC8">
        <w:rPr>
          <w:bCs/>
          <w:szCs w:val="24"/>
        </w:rPr>
        <w:t>-</w:t>
      </w:r>
      <w:r w:rsidR="00642895" w:rsidRPr="00642895">
        <w:rPr>
          <w:bCs/>
          <w:szCs w:val="24"/>
        </w:rPr>
        <w:t>pakowanych środków spożywczych w stanie stałym znajdujących się w środku płynnym</w:t>
      </w:r>
      <w:r w:rsidR="00642895" w:rsidRPr="00642895">
        <w:rPr>
          <w:szCs w:val="24"/>
        </w:rPr>
        <w:t xml:space="preserve"> </w:t>
      </w:r>
      <w:r w:rsidR="009F72E5" w:rsidRPr="00642895">
        <w:rPr>
          <w:bCs/>
          <w:szCs w:val="24"/>
        </w:rPr>
        <w:t xml:space="preserve">dla </w:t>
      </w:r>
      <w:r w:rsidR="00642895" w:rsidRPr="00642895">
        <w:rPr>
          <w:bCs/>
          <w:szCs w:val="24"/>
        </w:rPr>
        <w:t>24</w:t>
      </w:r>
      <w:r w:rsidRPr="00642895">
        <w:rPr>
          <w:bCs/>
          <w:szCs w:val="24"/>
        </w:rPr>
        <w:t xml:space="preserve"> towarów</w:t>
      </w:r>
      <w:r w:rsidRPr="00E04869">
        <w:rPr>
          <w:szCs w:val="24"/>
          <w:shd w:val="clear" w:color="auto" w:fill="FFFFFF"/>
        </w:rPr>
        <w:t xml:space="preserve">. </w:t>
      </w:r>
    </w:p>
    <w:p w14:paraId="0FFEA36A" w14:textId="77777777" w:rsidR="004700B3" w:rsidRPr="009C6502" w:rsidRDefault="004700B3" w:rsidP="00FE0FC4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E04869">
        <w:rPr>
          <w:iCs/>
          <w:szCs w:val="24"/>
        </w:rPr>
        <w:t>Oceniając</w:t>
      </w:r>
      <w:r w:rsidRPr="00E04869">
        <w:rPr>
          <w:b/>
          <w:bCs/>
          <w:szCs w:val="24"/>
        </w:rPr>
        <w:t xml:space="preserve"> </w:t>
      </w:r>
      <w:r w:rsidRPr="00E04869">
        <w:rPr>
          <w:bCs/>
          <w:szCs w:val="24"/>
        </w:rPr>
        <w:t>stopień naruszenia obowiązków</w:t>
      </w:r>
      <w:r w:rsidRPr="00E04869">
        <w:rPr>
          <w:b/>
          <w:bCs/>
          <w:szCs w:val="24"/>
        </w:rPr>
        <w:t xml:space="preserve"> </w:t>
      </w:r>
      <w:r w:rsidRPr="00E04869">
        <w:rPr>
          <w:szCs w:val="24"/>
        </w:rPr>
        <w:t>przedsiębiorcy organ prowadzący postępowanie uznał, że charakter i waga naruszenia tych obowiązków były istotne.</w:t>
      </w:r>
      <w:r w:rsidR="009C6502">
        <w:rPr>
          <w:rFonts w:eastAsia="Calibri"/>
          <w:bCs/>
          <w:iCs/>
          <w:szCs w:val="24"/>
        </w:rPr>
        <w:t xml:space="preserve"> </w:t>
      </w:r>
      <w:r w:rsidRPr="00E04869">
        <w:rPr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="007351BD">
        <w:rPr>
          <w:iCs/>
          <w:szCs w:val="24"/>
        </w:rPr>
        <w:t>29 maja 2023 r.</w:t>
      </w:r>
      <w:r w:rsidRPr="00E04869">
        <w:rPr>
          <w:szCs w:val="24"/>
        </w:rPr>
        <w:t xml:space="preserve">, a zakończył </w:t>
      </w:r>
      <w:r w:rsidR="009C6502">
        <w:rPr>
          <w:szCs w:val="24"/>
        </w:rPr>
        <w:br/>
      </w:r>
      <w:r w:rsidRPr="00E04869">
        <w:rPr>
          <w:szCs w:val="24"/>
        </w:rPr>
        <w:t xml:space="preserve">się w momencie usunięcia przez kontrolowanego stwierdzonych nieprawidłowości, </w:t>
      </w:r>
      <w:r w:rsidR="009C6502">
        <w:rPr>
          <w:szCs w:val="24"/>
        </w:rPr>
        <w:br/>
      </w:r>
      <w:r w:rsidRPr="00E04869">
        <w:rPr>
          <w:szCs w:val="24"/>
        </w:rPr>
        <w:t>co miało miejsce w trakcie trwania kontroli</w:t>
      </w:r>
      <w:r w:rsidR="007351BD">
        <w:rPr>
          <w:szCs w:val="24"/>
        </w:rPr>
        <w:t xml:space="preserve"> do dnia 31 maja 2023 r. </w:t>
      </w:r>
    </w:p>
    <w:p w14:paraId="36CFE4F6" w14:textId="77777777" w:rsidR="004700B3" w:rsidRPr="00E04869" w:rsidRDefault="004700B3" w:rsidP="00060F02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 xml:space="preserve">Oceniając </w:t>
      </w:r>
      <w:r w:rsidRPr="00E04869">
        <w:rPr>
          <w:rFonts w:eastAsia="Calibri"/>
          <w:b/>
          <w:bCs/>
          <w:iCs/>
          <w:szCs w:val="24"/>
        </w:rPr>
        <w:t>dotychczasową działalność przedsiębiorcy</w:t>
      </w:r>
      <w:r w:rsidRPr="00E04869">
        <w:rPr>
          <w:rFonts w:eastAsia="Calibri"/>
          <w:bCs/>
          <w:iCs/>
          <w:szCs w:val="24"/>
        </w:rPr>
        <w:t xml:space="preserve">, organ wziął pod uwagę fakt, że jest to pierwsze naruszenie przez przedsiębiorcę przepisów w zakresie uwidaczniania cen towarów. </w:t>
      </w:r>
    </w:p>
    <w:p w14:paraId="608F87D5" w14:textId="4A04EAB7" w:rsidR="004700B3" w:rsidRPr="00E04869" w:rsidRDefault="004700B3" w:rsidP="00060F02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E04869">
        <w:rPr>
          <w:szCs w:val="24"/>
        </w:rPr>
        <w:t>Analizując przedmiotową przesłankę organ uwzględnił również okoliczność, że strona prowadzi</w:t>
      </w:r>
      <w:r w:rsidR="001E7AD8">
        <w:rPr>
          <w:szCs w:val="24"/>
        </w:rPr>
        <w:t xml:space="preserve"> działalność gospodarczą od </w:t>
      </w:r>
      <w:r w:rsidR="004B567E">
        <w:rPr>
          <w:szCs w:val="24"/>
        </w:rPr>
        <w:t>2006 r.</w:t>
      </w:r>
      <w:r w:rsidRPr="00E04869">
        <w:rPr>
          <w:szCs w:val="24"/>
        </w:rPr>
        <w:t>, a więc od stosunkowo długiego czasu, w</w:t>
      </w:r>
      <w:r w:rsidR="00E04869">
        <w:rPr>
          <w:szCs w:val="24"/>
        </w:rPr>
        <w:t> </w:t>
      </w:r>
      <w:r w:rsidRPr="00E04869">
        <w:rPr>
          <w:szCs w:val="24"/>
        </w:rPr>
        <w:t>związku z czym uznał, iż winna wykazać się znajomością podstawowych przepisów dotyczących tej działalności i je stosować.</w:t>
      </w:r>
      <w:r w:rsidR="00FE71DC">
        <w:rPr>
          <w:szCs w:val="24"/>
        </w:rPr>
        <w:t xml:space="preserve"> </w:t>
      </w:r>
    </w:p>
    <w:p w14:paraId="7D5AE7BE" w14:textId="77777777" w:rsidR="004700B3" w:rsidRPr="00E04869" w:rsidRDefault="004700B3" w:rsidP="00060F02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23795D69" w14:textId="77777777" w:rsidR="004700B3" w:rsidRPr="00E04869" w:rsidRDefault="004700B3" w:rsidP="00060F02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>Wymierzając karę organ wziął także pod uwagę fakt usunięcia w trakcie kontroli przez przedsiębiorcę stwierdzonych nieprawidłowości.</w:t>
      </w:r>
    </w:p>
    <w:p w14:paraId="02014284" w14:textId="77777777" w:rsidR="004700B3" w:rsidRPr="00E04869" w:rsidRDefault="004700B3" w:rsidP="00060F02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b/>
          <w:bCs/>
          <w:iCs/>
          <w:szCs w:val="24"/>
        </w:rPr>
        <w:t xml:space="preserve">wielkość obrotów i przychodu przedsiębiorcy </w:t>
      </w:r>
      <w:r w:rsidR="00BB12B8" w:rsidRPr="00BB12B8">
        <w:rPr>
          <w:bCs/>
          <w:iCs/>
          <w:szCs w:val="24"/>
        </w:rPr>
        <w:t xml:space="preserve">na koniec </w:t>
      </w:r>
      <w:r w:rsidR="00060F02">
        <w:rPr>
          <w:bCs/>
          <w:iCs/>
          <w:szCs w:val="24"/>
        </w:rPr>
        <w:t>grudnia 2022 r.</w:t>
      </w:r>
      <w:r w:rsidR="00BB12B8" w:rsidRPr="00BB12B8">
        <w:rPr>
          <w:bCs/>
          <w:iCs/>
          <w:szCs w:val="24"/>
        </w:rPr>
        <w:t xml:space="preserve"> </w:t>
      </w:r>
      <w:r w:rsidRPr="00BB12B8">
        <w:rPr>
          <w:bCs/>
          <w:iCs/>
          <w:szCs w:val="24"/>
        </w:rPr>
        <w:t>wskazaną</w:t>
      </w:r>
      <w:r w:rsidRPr="00E04869">
        <w:rPr>
          <w:bCs/>
          <w:iCs/>
          <w:szCs w:val="24"/>
        </w:rPr>
        <w:t xml:space="preserve"> w informacji przedłożonej organowi przez stronę w toku postępowania</w:t>
      </w:r>
      <w:r w:rsidR="00BB12B8">
        <w:rPr>
          <w:bCs/>
          <w:iCs/>
          <w:szCs w:val="24"/>
        </w:rPr>
        <w:t xml:space="preserve"> „Rachunek zysków i strat (wariant porównawczy)”</w:t>
      </w:r>
      <w:r w:rsidRPr="00E04869">
        <w:rPr>
          <w:bCs/>
          <w:iCs/>
          <w:szCs w:val="24"/>
        </w:rPr>
        <w:t>, którą załączono do akt sprawy,</w:t>
      </w:r>
    </w:p>
    <w:p w14:paraId="05616C5E" w14:textId="77777777" w:rsidR="004700B3" w:rsidRPr="00E04869" w:rsidRDefault="004700B3" w:rsidP="00060F02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Cs w:val="24"/>
        </w:rPr>
      </w:pPr>
      <w:r w:rsidRPr="00E04869">
        <w:rPr>
          <w:rFonts w:eastAsia="Calibri"/>
          <w:b/>
          <w:iCs/>
          <w:szCs w:val="24"/>
        </w:rPr>
        <w:t>sankcje nałożone na przedsiębiorcę</w:t>
      </w:r>
      <w:r w:rsidRPr="00E04869">
        <w:rPr>
          <w:rFonts w:eastAsia="Calibri"/>
          <w:iCs/>
          <w:szCs w:val="24"/>
        </w:rPr>
        <w:t xml:space="preserve"> za to samo naruszenie w innych państwach członkowskich Unii Europejskiej w sprawach transgranicznych – brak dostępnych informacji o takich sankcjach.</w:t>
      </w:r>
    </w:p>
    <w:p w14:paraId="0586FE4A" w14:textId="77777777" w:rsidR="004700B3" w:rsidRDefault="004700B3" w:rsidP="00BA6686">
      <w:pPr>
        <w:tabs>
          <w:tab w:val="left" w:pos="708"/>
        </w:tabs>
        <w:spacing w:before="120" w:line="276" w:lineRule="auto"/>
        <w:jc w:val="both"/>
      </w:pPr>
      <w:r>
        <w:t>Biorąc pod uwagę wymienione kryteria, nał</w:t>
      </w:r>
      <w:r w:rsidR="00BB12B8">
        <w:t xml:space="preserve">ożenie kary pieniężnej w kwocie </w:t>
      </w:r>
      <w:r w:rsidR="00BB12B8" w:rsidRPr="00BB12B8">
        <w:rPr>
          <w:b/>
        </w:rPr>
        <w:t xml:space="preserve">700 </w:t>
      </w:r>
      <w:r>
        <w:rPr>
          <w:b/>
          <w:bCs/>
        </w:rPr>
        <w:t>zł</w:t>
      </w:r>
      <w:r>
        <w:rPr>
          <w:b/>
          <w:color w:val="FF0000"/>
        </w:rPr>
        <w:br/>
      </w:r>
      <w:r>
        <w:t>w</w:t>
      </w:r>
      <w:r w:rsidR="003313D6">
        <w:t xml:space="preserve"> </w:t>
      </w:r>
      <w:r>
        <w:t xml:space="preserve">stosunku do przewidzianej w ustawie kary określonej w maksymalnej wysokości </w:t>
      </w:r>
      <w:r w:rsidR="00092ED7">
        <w:br/>
      </w:r>
      <w:r>
        <w:t xml:space="preserve">tj. 20000 zł, należy uznać za w pełni uzasadnione. Zdaniem Podkarpackiego Wojewódzkiego Inspektora Inspekcji Handlowej kara pieniężna we wskazanej wyżej wysokości ponadto spełnia </w:t>
      </w:r>
      <w:r>
        <w:lastRenderedPageBreak/>
        <w:t>cele wyrażone w art. 8 dyrektywy 98/6 WE Parlamentu Europejskiego i Rady z dnia 16 lutego 1998 r. w sprawie ochrony konsumenta przez podawanie cen produktów oferowanych konsumentom (Dz. Urz. WE L 80 z 18.3.1998 r., s. 27), czyli jest skuteczna, proporcjonalna i</w:t>
      </w:r>
      <w:r w:rsidR="003313D6">
        <w:t xml:space="preserve"> </w:t>
      </w:r>
      <w:r>
        <w:t>odstraszająca.</w:t>
      </w:r>
    </w:p>
    <w:p w14:paraId="26D60077" w14:textId="77777777" w:rsidR="00060F02" w:rsidRDefault="004700B3" w:rsidP="009D526A">
      <w:pPr>
        <w:tabs>
          <w:tab w:val="left" w:pos="708"/>
        </w:tabs>
        <w:spacing w:before="120" w:line="276" w:lineRule="auto"/>
        <w:jc w:val="both"/>
      </w:pPr>
      <w:r>
        <w:t>Podkarpacki Wojewódzki Inspektor Inspekcji Handlowej wydając przedmiotową decyzję oparł się na następujących dowodac</w:t>
      </w:r>
      <w:r w:rsidR="0032342E">
        <w:t xml:space="preserve">h: </w:t>
      </w:r>
    </w:p>
    <w:p w14:paraId="7ADCAA86" w14:textId="77777777" w:rsidR="004700B3" w:rsidRDefault="00060F02" w:rsidP="009D526A">
      <w:pPr>
        <w:tabs>
          <w:tab w:val="left" w:pos="708"/>
        </w:tabs>
        <w:spacing w:before="120" w:line="276" w:lineRule="auto"/>
        <w:jc w:val="both"/>
      </w:pPr>
      <w:r>
        <w:t xml:space="preserve">Zawiadomieniu o zamiarze wszczęcia kontroli KH.8361.41.2023 z 9 maja 2023 r. wraz ze zwrotnym potwierdzeniem odbioru, </w:t>
      </w:r>
      <w:r w:rsidR="0032342E">
        <w:t>protokole kontroli KH.8361.41</w:t>
      </w:r>
      <w:r w:rsidR="00F63157">
        <w:t xml:space="preserve">.2023 z dnia </w:t>
      </w:r>
      <w:r w:rsidR="009D526A">
        <w:br/>
      </w:r>
      <w:r w:rsidR="0032342E">
        <w:t xml:space="preserve">29 maja 2023 r. </w:t>
      </w:r>
      <w:r w:rsidR="004700B3">
        <w:t>wraz z załącznikami, zawiadomieniu o wszczęciu postępowani</w:t>
      </w:r>
      <w:r w:rsidR="00F63157">
        <w:t xml:space="preserve">a z urzędu </w:t>
      </w:r>
      <w:r w:rsidR="009D526A">
        <w:br/>
      </w:r>
      <w:r w:rsidR="00F63157">
        <w:t>z dnia</w:t>
      </w:r>
      <w:r w:rsidR="0032342E">
        <w:t xml:space="preserve"> 20 czerwca 2023</w:t>
      </w:r>
      <w:r w:rsidR="00E60B38">
        <w:t xml:space="preserve"> </w:t>
      </w:r>
      <w:r w:rsidR="0032342E">
        <w:t>r.</w:t>
      </w:r>
      <w:r w:rsidR="00F63157">
        <w:t xml:space="preserve">, piśmie strony </w:t>
      </w:r>
      <w:r w:rsidR="00E60B38">
        <w:t xml:space="preserve">„Rachunek zysków i strat (wariant porównawczy)” - data wpływu do Inspektoratu 30 czerwca 2023 r.) </w:t>
      </w:r>
      <w:r w:rsidR="004700B3">
        <w:t xml:space="preserve">dotyczącym </w:t>
      </w:r>
      <w:r w:rsidR="00D133E0">
        <w:t xml:space="preserve">przychodów i </w:t>
      </w:r>
      <w:r w:rsidR="004700B3">
        <w:t xml:space="preserve">obrotów firmy </w:t>
      </w:r>
      <w:r w:rsidR="00E60B38">
        <w:t xml:space="preserve">na koniec </w:t>
      </w:r>
      <w:r>
        <w:t>grudnia 2022 r</w:t>
      </w:r>
      <w:r w:rsidR="00E60B38">
        <w:t xml:space="preserve">. </w:t>
      </w:r>
    </w:p>
    <w:p w14:paraId="7E86D30F" w14:textId="77777777" w:rsidR="004700B3" w:rsidRDefault="004700B3" w:rsidP="00060F02">
      <w:pPr>
        <w:tabs>
          <w:tab w:val="left" w:pos="0"/>
        </w:tabs>
        <w:spacing w:before="120" w:line="276" w:lineRule="auto"/>
        <w:jc w:val="both"/>
      </w:pPr>
      <w:r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</w:t>
      </w:r>
      <w:r w:rsidR="00092ED7">
        <w:rPr>
          <w:lang w:eastAsia="zh-CN"/>
        </w:rPr>
        <w:br/>
      </w:r>
      <w:r>
        <w:rPr>
          <w:lang w:eastAsia="zh-CN"/>
        </w:rPr>
        <w:t xml:space="preserve">w art. 4 ustawy, zobligowany jest do </w:t>
      </w:r>
      <w:r>
        <w:rPr>
          <w:iCs/>
          <w:lang w:eastAsia="zh-CN"/>
        </w:rPr>
        <w:t xml:space="preserve">wszczęcia postępowania administracyjnego w sprawie nałożenia kary pieniężnej, która jest karą administracyjną. </w:t>
      </w:r>
    </w:p>
    <w:p w14:paraId="155BD45F" w14:textId="77777777" w:rsidR="004700B3" w:rsidRDefault="004700B3" w:rsidP="00060F02">
      <w:pPr>
        <w:tabs>
          <w:tab w:val="left" w:pos="708"/>
        </w:tabs>
        <w:spacing w:before="120" w:line="276" w:lineRule="auto"/>
        <w:jc w:val="both"/>
      </w:pPr>
      <w:r>
        <w:t>Analizując zgromadzony w sprawie materiał dowodowy tutejszy organ Inspekcji Handlowej nie znalazł podstaw do odstąpienia od</w:t>
      </w:r>
      <w:r w:rsidR="003313D6">
        <w:t xml:space="preserve"> </w:t>
      </w:r>
      <w:r>
        <w:t>wymierzenia administracyjnej kary pieniężnej.</w:t>
      </w:r>
    </w:p>
    <w:p w14:paraId="7EEF05F7" w14:textId="77777777" w:rsidR="00060F02" w:rsidRDefault="00060F02" w:rsidP="00060F02">
      <w:pPr>
        <w:spacing w:before="120" w:line="276" w:lineRule="auto"/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32C4E38C" w14:textId="77777777" w:rsidR="00060F02" w:rsidRDefault="00060F02" w:rsidP="00060F02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465A2D6D" w14:textId="77777777" w:rsidR="00060F02" w:rsidRDefault="00060F02" w:rsidP="00060F02">
      <w:pPr>
        <w:spacing w:before="120" w:line="276" w:lineRule="auto"/>
        <w:jc w:val="both"/>
      </w:pPr>
      <w:r>
        <w:t>W rozpatrywanej sprawie znajduje zastosowanie reguła kolizyjna zawarta w art. 189a § 2</w:t>
      </w:r>
      <w:r>
        <w:br/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0C8D97F3" w14:textId="77777777" w:rsidR="00060F02" w:rsidRDefault="00060F02" w:rsidP="00060F02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2F0B0797" w14:textId="77777777" w:rsidR="004700B3" w:rsidRPr="00E04869" w:rsidRDefault="004700B3" w:rsidP="00060F02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>
        <w:rPr>
          <w:iCs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="003313D6">
        <w:rPr>
          <w:iCs/>
          <w:lang w:eastAsia="zh-CN"/>
        </w:rPr>
        <w:br/>
      </w:r>
      <w:r>
        <w:rPr>
          <w:iCs/>
          <w:lang w:eastAsia="zh-CN"/>
        </w:rPr>
        <w:t>w</w:t>
      </w:r>
      <w:r w:rsidR="003313D6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przepisach, niemniej – zgodnie z poglądami wyrażanymi na gruncie prawa cywilnego – siła </w:t>
      </w:r>
      <w:r>
        <w:rPr>
          <w:iCs/>
          <w:lang w:eastAsia="zh-CN"/>
        </w:rPr>
        <w:lastRenderedPageBreak/>
        <w:t xml:space="preserve">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iCs/>
          <w:lang w:eastAsia="zh-CN"/>
        </w:rPr>
        <w:t>MoP</w:t>
      </w:r>
      <w:proofErr w:type="spellEnd"/>
      <w:r>
        <w:rPr>
          <w:iCs/>
          <w:lang w:eastAsia="zh-CN"/>
        </w:rPr>
        <w:t xml:space="preserve"> 2005, Nr 6). „Siłę wyższą odróżnia od zwykłego przypadku (casus) to, że jest to zdarzenie nadzwyczajne, zewnętrzne </w:t>
      </w:r>
      <w:r w:rsidRPr="00E04869">
        <w:rPr>
          <w:iCs/>
          <w:lang w:eastAsia="zh-CN"/>
        </w:rPr>
        <w:t xml:space="preserve">i niemożliwe do zapobieżenia (vis </w:t>
      </w:r>
      <w:proofErr w:type="spellStart"/>
      <w:r w:rsidRPr="00E04869">
        <w:rPr>
          <w:iCs/>
          <w:lang w:eastAsia="zh-CN"/>
        </w:rPr>
        <w:t>cui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Pr="00E04869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Pr="00E04869">
        <w:rPr>
          <w:iCs/>
          <w:lang w:eastAsia="zh-CN"/>
        </w:rPr>
        <w:t xml:space="preserve"> non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 xml:space="preserve">). Należą </w:t>
      </w:r>
      <w:r w:rsidR="00092ED7">
        <w:rPr>
          <w:iCs/>
          <w:lang w:eastAsia="zh-CN"/>
        </w:rPr>
        <w:br/>
      </w:r>
      <w:r w:rsidRPr="00E04869">
        <w:rPr>
          <w:iCs/>
          <w:lang w:eastAsia="zh-CN"/>
        </w:rPr>
        <w:t xml:space="preserve">tu zwłaszcza zdarzenia o charakterze katastrofalnych działań przyrody i zdarzenia nadzwyczajne w postaci zaburzeń życia zbiorowego, jak wojna, zamieszki krajowe </w:t>
      </w:r>
      <w:r w:rsidR="00CC17DA">
        <w:rPr>
          <w:iCs/>
          <w:lang w:eastAsia="zh-CN"/>
        </w:rPr>
        <w:br/>
      </w:r>
      <w:r w:rsidRPr="00E04869">
        <w:rPr>
          <w:iCs/>
          <w:lang w:eastAsia="zh-CN"/>
        </w:rPr>
        <w:t xml:space="preserve">itp., a także w pewnych przypadkach akty władzy publicznej, którym nie może przeciwstawić </w:t>
      </w:r>
      <w:r w:rsidR="00CC17DA">
        <w:rPr>
          <w:iCs/>
          <w:lang w:eastAsia="zh-CN"/>
        </w:rPr>
        <w:br/>
      </w:r>
      <w:r w:rsidRPr="00E04869">
        <w:rPr>
          <w:iCs/>
          <w:lang w:eastAsia="zh-CN"/>
        </w:rPr>
        <w:t>się jednostka” (A.</w:t>
      </w:r>
      <w:r w:rsidR="003313D6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 xml:space="preserve">: Kodeks cywilny. Komentarz. T. 3. Zobowiązania – część ogólna. Warszawa 2016, art. 124). </w:t>
      </w:r>
    </w:p>
    <w:p w14:paraId="552EFC2D" w14:textId="77777777" w:rsidR="004700B3" w:rsidRPr="00E04869" w:rsidRDefault="004700B3" w:rsidP="00BA6686">
      <w:pPr>
        <w:tabs>
          <w:tab w:val="left" w:pos="0"/>
        </w:tabs>
        <w:spacing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t>W ocenie Podkarpackiego Wojewódzkiego Inspektora Inspekcji Handlowej, na gruncie niniejszej sprawy brak jest podstaw do uznania, iż do naruszenia prawa doszło w wyniku bezpośredniego działania siły wyższej.</w:t>
      </w:r>
    </w:p>
    <w:p w14:paraId="068D3FC4" w14:textId="77777777" w:rsidR="004700B3" w:rsidRPr="00E04869" w:rsidRDefault="004700B3" w:rsidP="00BA6686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 xml:space="preserve">Przesłanki odstąpienia od nałożenia administracyjnej kary pieniężnej określone są także </w:t>
      </w:r>
      <w:r w:rsidRPr="00E04869">
        <w:rPr>
          <w:color w:val="000000"/>
          <w:lang w:eastAsia="zh-CN"/>
        </w:rPr>
        <w:br/>
        <w:t>w art. 189f Kpa.</w:t>
      </w:r>
    </w:p>
    <w:p w14:paraId="73D3E784" w14:textId="77777777" w:rsidR="004700B3" w:rsidRPr="00E04869" w:rsidRDefault="004700B3" w:rsidP="00BA6686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 xml:space="preserve">Art. 189f § 1 Kpa stanowi, że organ administracji publicznej, w drodze decyzji, odstępuje </w:t>
      </w:r>
      <w:r w:rsidR="003313D6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od</w:t>
      </w:r>
      <w:r w:rsidR="003313D6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 administracyjnej kary pieniężnej i poprzestaje na pouczeniu, jeżeli:</w:t>
      </w:r>
    </w:p>
    <w:p w14:paraId="23659E54" w14:textId="77777777" w:rsidR="004700B3" w:rsidRPr="00E04869" w:rsidRDefault="004700B3" w:rsidP="00BA6686">
      <w:pPr>
        <w:pStyle w:val="Akapitzlist"/>
        <w:numPr>
          <w:ilvl w:val="1"/>
          <w:numId w:val="19"/>
        </w:numPr>
        <w:suppressAutoHyphens/>
        <w:spacing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 naruszenia prawa jest znikoma, a strona zaprzestała naruszania prawa lub</w:t>
      </w:r>
    </w:p>
    <w:p w14:paraId="0C77BB3C" w14:textId="77777777" w:rsidR="004700B3" w:rsidRPr="00E04869" w:rsidRDefault="004700B3" w:rsidP="00BA6686">
      <w:pPr>
        <w:pStyle w:val="Akapitzlist"/>
        <w:numPr>
          <w:ilvl w:val="1"/>
          <w:numId w:val="19"/>
        </w:numPr>
        <w:suppressAutoHyphens/>
        <w:spacing w:before="120" w:line="276" w:lineRule="auto"/>
        <w:ind w:right="-2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 to samo zachowanie prawomocną decyzją na stronę została uprzednio nałożona administracyjna kara pieniężna przez inny uprawniony organ administracji publicznej lub strona została prawomocnie ukarana za wykroczenie lub wykroczenie skarbowe, lub</w:t>
      </w:r>
      <w:r w:rsidR="00613F80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 skazana za przestępstwo lub przestępstwo skarbowe i uprzednia kara spełnia cele, dla których miałaby być nałożona administracyjna kara pieniężna.</w:t>
      </w:r>
    </w:p>
    <w:p w14:paraId="6856A18B" w14:textId="77777777" w:rsidR="004700B3" w:rsidRPr="00E04869" w:rsidRDefault="00F63157" w:rsidP="00060F02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>
        <w:rPr>
          <w:lang w:eastAsia="zh-CN"/>
        </w:rPr>
        <w:t xml:space="preserve">W dniu </w:t>
      </w:r>
      <w:r w:rsidR="0032342E">
        <w:rPr>
          <w:lang w:eastAsia="zh-CN"/>
        </w:rPr>
        <w:t xml:space="preserve">29 maja 2023 r. </w:t>
      </w:r>
      <w:r w:rsidR="004700B3" w:rsidRPr="00E04869">
        <w:rPr>
          <w:lang w:eastAsia="zh-CN"/>
        </w:rPr>
        <w:t xml:space="preserve">podjęte zostały </w:t>
      </w:r>
      <w:r w:rsidR="00BB12B8">
        <w:rPr>
          <w:lang w:eastAsia="zh-CN"/>
        </w:rPr>
        <w:t xml:space="preserve">dobrowolnie </w:t>
      </w:r>
      <w:r w:rsidR="004700B3" w:rsidRPr="00E04869">
        <w:rPr>
          <w:lang w:eastAsia="zh-CN"/>
        </w:rPr>
        <w:t xml:space="preserve">przez kontrolowanego </w:t>
      </w:r>
      <w:r w:rsidR="00BB12B8">
        <w:rPr>
          <w:lang w:eastAsia="zh-CN"/>
        </w:rPr>
        <w:t>natychmiastowe działania naprawcze</w:t>
      </w:r>
      <w:r w:rsidR="0032342E">
        <w:rPr>
          <w:lang w:eastAsia="zh-CN"/>
        </w:rPr>
        <w:t>.</w:t>
      </w:r>
      <w:r w:rsidR="004D2737">
        <w:rPr>
          <w:lang w:eastAsia="zh-CN"/>
        </w:rPr>
        <w:t xml:space="preserve"> </w:t>
      </w:r>
      <w:r w:rsidR="004700B3" w:rsidRPr="00E04869">
        <w:rPr>
          <w:lang w:eastAsia="zh-CN"/>
        </w:rPr>
        <w:t>Tym</w:t>
      </w:r>
      <w:r w:rsidR="00613F80">
        <w:rPr>
          <w:lang w:eastAsia="zh-CN"/>
        </w:rPr>
        <w:t xml:space="preserve"> </w:t>
      </w:r>
      <w:r w:rsidR="004700B3" w:rsidRPr="00E04869">
        <w:rPr>
          <w:lang w:eastAsia="zh-CN"/>
        </w:rPr>
        <w:t xml:space="preserve">samym można uznać, iż strona zaprzestała naruszania prawa </w:t>
      </w:r>
      <w:r w:rsidR="00BB12B8">
        <w:rPr>
          <w:lang w:eastAsia="zh-CN"/>
        </w:rPr>
        <w:br/>
      </w:r>
      <w:r w:rsidR="004700B3" w:rsidRPr="00E04869">
        <w:rPr>
          <w:lang w:eastAsia="zh-CN"/>
        </w:rPr>
        <w:t>w zakresie ujawnio</w:t>
      </w:r>
      <w:r w:rsidR="004D2737">
        <w:rPr>
          <w:lang w:eastAsia="zh-CN"/>
        </w:rPr>
        <w:t>nych podczas kontroli KH.8361.41</w:t>
      </w:r>
      <w:r w:rsidR="004700B3" w:rsidRPr="00E04869">
        <w:rPr>
          <w:lang w:eastAsia="zh-CN"/>
        </w:rPr>
        <w:t xml:space="preserve">.2023 nieprawidłowości </w:t>
      </w:r>
      <w:r w:rsidR="00BB12B8">
        <w:rPr>
          <w:lang w:eastAsia="zh-CN"/>
        </w:rPr>
        <w:br/>
      </w:r>
      <w:r w:rsidR="004700B3" w:rsidRPr="00E04869">
        <w:rPr>
          <w:lang w:eastAsia="zh-CN"/>
        </w:rPr>
        <w:t xml:space="preserve">w uwidacznianiu cen i cen jednostkowych. </w:t>
      </w:r>
    </w:p>
    <w:p w14:paraId="5E804CE7" w14:textId="77777777" w:rsidR="004700B3" w:rsidRPr="00E04869" w:rsidRDefault="004700B3" w:rsidP="00060F02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E04869">
        <w:rPr>
          <w:color w:val="000000"/>
          <w:lang w:eastAsia="zh-CN"/>
        </w:rPr>
        <w:t xml:space="preserve">waga naruszenia prawa jest znikoma, a strona zaprzestała naruszania prawa </w:t>
      </w:r>
      <w:r w:rsidRPr="00E04869">
        <w:rPr>
          <w:lang w:eastAsia="zh-CN"/>
        </w:rPr>
        <w:t xml:space="preserve">muszą wystąpić łącznie, co na gruncie przedmiotowej sprawy oznacza, że nawet zaprzestanie przez stronę naruszania prawa </w:t>
      </w:r>
      <w:r w:rsidR="00CC17DA">
        <w:rPr>
          <w:lang w:eastAsia="zh-CN"/>
        </w:rPr>
        <w:br/>
      </w:r>
      <w:r w:rsidRPr="00E04869">
        <w:rPr>
          <w:lang w:eastAsia="zh-CN"/>
        </w:rPr>
        <w:t xml:space="preserve">nie może skutkować odstąpieniem przez organ administracyjny od wymierzenia kary. </w:t>
      </w:r>
    </w:p>
    <w:p w14:paraId="7B1319F9" w14:textId="77777777" w:rsidR="004700B3" w:rsidRPr="00E04869" w:rsidRDefault="004700B3" w:rsidP="00060F02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 ocenie tutejszego organu Inspekcji wagi naruszenia prawa przez stronę nie można uznać</w:t>
      </w:r>
      <w:r w:rsidRPr="00E04869">
        <w:rPr>
          <w:color w:val="000000"/>
          <w:lang w:eastAsia="zh-CN"/>
        </w:rPr>
        <w:br/>
        <w:t xml:space="preserve">za znikomą, gdyż nieuwidocznienie wymaganych informacji o cenach i cenach jednostkowych towarów stwierdzono łącznie dla </w:t>
      </w:r>
      <w:r w:rsidR="00D133E0" w:rsidRPr="00966919">
        <w:rPr>
          <w:lang w:eastAsia="zh-CN"/>
        </w:rPr>
        <w:t>ponad</w:t>
      </w:r>
      <w:r w:rsidR="00966919" w:rsidRPr="00966919">
        <w:rPr>
          <w:lang w:eastAsia="zh-CN"/>
        </w:rPr>
        <w:t xml:space="preserve"> 26</w:t>
      </w:r>
      <w:r w:rsidRPr="00966919">
        <w:rPr>
          <w:lang w:eastAsia="zh-CN"/>
        </w:rPr>
        <w:t>% spośród sprawdzonych w toku</w:t>
      </w:r>
      <w:r w:rsidRPr="00E04869">
        <w:rPr>
          <w:color w:val="000000"/>
          <w:lang w:eastAsia="zh-CN"/>
        </w:rPr>
        <w:t xml:space="preserve"> kontroli. Uchybienia w powyższym zakresie naruszały prawo konsumentów do rzetelnej </w:t>
      </w:r>
      <w:r w:rsidR="00613F80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i</w:t>
      </w:r>
      <w:r w:rsidR="00613F80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 xml:space="preserve">pełnej informacji oraz ograniczały ich prawo do świadomego wyboru najkorzystniejszej oferty. </w:t>
      </w:r>
      <w:r w:rsidR="00613F80">
        <w:rPr>
          <w:lang w:eastAsia="zh-CN"/>
        </w:rPr>
        <w:t xml:space="preserve">Mając na uwadze, że </w:t>
      </w:r>
      <w:r w:rsidRPr="00E04869">
        <w:rPr>
          <w:lang w:eastAsia="zh-CN"/>
        </w:rPr>
        <w:t>wagi naruszenia nie można było uznać za</w:t>
      </w:r>
      <w:r w:rsidR="00613F80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613F80">
        <w:rPr>
          <w:lang w:eastAsia="zh-CN"/>
        </w:rPr>
        <w:t xml:space="preserve"> tym samym brak jest podstaw do </w:t>
      </w:r>
      <w:r w:rsidRPr="00E04869">
        <w:rPr>
          <w:lang w:eastAsia="zh-CN"/>
        </w:rPr>
        <w:t xml:space="preserve">odstąpienia od nałożenia administracyjnej kary pieniężnej przewidzianego w art. 189f § 1 pkt 1 Kpa. </w:t>
      </w:r>
    </w:p>
    <w:p w14:paraId="26D8606B" w14:textId="77777777" w:rsidR="004700B3" w:rsidRDefault="004700B3" w:rsidP="00060F02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E04869">
        <w:rPr>
          <w:lang w:eastAsia="zh-CN"/>
        </w:rPr>
        <w:t>Nie można również było zastosować alternatywy, która umożliwiałaby zastosowanie instytucji odstąpienia wskazanej w przepisie art. 189f § 1 pkt 2 Kpa. Kwestie cen</w:t>
      </w:r>
      <w:r>
        <w:rPr>
          <w:lang w:eastAsia="zh-CN"/>
        </w:rPr>
        <w:t xml:space="preserve"> sprawdzonych w trakcie </w:t>
      </w:r>
      <w:r>
        <w:rPr>
          <w:lang w:eastAsia="zh-CN"/>
        </w:rPr>
        <w:lastRenderedPageBreak/>
        <w:t>kontroli nie mogły być przedmiotem kontroli innego organu, gdyż zgodnie z przepisami, jedynym uprawnionym rzeczowo i miejscowo organem mogącym przeprowadzić kontrolę i nałożyć karę w przedmiotowym zakresie jest Podkarpacki Wojewódzki Inspektor Inspekcji Handlowej.</w:t>
      </w:r>
    </w:p>
    <w:p w14:paraId="55F79F31" w14:textId="77777777" w:rsidR="004700B3" w:rsidRDefault="004700B3" w:rsidP="00060F02">
      <w:pPr>
        <w:tabs>
          <w:tab w:val="left" w:pos="708"/>
          <w:tab w:val="num" w:pos="3720"/>
        </w:tabs>
        <w:spacing w:before="120" w:line="276" w:lineRule="auto"/>
        <w:jc w:val="both"/>
      </w:pPr>
      <w: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17A30F18" w14:textId="77777777" w:rsidR="004700B3" w:rsidRDefault="004700B3" w:rsidP="00BA6686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Brak jest także podstaw do odstąpienia od nałożenia kary pieniężnej na podstawie art. 189f </w:t>
      </w:r>
      <w:r w:rsidR="00613F80">
        <w:rPr>
          <w:color w:val="000000"/>
          <w:lang w:eastAsia="zh-CN"/>
        </w:rPr>
        <w:br/>
      </w:r>
      <w:r>
        <w:rPr>
          <w:color w:val="000000"/>
          <w:lang w:eastAsia="zh-CN"/>
        </w:rPr>
        <w:t>§</w:t>
      </w:r>
      <w:r w:rsidR="00613F8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 Kpa, w myśl którego w przypadkach innych niż wymienione w § 1, jeżeli pozwoli</w:t>
      </w:r>
      <w:r>
        <w:rPr>
          <w:color w:val="000000"/>
          <w:lang w:eastAsia="zh-CN"/>
        </w:rPr>
        <w:br/>
        <w:t>to na spełnienie celów, dla których miałaby być nałożona administracyjna kara pieniężna, organ administracji publicznej, w drodze postanowienia, może wyznaczyć stronie termin</w:t>
      </w:r>
      <w:r>
        <w:rPr>
          <w:color w:val="000000"/>
          <w:lang w:eastAsia="zh-CN"/>
        </w:rPr>
        <w:br/>
        <w:t xml:space="preserve">do przedstawienia dowodów potwierdzających: </w:t>
      </w:r>
    </w:p>
    <w:p w14:paraId="6586BB99" w14:textId="77777777" w:rsidR="004700B3" w:rsidRDefault="004700B3" w:rsidP="00BA668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 naruszenia prawa lub</w:t>
      </w:r>
    </w:p>
    <w:p w14:paraId="7CD7B90A" w14:textId="77777777" w:rsidR="004700B3" w:rsidRDefault="004700B3" w:rsidP="00BA668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 właściwych podmiotów o stwierdzonym naruszeniu prawa, określając termin i sposób powiadomienia.</w:t>
      </w:r>
    </w:p>
    <w:p w14:paraId="7AE2BA60" w14:textId="77777777" w:rsidR="004700B3" w:rsidRDefault="004700B3" w:rsidP="00060F02">
      <w:pPr>
        <w:tabs>
          <w:tab w:val="left" w:pos="708"/>
        </w:tabs>
        <w:spacing w:before="120" w:line="276" w:lineRule="auto"/>
        <w:jc w:val="both"/>
      </w:pPr>
      <w:r>
        <w:t xml:space="preserve">W ocenie tutejszego organu Inspekcji odstąpienie od nałożenia kary na tej podstawie byłoby pozbawione podstawy faktycznej, jak i nie było celowe. Odwołać się przy tym należy </w:t>
      </w:r>
      <w:r>
        <w:br/>
        <w:t>do wskazanej uprzednio dyrektywy 98/6 WE Parlamentu Europejskiego i Rady wskazującej także na cel kary – winna być odstraszająca. Kara musi także spełniać funkcję prewencyjną oraz dyscyplinująco-represyjną. Powinna być ona ostrzeżeniem dla przedsiębiorcy, tak by nie dopuścił się on do powstania ni</w:t>
      </w:r>
      <w:r w:rsidR="00613F80">
        <w:t xml:space="preserve">eprawidłowości w przyszłości. Z </w:t>
      </w:r>
      <w:r>
        <w:t>drugiej strony kara ma także oddziaływać w ramach prewencji ogólnej także na innych, potencjalnych sprawców naruszeń prawa. Wszelkie wymagania kara spełnia.</w:t>
      </w:r>
    </w:p>
    <w:p w14:paraId="6714FDEB" w14:textId="77777777" w:rsidR="002A23B5" w:rsidRDefault="002A23B5" w:rsidP="00060F02">
      <w:pPr>
        <w:spacing w:before="120" w:line="276" w:lineRule="auto"/>
        <w:jc w:val="both"/>
        <w:rPr>
          <w:szCs w:val="24"/>
        </w:rPr>
      </w:pPr>
      <w:r>
        <w:t xml:space="preserve">Podkarpacki Wojewódzki Inspektor Inspekcji Handlowej uznał, że strona postępowania miała </w:t>
      </w:r>
    </w:p>
    <w:p w14:paraId="2B5E02C1" w14:textId="77777777" w:rsidR="002A23B5" w:rsidRDefault="002A23B5" w:rsidP="00060F02">
      <w:pPr>
        <w:spacing w:before="120" w:line="276" w:lineRule="auto"/>
        <w:jc w:val="both"/>
      </w:pPr>
      <w:r>
        <w:t xml:space="preserve">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</w:t>
      </w:r>
      <w:r w:rsidR="000916C0">
        <w:t>9 maja 2023 r. (sygn. KH.8361.41</w:t>
      </w:r>
      <w:r>
        <w:t xml:space="preserve">.2023). Przedmiotowe pismo zostało doręczone w dniu </w:t>
      </w:r>
      <w:r w:rsidR="000916C0">
        <w:t xml:space="preserve">12 maja 2023 r., </w:t>
      </w:r>
      <w:r>
        <w:t xml:space="preserve">a kontrolę rozpoczęto </w:t>
      </w:r>
      <w:r w:rsidR="004D46D6">
        <w:t xml:space="preserve">29 maja 2023 r. </w:t>
      </w:r>
      <w:r>
        <w:t xml:space="preserve">Strona miała zatem </w:t>
      </w:r>
      <w:r w:rsidR="004D46D6">
        <w:t xml:space="preserve">ponad 2 tygodnie </w:t>
      </w:r>
      <w:r>
        <w:t>na podjęcie stosownych działań i upewnienie się, że należycie wykonuje obowiązki informowania konsumentów o cenach i cenach jednostkowych produktów i</w:t>
      </w:r>
      <w:r w:rsidR="00613F80">
        <w:t xml:space="preserve"> </w:t>
      </w:r>
      <w:r>
        <w:t xml:space="preserve">prawidłowym ich wyliczeniu. Konsument ma bowiem prawo do uzyskania wszystkich istotnych i rzetelnych informacji o towarach przed dokonaniem zakupu. </w:t>
      </w:r>
    </w:p>
    <w:p w14:paraId="509C6C8C" w14:textId="3491DDBB" w:rsidR="004700B3" w:rsidRPr="007673FD" w:rsidRDefault="004700B3" w:rsidP="000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</w:t>
      </w:r>
      <w:r w:rsidR="00613F80">
        <w:rPr>
          <w:kern w:val="2"/>
          <w:lang w:eastAsia="zh-CN"/>
        </w:rPr>
        <w:br/>
      </w:r>
      <w:r>
        <w:rPr>
          <w:kern w:val="2"/>
          <w:lang w:eastAsia="zh-CN"/>
        </w:rPr>
        <w:t>do</w:t>
      </w:r>
      <w:r w:rsidR="00613F80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Centralnej Ewidencji i Informacji o Działalności Gospodarczej (dalej: „CEIDG”) narusza przepisy prawa związane z wykonywaną działalnością gospodarczą w okresie 12 miesięcy </w:t>
      </w:r>
      <w:r w:rsidR="00613F80">
        <w:rPr>
          <w:kern w:val="2"/>
          <w:lang w:eastAsia="zh-CN"/>
        </w:rPr>
        <w:br/>
      </w:r>
      <w:r>
        <w:rPr>
          <w:kern w:val="2"/>
          <w:lang w:eastAsia="zh-CN"/>
        </w:rPr>
        <w:t>od</w:t>
      </w:r>
      <w:r w:rsidR="00613F80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dnia podjęcia działalności gospodarczej po raz pierwszy albo ponownie po upływie </w:t>
      </w:r>
      <w:r w:rsidR="00613F80">
        <w:rPr>
          <w:kern w:val="2"/>
          <w:lang w:eastAsia="zh-CN"/>
        </w:rPr>
        <w:br/>
      </w:r>
      <w:r>
        <w:rPr>
          <w:kern w:val="2"/>
          <w:lang w:eastAsia="zh-CN"/>
        </w:rPr>
        <w:t>co</w:t>
      </w:r>
      <w:r w:rsidR="00613F80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najmniej 36 miesięcy od dnia jej ostatniego zawieszenia lub zakończenia, a właściwy organ wszczyna w związku z tym naruszeniem postępowanie mandatowe lub w przedmiocie wymierzenia administracyjnej kary pieniężnej, to na zasadach określonych w art. 21a Prawa </w:t>
      </w:r>
      <w:r>
        <w:rPr>
          <w:kern w:val="2"/>
          <w:lang w:eastAsia="zh-CN"/>
        </w:rPr>
        <w:lastRenderedPageBreak/>
        <w:t xml:space="preserve">przedsiębiorców, odstępuje się od nałożenia administracyjnej kary pieniężnej. Instytucja ta nie znajdzie zastosowania do strony, </w:t>
      </w:r>
      <w:r w:rsidRPr="007673FD">
        <w:rPr>
          <w:kern w:val="2"/>
          <w:lang w:eastAsia="zh-CN"/>
        </w:rPr>
        <w:t xml:space="preserve">bowiem </w:t>
      </w:r>
      <w:r w:rsidR="007673FD" w:rsidRPr="007673FD">
        <w:rPr>
          <w:kern w:val="2"/>
          <w:lang w:eastAsia="zh-CN"/>
        </w:rPr>
        <w:t>strona nie jest podmiotem prowadzącym działalność gospodarczą w oparciu o wpis do C</w:t>
      </w:r>
      <w:r w:rsidR="00FE71DC">
        <w:rPr>
          <w:kern w:val="2"/>
          <w:lang w:eastAsia="zh-CN"/>
        </w:rPr>
        <w:t>E</w:t>
      </w:r>
      <w:r w:rsidR="007673FD" w:rsidRPr="007673FD">
        <w:rPr>
          <w:kern w:val="2"/>
          <w:lang w:eastAsia="zh-CN"/>
        </w:rPr>
        <w:t>IDG.</w:t>
      </w:r>
    </w:p>
    <w:p w14:paraId="1BFD06CF" w14:textId="77777777" w:rsidR="004700B3" w:rsidRDefault="004700B3" w:rsidP="00BA6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 związku z powyższym tutejszy organ Inspekcji Handlowej orzekł jak w sentencji.</w:t>
      </w:r>
    </w:p>
    <w:p w14:paraId="54FB05C5" w14:textId="6295D46B" w:rsidR="002A23B5" w:rsidRPr="00B91475" w:rsidRDefault="004700B3" w:rsidP="00BA6686">
      <w:pPr>
        <w:spacing w:after="120" w:line="276" w:lineRule="auto"/>
        <w:jc w:val="both"/>
      </w:pPr>
      <w:r>
        <w:t>Podkarpacki Wojewódzki Inspektor Inspekcji Handlowej wydając przedmiotową decyzję oparł się na spójnym i jednoznacznym materiale dowodowym pozwalającym na uznanie za</w:t>
      </w:r>
      <w:r w:rsidR="002A23B5">
        <w:t> </w:t>
      </w:r>
      <w:r>
        <w:t xml:space="preserve">udowodnione, że </w:t>
      </w:r>
      <w:r w:rsidR="004D46D6">
        <w:t xml:space="preserve">MIXUM Spółka z ograniczoną odpowiedzialnością </w:t>
      </w:r>
      <w:r>
        <w:t xml:space="preserve">wbrew przepisom </w:t>
      </w:r>
      <w:r w:rsidR="00092ED7">
        <w:br/>
      </w:r>
      <w:r>
        <w:t>art. 4 ust. 1 ustawy prowadząc</w:t>
      </w:r>
      <w:r w:rsidR="00933520">
        <w:t xml:space="preserve"> sprzedaż detaliczną w </w:t>
      </w:r>
      <w:r w:rsidR="00FE71DC">
        <w:rPr>
          <w:b/>
          <w:bCs/>
          <w:szCs w:val="24"/>
        </w:rPr>
        <w:t xml:space="preserve">(dane zanonimizowane) </w:t>
      </w:r>
      <w:r w:rsidR="00933520">
        <w:t>przy ul.</w:t>
      </w:r>
      <w:r w:rsidR="00222323">
        <w:t xml:space="preserve"> </w:t>
      </w:r>
      <w:r w:rsidR="00FE71DC">
        <w:rPr>
          <w:b/>
          <w:bCs/>
          <w:szCs w:val="24"/>
        </w:rPr>
        <w:t xml:space="preserve">(dane zanonimizowane) </w:t>
      </w:r>
      <w:r w:rsidR="008E09D2">
        <w:t>Rzeszów</w:t>
      </w:r>
      <w:r>
        <w:t xml:space="preserve"> nie uwidocznił</w:t>
      </w:r>
      <w:r w:rsidR="00933520">
        <w:t>a</w:t>
      </w:r>
      <w:r>
        <w:t xml:space="preserve"> cen i cen jednostko</w:t>
      </w:r>
      <w:r w:rsidR="00933520">
        <w:t xml:space="preserve">wych dla </w:t>
      </w:r>
      <w:r w:rsidR="008E09D2">
        <w:t xml:space="preserve">11 </w:t>
      </w:r>
      <w:r w:rsidR="001E7AD8">
        <w:t>towarów</w:t>
      </w:r>
      <w:r w:rsidR="00933520">
        <w:t xml:space="preserve">, </w:t>
      </w:r>
      <w:r w:rsidR="00DB29E1" w:rsidRPr="00611956">
        <w:rPr>
          <w:bCs/>
        </w:rPr>
        <w:t xml:space="preserve">ceny jednostkowej </w:t>
      </w:r>
      <w:r w:rsidR="00DB29E1">
        <w:rPr>
          <w:bCs/>
        </w:rPr>
        <w:t xml:space="preserve">- </w:t>
      </w:r>
      <w:r w:rsidR="00DB29E1" w:rsidRPr="00611956">
        <w:rPr>
          <w:bCs/>
          <w:szCs w:val="24"/>
        </w:rPr>
        <w:t xml:space="preserve">pakowanych środków spożywczych </w:t>
      </w:r>
      <w:r w:rsidR="00FE71DC">
        <w:rPr>
          <w:bCs/>
          <w:szCs w:val="24"/>
        </w:rPr>
        <w:t xml:space="preserve"> </w:t>
      </w:r>
      <w:r w:rsidR="00DB29E1" w:rsidRPr="00611956">
        <w:rPr>
          <w:bCs/>
          <w:szCs w:val="24"/>
        </w:rPr>
        <w:t>w stanie</w:t>
      </w:r>
      <w:r w:rsidR="00DB29E1">
        <w:rPr>
          <w:bCs/>
          <w:szCs w:val="24"/>
        </w:rPr>
        <w:t xml:space="preserve"> </w:t>
      </w:r>
      <w:r w:rsidR="00DB29E1" w:rsidRPr="00611956">
        <w:rPr>
          <w:bCs/>
          <w:szCs w:val="24"/>
        </w:rPr>
        <w:t>stałym znajdujących się w środku płynnym</w:t>
      </w:r>
      <w:r w:rsidR="00DB29E1" w:rsidRPr="00611956">
        <w:rPr>
          <w:szCs w:val="24"/>
        </w:rPr>
        <w:t xml:space="preserve"> </w:t>
      </w:r>
      <w:r w:rsidR="00DB29E1" w:rsidRPr="00611956">
        <w:rPr>
          <w:bCs/>
        </w:rPr>
        <w:t>dla 24 towarów</w:t>
      </w:r>
      <w:r w:rsidR="00233F17">
        <w:rPr>
          <w:bCs/>
        </w:rPr>
        <w:t xml:space="preserve">. </w:t>
      </w:r>
    </w:p>
    <w:p w14:paraId="3D1936DA" w14:textId="77777777" w:rsidR="004700B3" w:rsidRDefault="004700B3" w:rsidP="00BA6686">
      <w:pPr>
        <w:spacing w:line="276" w:lineRule="auto"/>
        <w:jc w:val="both"/>
        <w:rPr>
          <w:color w:val="000000"/>
        </w:rPr>
      </w:pPr>
      <w:r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B5A0C56" w14:textId="77777777" w:rsidR="004700B3" w:rsidRDefault="004700B3" w:rsidP="00BA6686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NBP O/O w Rzeszowie 67 1010 1528 0016 5822 3100 0000,</w:t>
      </w:r>
    </w:p>
    <w:p w14:paraId="1897E921" w14:textId="77777777" w:rsidR="004700B3" w:rsidRDefault="004700B3" w:rsidP="00060F02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terminie 7 dni od dnia, w którym decyzja o wymierzeniu kary stała się ostateczna.</w:t>
      </w:r>
      <w:r>
        <w:rPr>
          <w:b/>
          <w:color w:val="000000"/>
          <w:sz w:val="20"/>
          <w:u w:val="single"/>
        </w:rPr>
        <w:br/>
      </w:r>
      <w:r>
        <w:rPr>
          <w:b/>
          <w:color w:val="000000"/>
          <w:u w:val="single"/>
        </w:rPr>
        <w:t>Pouczenie</w:t>
      </w:r>
      <w:r w:rsidR="001F3724">
        <w:rPr>
          <w:b/>
          <w:color w:val="000000"/>
        </w:rPr>
        <w:t>:</w:t>
      </w:r>
    </w:p>
    <w:p w14:paraId="16D75F12" w14:textId="77777777" w:rsidR="004700B3" w:rsidRDefault="004700B3" w:rsidP="00060F02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</w:t>
      </w:r>
      <w:r w:rsidR="00CC17DA">
        <w:rPr>
          <w:color w:val="000000"/>
        </w:rPr>
        <w:br/>
      </w:r>
      <w:r>
        <w:rPr>
          <w:color w:val="000000"/>
        </w:rPr>
        <w:t>00-950 Warszawa za pośrednictwem Podkarpackiego Wojewódzkiego Inspektora Inspekcji Handlowej w</w:t>
      </w:r>
      <w:r w:rsidR="00613F80">
        <w:rPr>
          <w:color w:val="000000"/>
        </w:rPr>
        <w:t xml:space="preserve"> </w:t>
      </w:r>
      <w:r>
        <w:rPr>
          <w:color w:val="000000"/>
        </w:rPr>
        <w:t xml:space="preserve">terminie 14 dni od dnia jej doręczenia. </w:t>
      </w:r>
    </w:p>
    <w:p w14:paraId="5F670556" w14:textId="77777777" w:rsidR="00060F02" w:rsidRDefault="00060F02" w:rsidP="00060F02">
      <w:pPr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Zgodnie z art. 127a Kodeksu postępowania administracyjnego, przed upływem terminu do wniesienia odwołania strona może zrzec się prawa do wniesienia odwołania wobec organu administracji publicznej, który wydał decyzję (§ 1). Z dniem doręczenia organowi administracji publicznej oświadczenia o zrzeczeniu się prawa do wniesienia odwołania przez ostatnią ze stron postępowania, decyzja staje się ostateczna i prawomocna (§ 2).</w:t>
      </w:r>
    </w:p>
    <w:p w14:paraId="0E449F3E" w14:textId="77777777" w:rsidR="004700B3" w:rsidRDefault="004700B3" w:rsidP="00060F02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799DCFAF" w14:textId="77777777" w:rsidR="004700B3" w:rsidRDefault="004700B3" w:rsidP="00060F02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lang w:eastAsia="zh-CN"/>
        </w:rPr>
      </w:pPr>
      <w:r>
        <w:t xml:space="preserve">Zgodnie z art. 8 ustawy o informowaniu o cenach towarów i usług do kar pieniężnych </w:t>
      </w:r>
      <w:r w:rsidR="00613F80">
        <w:br/>
      </w:r>
      <w:r>
        <w:t>w</w:t>
      </w:r>
      <w:r w:rsidR="00613F80">
        <w:t xml:space="preserve"> </w:t>
      </w:r>
      <w:r>
        <w:t xml:space="preserve">zakresie nieuregulowanym w ustawie stosuje się odpowiednio przepisy działu III </w:t>
      </w:r>
      <w:r>
        <w:rPr>
          <w:shd w:val="clear" w:color="auto" w:fill="FFFFFF"/>
        </w:rPr>
        <w:t xml:space="preserve">ustawy </w:t>
      </w:r>
      <w:r w:rsidR="00613F80">
        <w:rPr>
          <w:shd w:val="clear" w:color="auto" w:fill="FFFFFF"/>
        </w:rPr>
        <w:br/>
      </w:r>
      <w:r>
        <w:rPr>
          <w:shd w:val="clear" w:color="auto" w:fill="FFFFFF"/>
        </w:rPr>
        <w:t>z</w:t>
      </w:r>
      <w:r w:rsidR="00613F80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 29 sierpnia 1997 r. - Ordynacja podatkowa (Dz. U. z 2022 r. poz. 2651</w:t>
      </w:r>
      <w:r w:rsidR="008869F4">
        <w:rPr>
          <w:shd w:val="clear" w:color="auto" w:fill="FFFFFF"/>
        </w:rPr>
        <w:t xml:space="preserve"> ze zm.</w:t>
      </w:r>
      <w:r>
        <w:rPr>
          <w:shd w:val="clear" w:color="auto" w:fill="FFFFFF"/>
        </w:rPr>
        <w:t>)</w:t>
      </w:r>
      <w:r>
        <w:t xml:space="preserve">. </w:t>
      </w:r>
      <w:r w:rsidR="00613F80">
        <w:br/>
      </w:r>
      <w:r>
        <w:t>Kary</w:t>
      </w:r>
      <w:r w:rsidR="00613F80">
        <w:t xml:space="preserve"> </w:t>
      </w:r>
      <w:r>
        <w:t xml:space="preserve">pieniężne podlegają egzekucji w trybie przepisów o postępowaniu egzekucyjnym </w:t>
      </w:r>
      <w:r w:rsidR="00613F80">
        <w:br/>
      </w:r>
      <w:r>
        <w:t>w</w:t>
      </w:r>
      <w:r w:rsidR="00613F80">
        <w:t xml:space="preserve"> </w:t>
      </w:r>
      <w:r>
        <w:t>administracji w zakresie egzekucji obowiązków o charakterze pieniężnym.</w:t>
      </w:r>
    </w:p>
    <w:p w14:paraId="36355553" w14:textId="2DC2BEE6" w:rsidR="00BA6686" w:rsidRPr="00952CA4" w:rsidRDefault="003B0AF4" w:rsidP="00BA6686">
      <w:pPr>
        <w:spacing w:before="120" w:after="120" w:line="276" w:lineRule="auto"/>
        <w:rPr>
          <w:b/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BE298" wp14:editId="51E3DDD9">
                <wp:simplePos x="0" y="0"/>
                <wp:positionH relativeFrom="column">
                  <wp:posOffset>2329180</wp:posOffset>
                </wp:positionH>
                <wp:positionV relativeFrom="paragraph">
                  <wp:posOffset>163195</wp:posOffset>
                </wp:positionV>
                <wp:extent cx="3552825" cy="1314450"/>
                <wp:effectExtent l="0" t="0" r="0" b="0"/>
                <wp:wrapSquare wrapText="bothSides"/>
                <wp:docPr id="13507145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DAB1" w14:textId="77777777" w:rsidR="00060F02" w:rsidRPr="001E7965" w:rsidRDefault="00060F02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359B74D8" w14:textId="77777777" w:rsidR="00060F02" w:rsidRPr="001E7965" w:rsidRDefault="00060F02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27DE5351" w14:textId="77777777" w:rsidR="00060F02" w:rsidRPr="001E7965" w:rsidRDefault="00060F02">
                            <w:pPr>
                              <w:jc w:val="center"/>
                            </w:pPr>
                          </w:p>
                          <w:p w14:paraId="172F23E5" w14:textId="77777777" w:rsidR="00060F02" w:rsidRDefault="00060F02">
                            <w:pPr>
                              <w:jc w:val="center"/>
                            </w:pPr>
                          </w:p>
                          <w:p w14:paraId="0680B707" w14:textId="77777777" w:rsidR="00060F02" w:rsidRDefault="00060F02">
                            <w:pPr>
                              <w:jc w:val="center"/>
                            </w:pPr>
                          </w:p>
                          <w:p w14:paraId="12FA28D0" w14:textId="77777777" w:rsidR="00060F02" w:rsidRPr="00C45417" w:rsidRDefault="00060F0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E298" id="_x0000_s1029" type="#_x0000_t202" style="position:absolute;margin-left:183.4pt;margin-top:12.85pt;width:279.7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" stroked="f">
                <v:textbox>
                  <w:txbxContent>
                    <w:p w14:paraId="125DDAB1" w14:textId="77777777" w:rsidR="00060F02" w:rsidRPr="001E7965" w:rsidRDefault="00060F02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359B74D8" w14:textId="77777777" w:rsidR="00060F02" w:rsidRPr="001E7965" w:rsidRDefault="00060F02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27DE5351" w14:textId="77777777" w:rsidR="00060F02" w:rsidRPr="001E7965" w:rsidRDefault="00060F02">
                      <w:pPr>
                        <w:jc w:val="center"/>
                      </w:pPr>
                    </w:p>
                    <w:p w14:paraId="172F23E5" w14:textId="77777777" w:rsidR="00060F02" w:rsidRDefault="00060F02">
                      <w:pPr>
                        <w:jc w:val="center"/>
                      </w:pPr>
                    </w:p>
                    <w:p w14:paraId="0680B707" w14:textId="77777777" w:rsidR="00060F02" w:rsidRDefault="00060F02">
                      <w:pPr>
                        <w:jc w:val="center"/>
                      </w:pPr>
                    </w:p>
                    <w:p w14:paraId="12FA28D0" w14:textId="77777777" w:rsidR="00060F02" w:rsidRPr="00C45417" w:rsidRDefault="00060F0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94C" w:rsidRPr="00952CA4">
        <w:rPr>
          <w:b/>
          <w:color w:val="000000"/>
          <w:sz w:val="20"/>
          <w:u w:val="single"/>
        </w:rPr>
        <w:t>Otrzymują:</w:t>
      </w:r>
    </w:p>
    <w:p w14:paraId="37172898" w14:textId="77777777" w:rsidR="00060F02" w:rsidRDefault="00060F02" w:rsidP="00060F02">
      <w:pPr>
        <w:numPr>
          <w:ilvl w:val="0"/>
          <w:numId w:val="34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Adresat;</w:t>
      </w:r>
    </w:p>
    <w:p w14:paraId="0E7D2816" w14:textId="77777777" w:rsidR="00060F02" w:rsidRDefault="00BA6686" w:rsidP="00060F02">
      <w:pPr>
        <w:numPr>
          <w:ilvl w:val="0"/>
          <w:numId w:val="34"/>
        </w:numPr>
        <w:spacing w:line="276" w:lineRule="auto"/>
        <w:rPr>
          <w:color w:val="000000"/>
          <w:sz w:val="20"/>
        </w:rPr>
      </w:pPr>
      <w:r w:rsidRPr="00060F02">
        <w:rPr>
          <w:color w:val="000000"/>
          <w:sz w:val="20"/>
        </w:rPr>
        <w:t>Wydz. BA</w:t>
      </w:r>
      <w:r w:rsidR="00060F02">
        <w:rPr>
          <w:color w:val="000000"/>
          <w:sz w:val="20"/>
        </w:rPr>
        <w:t>;</w:t>
      </w:r>
      <w:r w:rsidRPr="00060F02">
        <w:rPr>
          <w:color w:val="000000"/>
          <w:sz w:val="20"/>
        </w:rPr>
        <w:t xml:space="preserve"> </w:t>
      </w:r>
    </w:p>
    <w:p w14:paraId="727797CD" w14:textId="77777777" w:rsidR="00060F02" w:rsidRPr="00060F02" w:rsidRDefault="00952CA4" w:rsidP="00060F02">
      <w:pPr>
        <w:numPr>
          <w:ilvl w:val="0"/>
          <w:numId w:val="34"/>
        </w:numPr>
        <w:spacing w:line="276" w:lineRule="auto"/>
        <w:rPr>
          <w:color w:val="000000"/>
          <w:sz w:val="20"/>
        </w:rPr>
      </w:pPr>
      <w:r w:rsidRPr="00060F02">
        <w:rPr>
          <w:color w:val="000000"/>
          <w:sz w:val="20"/>
        </w:rPr>
        <w:t>a</w:t>
      </w:r>
      <w:r w:rsidR="00BA6686" w:rsidRPr="00060F02">
        <w:rPr>
          <w:color w:val="000000"/>
          <w:sz w:val="20"/>
        </w:rPr>
        <w:t>a (</w:t>
      </w:r>
      <w:r w:rsidRPr="00060F02">
        <w:rPr>
          <w:color w:val="000000"/>
          <w:sz w:val="20"/>
        </w:rPr>
        <w:t>KH/BP</w:t>
      </w:r>
      <w:r w:rsidR="00BA6686" w:rsidRPr="00060F02">
        <w:rPr>
          <w:color w:val="000000"/>
          <w:sz w:val="20"/>
        </w:rPr>
        <w:t>, PO</w:t>
      </w:r>
      <w:r w:rsidRPr="00060F02">
        <w:rPr>
          <w:color w:val="000000"/>
          <w:sz w:val="20"/>
        </w:rPr>
        <w:t>/</w:t>
      </w:r>
      <w:proofErr w:type="spellStart"/>
      <w:r w:rsidR="00060F02">
        <w:rPr>
          <w:color w:val="000000"/>
          <w:sz w:val="20"/>
        </w:rPr>
        <w:t>m.o</w:t>
      </w:r>
      <w:proofErr w:type="spellEnd"/>
      <w:r w:rsidR="00060F02">
        <w:rPr>
          <w:color w:val="000000"/>
          <w:sz w:val="20"/>
        </w:rPr>
        <w:t>.</w:t>
      </w:r>
      <w:r w:rsidRPr="00060F02">
        <w:rPr>
          <w:color w:val="000000"/>
          <w:sz w:val="20"/>
        </w:rPr>
        <w:t>)</w:t>
      </w:r>
    </w:p>
    <w:p w14:paraId="71077C12" w14:textId="77777777" w:rsidR="00BA6686" w:rsidRPr="00060F02" w:rsidRDefault="00BA6686" w:rsidP="00060F02">
      <w:pPr>
        <w:spacing w:line="276" w:lineRule="auto"/>
        <w:rPr>
          <w:color w:val="000000"/>
          <w:sz w:val="20"/>
        </w:rPr>
      </w:pPr>
    </w:p>
    <w:sectPr w:rsidR="00BA6686" w:rsidRPr="00060F02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75C2" w14:textId="77777777" w:rsidR="00F95289" w:rsidRDefault="00F95289" w:rsidP="0067717E">
      <w:r>
        <w:separator/>
      </w:r>
    </w:p>
  </w:endnote>
  <w:endnote w:type="continuationSeparator" w:id="0">
    <w:p w14:paraId="74F714D2" w14:textId="77777777" w:rsidR="00F95289" w:rsidRDefault="00F95289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8A7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613F80">
      <w:rPr>
        <w:noProof/>
        <w:sz w:val="20"/>
        <w:szCs w:val="16"/>
      </w:rPr>
      <w:t>12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613F80">
      <w:rPr>
        <w:noProof/>
        <w:sz w:val="20"/>
        <w:szCs w:val="16"/>
      </w:rPr>
      <w:t>12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13CE" w14:textId="77777777" w:rsidR="00F95289" w:rsidRDefault="00F95289" w:rsidP="0067717E">
      <w:r>
        <w:separator/>
      </w:r>
    </w:p>
  </w:footnote>
  <w:footnote w:type="continuationSeparator" w:id="0">
    <w:p w14:paraId="1143C7EF" w14:textId="77777777" w:rsidR="00F95289" w:rsidRDefault="00F95289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F22"/>
    <w:multiLevelType w:val="hybridMultilevel"/>
    <w:tmpl w:val="1A30F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A4625"/>
    <w:multiLevelType w:val="hybridMultilevel"/>
    <w:tmpl w:val="81621BB8"/>
    <w:lvl w:ilvl="0" w:tplc="E326D6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4185"/>
    <w:multiLevelType w:val="hybridMultilevel"/>
    <w:tmpl w:val="C526BAE4"/>
    <w:lvl w:ilvl="0" w:tplc="6428B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715"/>
    <w:multiLevelType w:val="hybridMultilevel"/>
    <w:tmpl w:val="BD3C4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16CC6"/>
    <w:multiLevelType w:val="hybridMultilevel"/>
    <w:tmpl w:val="5CE885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F83480"/>
    <w:multiLevelType w:val="hybridMultilevel"/>
    <w:tmpl w:val="48823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 w15:restartNumberingAfterBreak="0">
    <w:nsid w:val="4EF95A28"/>
    <w:multiLevelType w:val="hybridMultilevel"/>
    <w:tmpl w:val="CD82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0CB3"/>
    <w:multiLevelType w:val="hybridMultilevel"/>
    <w:tmpl w:val="85F8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09AF"/>
    <w:multiLevelType w:val="hybridMultilevel"/>
    <w:tmpl w:val="685E58C4"/>
    <w:lvl w:ilvl="0" w:tplc="B1047FEE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B2075"/>
    <w:multiLevelType w:val="hybridMultilevel"/>
    <w:tmpl w:val="CEC4D758"/>
    <w:lvl w:ilvl="0" w:tplc="ED384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43B1"/>
    <w:multiLevelType w:val="hybridMultilevel"/>
    <w:tmpl w:val="56E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50C3"/>
    <w:multiLevelType w:val="hybridMultilevel"/>
    <w:tmpl w:val="04B63642"/>
    <w:lvl w:ilvl="0" w:tplc="79ECBA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584697">
    <w:abstractNumId w:val="22"/>
  </w:num>
  <w:num w:numId="2" w16cid:durableId="1668089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115058">
    <w:abstractNumId w:val="11"/>
  </w:num>
  <w:num w:numId="4" w16cid:durableId="1897353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5046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810263">
    <w:abstractNumId w:val="18"/>
  </w:num>
  <w:num w:numId="7" w16cid:durableId="1963072419">
    <w:abstractNumId w:val="15"/>
  </w:num>
  <w:num w:numId="8" w16cid:durableId="74284164">
    <w:abstractNumId w:val="12"/>
  </w:num>
  <w:num w:numId="9" w16cid:durableId="556017988">
    <w:abstractNumId w:val="11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607814027">
    <w:abstractNumId w:val="15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307197719">
    <w:abstractNumId w:val="8"/>
  </w:num>
  <w:num w:numId="12" w16cid:durableId="1505708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2522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75758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5876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0455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28065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3517285">
    <w:abstractNumId w:val="3"/>
  </w:num>
  <w:num w:numId="19" w16cid:durableId="701977373">
    <w:abstractNumId w:val="0"/>
  </w:num>
  <w:num w:numId="20" w16cid:durableId="1378747388">
    <w:abstractNumId w:val="9"/>
  </w:num>
  <w:num w:numId="21" w16cid:durableId="3100617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05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0774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0454047">
    <w:abstractNumId w:val="4"/>
  </w:num>
  <w:num w:numId="25" w16cid:durableId="1604605399">
    <w:abstractNumId w:val="2"/>
  </w:num>
  <w:num w:numId="26" w16cid:durableId="1947468246">
    <w:abstractNumId w:val="19"/>
  </w:num>
  <w:num w:numId="27" w16cid:durableId="815994479">
    <w:abstractNumId w:val="21"/>
  </w:num>
  <w:num w:numId="28" w16cid:durableId="1130055975">
    <w:abstractNumId w:val="7"/>
  </w:num>
  <w:num w:numId="29" w16cid:durableId="312179646">
    <w:abstractNumId w:val="6"/>
  </w:num>
  <w:num w:numId="30" w16cid:durableId="15542442">
    <w:abstractNumId w:val="5"/>
  </w:num>
  <w:num w:numId="31" w16cid:durableId="1062824160">
    <w:abstractNumId w:val="14"/>
  </w:num>
  <w:num w:numId="32" w16cid:durableId="520247386">
    <w:abstractNumId w:val="20"/>
  </w:num>
  <w:num w:numId="33" w16cid:durableId="1140924063">
    <w:abstractNumId w:val="13"/>
  </w:num>
  <w:num w:numId="34" w16cid:durableId="207835423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231B"/>
    <w:rsid w:val="00002769"/>
    <w:rsid w:val="00004732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33B2"/>
    <w:rsid w:val="00034248"/>
    <w:rsid w:val="00035170"/>
    <w:rsid w:val="0003548E"/>
    <w:rsid w:val="00040AFA"/>
    <w:rsid w:val="000411FF"/>
    <w:rsid w:val="00043F5A"/>
    <w:rsid w:val="00050AB2"/>
    <w:rsid w:val="000525BC"/>
    <w:rsid w:val="0005276D"/>
    <w:rsid w:val="000546EA"/>
    <w:rsid w:val="00057502"/>
    <w:rsid w:val="00057B5E"/>
    <w:rsid w:val="00060F02"/>
    <w:rsid w:val="00064986"/>
    <w:rsid w:val="0007140D"/>
    <w:rsid w:val="00072978"/>
    <w:rsid w:val="00073307"/>
    <w:rsid w:val="00081501"/>
    <w:rsid w:val="00081E64"/>
    <w:rsid w:val="0008447C"/>
    <w:rsid w:val="000864DE"/>
    <w:rsid w:val="000902A2"/>
    <w:rsid w:val="000907F2"/>
    <w:rsid w:val="000910BB"/>
    <w:rsid w:val="000916C0"/>
    <w:rsid w:val="00092ED7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686E"/>
    <w:rsid w:val="000A7725"/>
    <w:rsid w:val="000B0450"/>
    <w:rsid w:val="000B25A0"/>
    <w:rsid w:val="000C01A0"/>
    <w:rsid w:val="000C2649"/>
    <w:rsid w:val="000C5439"/>
    <w:rsid w:val="000D3382"/>
    <w:rsid w:val="000D37E4"/>
    <w:rsid w:val="000D5963"/>
    <w:rsid w:val="000D79A2"/>
    <w:rsid w:val="000E02E1"/>
    <w:rsid w:val="000E329E"/>
    <w:rsid w:val="000F0F98"/>
    <w:rsid w:val="000F3384"/>
    <w:rsid w:val="000F66B3"/>
    <w:rsid w:val="000F72F6"/>
    <w:rsid w:val="000F7788"/>
    <w:rsid w:val="00101B0F"/>
    <w:rsid w:val="00107DDB"/>
    <w:rsid w:val="00112E21"/>
    <w:rsid w:val="001158B7"/>
    <w:rsid w:val="00116249"/>
    <w:rsid w:val="001175AB"/>
    <w:rsid w:val="0012135C"/>
    <w:rsid w:val="00122497"/>
    <w:rsid w:val="001274CE"/>
    <w:rsid w:val="00134446"/>
    <w:rsid w:val="0013511C"/>
    <w:rsid w:val="00135C4D"/>
    <w:rsid w:val="00136D24"/>
    <w:rsid w:val="001373D0"/>
    <w:rsid w:val="00141794"/>
    <w:rsid w:val="00143754"/>
    <w:rsid w:val="00146BAD"/>
    <w:rsid w:val="001475EA"/>
    <w:rsid w:val="00150666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617E"/>
    <w:rsid w:val="00193A1F"/>
    <w:rsid w:val="00196265"/>
    <w:rsid w:val="00196784"/>
    <w:rsid w:val="00197BD7"/>
    <w:rsid w:val="001A3859"/>
    <w:rsid w:val="001A789B"/>
    <w:rsid w:val="001A7FC8"/>
    <w:rsid w:val="001B033E"/>
    <w:rsid w:val="001B3D11"/>
    <w:rsid w:val="001B50B7"/>
    <w:rsid w:val="001B52BF"/>
    <w:rsid w:val="001C0A2E"/>
    <w:rsid w:val="001C1577"/>
    <w:rsid w:val="001C2615"/>
    <w:rsid w:val="001C2D56"/>
    <w:rsid w:val="001C4FDA"/>
    <w:rsid w:val="001C67CB"/>
    <w:rsid w:val="001D470F"/>
    <w:rsid w:val="001D544E"/>
    <w:rsid w:val="001E4D69"/>
    <w:rsid w:val="001E5EB8"/>
    <w:rsid w:val="001E7AD8"/>
    <w:rsid w:val="001E7E1A"/>
    <w:rsid w:val="001F3724"/>
    <w:rsid w:val="001F3E95"/>
    <w:rsid w:val="001F4D4D"/>
    <w:rsid w:val="001F7C05"/>
    <w:rsid w:val="00200A0A"/>
    <w:rsid w:val="00201D3E"/>
    <w:rsid w:val="00204046"/>
    <w:rsid w:val="0020486E"/>
    <w:rsid w:val="00207E01"/>
    <w:rsid w:val="00211DE4"/>
    <w:rsid w:val="00212C7A"/>
    <w:rsid w:val="0021320C"/>
    <w:rsid w:val="002155FE"/>
    <w:rsid w:val="00215AA5"/>
    <w:rsid w:val="00220667"/>
    <w:rsid w:val="00220FE0"/>
    <w:rsid w:val="00222323"/>
    <w:rsid w:val="00226214"/>
    <w:rsid w:val="002279C6"/>
    <w:rsid w:val="00230BE1"/>
    <w:rsid w:val="00231238"/>
    <w:rsid w:val="0023224A"/>
    <w:rsid w:val="0023227B"/>
    <w:rsid w:val="00232F4E"/>
    <w:rsid w:val="00233B70"/>
    <w:rsid w:val="00233F17"/>
    <w:rsid w:val="00234972"/>
    <w:rsid w:val="00234F2D"/>
    <w:rsid w:val="002364D8"/>
    <w:rsid w:val="00237A4E"/>
    <w:rsid w:val="00240F4A"/>
    <w:rsid w:val="002412FE"/>
    <w:rsid w:val="00241D4C"/>
    <w:rsid w:val="00253091"/>
    <w:rsid w:val="0025365D"/>
    <w:rsid w:val="0025598D"/>
    <w:rsid w:val="002563C6"/>
    <w:rsid w:val="002607F3"/>
    <w:rsid w:val="00263849"/>
    <w:rsid w:val="002651C1"/>
    <w:rsid w:val="0026615B"/>
    <w:rsid w:val="002701A4"/>
    <w:rsid w:val="0027356D"/>
    <w:rsid w:val="002775C1"/>
    <w:rsid w:val="00283D2E"/>
    <w:rsid w:val="002868FA"/>
    <w:rsid w:val="002903E2"/>
    <w:rsid w:val="00291136"/>
    <w:rsid w:val="002927A3"/>
    <w:rsid w:val="00293A5C"/>
    <w:rsid w:val="002951A6"/>
    <w:rsid w:val="0029726F"/>
    <w:rsid w:val="002A1D4F"/>
    <w:rsid w:val="002A23B5"/>
    <w:rsid w:val="002A2635"/>
    <w:rsid w:val="002A2E08"/>
    <w:rsid w:val="002A2E31"/>
    <w:rsid w:val="002A6CD4"/>
    <w:rsid w:val="002A6CDF"/>
    <w:rsid w:val="002A734A"/>
    <w:rsid w:val="002B17BF"/>
    <w:rsid w:val="002B28CD"/>
    <w:rsid w:val="002B5405"/>
    <w:rsid w:val="002C3A68"/>
    <w:rsid w:val="002C538D"/>
    <w:rsid w:val="002C78A8"/>
    <w:rsid w:val="002D3DFA"/>
    <w:rsid w:val="002D42FA"/>
    <w:rsid w:val="002D499F"/>
    <w:rsid w:val="002D4DDE"/>
    <w:rsid w:val="002D60A3"/>
    <w:rsid w:val="002E6D9D"/>
    <w:rsid w:val="002F1865"/>
    <w:rsid w:val="002F3980"/>
    <w:rsid w:val="002F614F"/>
    <w:rsid w:val="002F6560"/>
    <w:rsid w:val="002F7D1D"/>
    <w:rsid w:val="003002BB"/>
    <w:rsid w:val="00301892"/>
    <w:rsid w:val="0030277F"/>
    <w:rsid w:val="00304048"/>
    <w:rsid w:val="00307AD8"/>
    <w:rsid w:val="00311CD5"/>
    <w:rsid w:val="00314B8F"/>
    <w:rsid w:val="00315B52"/>
    <w:rsid w:val="0031630B"/>
    <w:rsid w:val="003176DB"/>
    <w:rsid w:val="00321B9D"/>
    <w:rsid w:val="0032342E"/>
    <w:rsid w:val="00323CB8"/>
    <w:rsid w:val="00324301"/>
    <w:rsid w:val="00325CDB"/>
    <w:rsid w:val="003266B6"/>
    <w:rsid w:val="00326ECF"/>
    <w:rsid w:val="003313D6"/>
    <w:rsid w:val="00334A54"/>
    <w:rsid w:val="00335451"/>
    <w:rsid w:val="00335B5C"/>
    <w:rsid w:val="00337B6F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F06"/>
    <w:rsid w:val="00381B5D"/>
    <w:rsid w:val="003835E8"/>
    <w:rsid w:val="003863F1"/>
    <w:rsid w:val="00393C5C"/>
    <w:rsid w:val="003A3AB5"/>
    <w:rsid w:val="003A7F71"/>
    <w:rsid w:val="003B0AF4"/>
    <w:rsid w:val="003B0FD1"/>
    <w:rsid w:val="003B1031"/>
    <w:rsid w:val="003B12E1"/>
    <w:rsid w:val="003B355B"/>
    <w:rsid w:val="003B49FC"/>
    <w:rsid w:val="003C0B93"/>
    <w:rsid w:val="003C35D2"/>
    <w:rsid w:val="003C3BC7"/>
    <w:rsid w:val="003C40E1"/>
    <w:rsid w:val="003C70B7"/>
    <w:rsid w:val="003C7259"/>
    <w:rsid w:val="003D0AED"/>
    <w:rsid w:val="003D32A9"/>
    <w:rsid w:val="003D53E3"/>
    <w:rsid w:val="003E126F"/>
    <w:rsid w:val="003E18C9"/>
    <w:rsid w:val="003E2614"/>
    <w:rsid w:val="003E5E54"/>
    <w:rsid w:val="003E5EBF"/>
    <w:rsid w:val="003F1BC5"/>
    <w:rsid w:val="0040164B"/>
    <w:rsid w:val="00407628"/>
    <w:rsid w:val="004076DD"/>
    <w:rsid w:val="004079EB"/>
    <w:rsid w:val="00412913"/>
    <w:rsid w:val="004142CF"/>
    <w:rsid w:val="004166B8"/>
    <w:rsid w:val="00423742"/>
    <w:rsid w:val="00426338"/>
    <w:rsid w:val="004263C5"/>
    <w:rsid w:val="00431C22"/>
    <w:rsid w:val="00432CD6"/>
    <w:rsid w:val="0044061C"/>
    <w:rsid w:val="00443111"/>
    <w:rsid w:val="0044767E"/>
    <w:rsid w:val="00447F7B"/>
    <w:rsid w:val="00450020"/>
    <w:rsid w:val="00452093"/>
    <w:rsid w:val="004528BF"/>
    <w:rsid w:val="00453206"/>
    <w:rsid w:val="00454E41"/>
    <w:rsid w:val="004571FE"/>
    <w:rsid w:val="00461582"/>
    <w:rsid w:val="00462A8B"/>
    <w:rsid w:val="0046770F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84CB6"/>
    <w:rsid w:val="00490824"/>
    <w:rsid w:val="00491406"/>
    <w:rsid w:val="00494635"/>
    <w:rsid w:val="00495CAE"/>
    <w:rsid w:val="004A041B"/>
    <w:rsid w:val="004A1F82"/>
    <w:rsid w:val="004A69D5"/>
    <w:rsid w:val="004B12D7"/>
    <w:rsid w:val="004B2017"/>
    <w:rsid w:val="004B3603"/>
    <w:rsid w:val="004B44B1"/>
    <w:rsid w:val="004B567E"/>
    <w:rsid w:val="004B6FE8"/>
    <w:rsid w:val="004C1B2C"/>
    <w:rsid w:val="004C61C4"/>
    <w:rsid w:val="004C6923"/>
    <w:rsid w:val="004C7A80"/>
    <w:rsid w:val="004D019C"/>
    <w:rsid w:val="004D0C15"/>
    <w:rsid w:val="004D16EB"/>
    <w:rsid w:val="004D2737"/>
    <w:rsid w:val="004D3FDB"/>
    <w:rsid w:val="004D46D6"/>
    <w:rsid w:val="004E0C5D"/>
    <w:rsid w:val="004F04C6"/>
    <w:rsid w:val="004F1CE3"/>
    <w:rsid w:val="004F24EC"/>
    <w:rsid w:val="004F3230"/>
    <w:rsid w:val="004F70FE"/>
    <w:rsid w:val="004F7AB8"/>
    <w:rsid w:val="00501964"/>
    <w:rsid w:val="005031C5"/>
    <w:rsid w:val="00513753"/>
    <w:rsid w:val="005174DF"/>
    <w:rsid w:val="00525410"/>
    <w:rsid w:val="00527914"/>
    <w:rsid w:val="00545FB8"/>
    <w:rsid w:val="00553A2E"/>
    <w:rsid w:val="005559CE"/>
    <w:rsid w:val="00560E68"/>
    <w:rsid w:val="00563E3F"/>
    <w:rsid w:val="00565B2A"/>
    <w:rsid w:val="00565F7C"/>
    <w:rsid w:val="00585901"/>
    <w:rsid w:val="00586129"/>
    <w:rsid w:val="00586244"/>
    <w:rsid w:val="005862F2"/>
    <w:rsid w:val="00590CF6"/>
    <w:rsid w:val="0059567A"/>
    <w:rsid w:val="00597D03"/>
    <w:rsid w:val="00597DB2"/>
    <w:rsid w:val="005A3C05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3F66"/>
    <w:rsid w:val="005F4295"/>
    <w:rsid w:val="005F4494"/>
    <w:rsid w:val="00601159"/>
    <w:rsid w:val="006034A8"/>
    <w:rsid w:val="00611956"/>
    <w:rsid w:val="00611D62"/>
    <w:rsid w:val="0061203E"/>
    <w:rsid w:val="006128D3"/>
    <w:rsid w:val="00613F80"/>
    <w:rsid w:val="00614B52"/>
    <w:rsid w:val="00623A31"/>
    <w:rsid w:val="0062409E"/>
    <w:rsid w:val="0062507C"/>
    <w:rsid w:val="00630A45"/>
    <w:rsid w:val="00631A67"/>
    <w:rsid w:val="006337EC"/>
    <w:rsid w:val="00633A09"/>
    <w:rsid w:val="00634EBB"/>
    <w:rsid w:val="00641AC8"/>
    <w:rsid w:val="00642895"/>
    <w:rsid w:val="00647A57"/>
    <w:rsid w:val="0065001F"/>
    <w:rsid w:val="00650296"/>
    <w:rsid w:val="0065325D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6620"/>
    <w:rsid w:val="0067717E"/>
    <w:rsid w:val="00677545"/>
    <w:rsid w:val="00680414"/>
    <w:rsid w:val="00681C84"/>
    <w:rsid w:val="00684445"/>
    <w:rsid w:val="00684C8D"/>
    <w:rsid w:val="00686A24"/>
    <w:rsid w:val="00686CA2"/>
    <w:rsid w:val="00690F97"/>
    <w:rsid w:val="00692130"/>
    <w:rsid w:val="0069325A"/>
    <w:rsid w:val="00696710"/>
    <w:rsid w:val="006A739A"/>
    <w:rsid w:val="006B0486"/>
    <w:rsid w:val="006B064D"/>
    <w:rsid w:val="006B223D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69DD"/>
    <w:rsid w:val="006E75AC"/>
    <w:rsid w:val="006F0580"/>
    <w:rsid w:val="006F414A"/>
    <w:rsid w:val="006F45C4"/>
    <w:rsid w:val="00703EDE"/>
    <w:rsid w:val="007103EA"/>
    <w:rsid w:val="007108FA"/>
    <w:rsid w:val="00710A56"/>
    <w:rsid w:val="00711C9B"/>
    <w:rsid w:val="007156E7"/>
    <w:rsid w:val="00716AE2"/>
    <w:rsid w:val="00721006"/>
    <w:rsid w:val="007211DE"/>
    <w:rsid w:val="0073031B"/>
    <w:rsid w:val="007308B4"/>
    <w:rsid w:val="007340A0"/>
    <w:rsid w:val="007351BD"/>
    <w:rsid w:val="00740761"/>
    <w:rsid w:val="007530C8"/>
    <w:rsid w:val="007534D1"/>
    <w:rsid w:val="0075431A"/>
    <w:rsid w:val="00756A00"/>
    <w:rsid w:val="00760711"/>
    <w:rsid w:val="00761230"/>
    <w:rsid w:val="007662C7"/>
    <w:rsid w:val="007673FD"/>
    <w:rsid w:val="00767829"/>
    <w:rsid w:val="007702E7"/>
    <w:rsid w:val="007712C0"/>
    <w:rsid w:val="0078299E"/>
    <w:rsid w:val="00784864"/>
    <w:rsid w:val="0079125B"/>
    <w:rsid w:val="0079392A"/>
    <w:rsid w:val="00795AFF"/>
    <w:rsid w:val="007967CF"/>
    <w:rsid w:val="007A1CE7"/>
    <w:rsid w:val="007A63CB"/>
    <w:rsid w:val="007B0196"/>
    <w:rsid w:val="007B0384"/>
    <w:rsid w:val="007B257B"/>
    <w:rsid w:val="007B2DC6"/>
    <w:rsid w:val="007B34BF"/>
    <w:rsid w:val="007B651D"/>
    <w:rsid w:val="007C29F9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0851"/>
    <w:rsid w:val="007E1594"/>
    <w:rsid w:val="007E1D02"/>
    <w:rsid w:val="007E1E6D"/>
    <w:rsid w:val="007E2316"/>
    <w:rsid w:val="007E2FE3"/>
    <w:rsid w:val="007E457F"/>
    <w:rsid w:val="007E6BB7"/>
    <w:rsid w:val="007F0EC5"/>
    <w:rsid w:val="00803F54"/>
    <w:rsid w:val="0080403F"/>
    <w:rsid w:val="0080619A"/>
    <w:rsid w:val="00812A99"/>
    <w:rsid w:val="008137E7"/>
    <w:rsid w:val="00817042"/>
    <w:rsid w:val="008206DB"/>
    <w:rsid w:val="0082624C"/>
    <w:rsid w:val="00827AD7"/>
    <w:rsid w:val="0083308B"/>
    <w:rsid w:val="00837765"/>
    <w:rsid w:val="00837BFF"/>
    <w:rsid w:val="0084106B"/>
    <w:rsid w:val="008458CB"/>
    <w:rsid w:val="00852453"/>
    <w:rsid w:val="00855BAA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822D5"/>
    <w:rsid w:val="0088230B"/>
    <w:rsid w:val="00884759"/>
    <w:rsid w:val="0088641E"/>
    <w:rsid w:val="008869F4"/>
    <w:rsid w:val="00894F45"/>
    <w:rsid w:val="00896D33"/>
    <w:rsid w:val="008A2DED"/>
    <w:rsid w:val="008A6544"/>
    <w:rsid w:val="008B1076"/>
    <w:rsid w:val="008B63B4"/>
    <w:rsid w:val="008C0F6C"/>
    <w:rsid w:val="008C4E64"/>
    <w:rsid w:val="008C50CB"/>
    <w:rsid w:val="008C6E5E"/>
    <w:rsid w:val="008D0CCF"/>
    <w:rsid w:val="008D0FCF"/>
    <w:rsid w:val="008E09D2"/>
    <w:rsid w:val="008E2947"/>
    <w:rsid w:val="008E3D0B"/>
    <w:rsid w:val="008E6F43"/>
    <w:rsid w:val="008E6F6D"/>
    <w:rsid w:val="008F4E36"/>
    <w:rsid w:val="008F50DA"/>
    <w:rsid w:val="008F79EA"/>
    <w:rsid w:val="00902D41"/>
    <w:rsid w:val="00907D9D"/>
    <w:rsid w:val="0091230E"/>
    <w:rsid w:val="0091592C"/>
    <w:rsid w:val="00920332"/>
    <w:rsid w:val="00921E15"/>
    <w:rsid w:val="00923536"/>
    <w:rsid w:val="00925461"/>
    <w:rsid w:val="00927BD7"/>
    <w:rsid w:val="00930086"/>
    <w:rsid w:val="00933520"/>
    <w:rsid w:val="00933ECD"/>
    <w:rsid w:val="00935092"/>
    <w:rsid w:val="009403A0"/>
    <w:rsid w:val="009519F9"/>
    <w:rsid w:val="00952CA4"/>
    <w:rsid w:val="00953E42"/>
    <w:rsid w:val="00955A3F"/>
    <w:rsid w:val="00966919"/>
    <w:rsid w:val="00970FE5"/>
    <w:rsid w:val="00983242"/>
    <w:rsid w:val="00987F60"/>
    <w:rsid w:val="00992124"/>
    <w:rsid w:val="0099294C"/>
    <w:rsid w:val="009951B0"/>
    <w:rsid w:val="00996635"/>
    <w:rsid w:val="009971D3"/>
    <w:rsid w:val="00997724"/>
    <w:rsid w:val="009A51DB"/>
    <w:rsid w:val="009A66D1"/>
    <w:rsid w:val="009A6FBD"/>
    <w:rsid w:val="009B0F00"/>
    <w:rsid w:val="009B102D"/>
    <w:rsid w:val="009B1075"/>
    <w:rsid w:val="009B3FB5"/>
    <w:rsid w:val="009B7CB9"/>
    <w:rsid w:val="009C45FE"/>
    <w:rsid w:val="009C6502"/>
    <w:rsid w:val="009D2FBD"/>
    <w:rsid w:val="009D3F64"/>
    <w:rsid w:val="009D526A"/>
    <w:rsid w:val="009D52BD"/>
    <w:rsid w:val="009E2834"/>
    <w:rsid w:val="009E2FBB"/>
    <w:rsid w:val="009E3257"/>
    <w:rsid w:val="009E3712"/>
    <w:rsid w:val="009E53CB"/>
    <w:rsid w:val="009F0AEE"/>
    <w:rsid w:val="009F0F21"/>
    <w:rsid w:val="009F215D"/>
    <w:rsid w:val="009F25B0"/>
    <w:rsid w:val="009F46B4"/>
    <w:rsid w:val="009F72E5"/>
    <w:rsid w:val="00A018F2"/>
    <w:rsid w:val="00A03619"/>
    <w:rsid w:val="00A04185"/>
    <w:rsid w:val="00A0563D"/>
    <w:rsid w:val="00A204C3"/>
    <w:rsid w:val="00A212EC"/>
    <w:rsid w:val="00A219E1"/>
    <w:rsid w:val="00A2241A"/>
    <w:rsid w:val="00A310E7"/>
    <w:rsid w:val="00A31C82"/>
    <w:rsid w:val="00A3368B"/>
    <w:rsid w:val="00A33BD8"/>
    <w:rsid w:val="00A3472E"/>
    <w:rsid w:val="00A3501B"/>
    <w:rsid w:val="00A430FC"/>
    <w:rsid w:val="00A47BB1"/>
    <w:rsid w:val="00A51BC8"/>
    <w:rsid w:val="00A51E56"/>
    <w:rsid w:val="00A56738"/>
    <w:rsid w:val="00A61003"/>
    <w:rsid w:val="00A6160F"/>
    <w:rsid w:val="00A61B7A"/>
    <w:rsid w:val="00A646DB"/>
    <w:rsid w:val="00A64909"/>
    <w:rsid w:val="00A6573C"/>
    <w:rsid w:val="00A72F98"/>
    <w:rsid w:val="00A7481A"/>
    <w:rsid w:val="00A77037"/>
    <w:rsid w:val="00A77BD7"/>
    <w:rsid w:val="00A814F4"/>
    <w:rsid w:val="00A859B3"/>
    <w:rsid w:val="00A85BDB"/>
    <w:rsid w:val="00A86238"/>
    <w:rsid w:val="00A862E5"/>
    <w:rsid w:val="00A90B2A"/>
    <w:rsid w:val="00A9186A"/>
    <w:rsid w:val="00AA0780"/>
    <w:rsid w:val="00AA43CE"/>
    <w:rsid w:val="00AB00B9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3027"/>
    <w:rsid w:val="00AD4A69"/>
    <w:rsid w:val="00AD778A"/>
    <w:rsid w:val="00AE1FD1"/>
    <w:rsid w:val="00AF64F5"/>
    <w:rsid w:val="00B02CDB"/>
    <w:rsid w:val="00B031F7"/>
    <w:rsid w:val="00B047BF"/>
    <w:rsid w:val="00B05498"/>
    <w:rsid w:val="00B07753"/>
    <w:rsid w:val="00B11263"/>
    <w:rsid w:val="00B1280A"/>
    <w:rsid w:val="00B1676D"/>
    <w:rsid w:val="00B22AF8"/>
    <w:rsid w:val="00B25E7E"/>
    <w:rsid w:val="00B342D8"/>
    <w:rsid w:val="00B349FB"/>
    <w:rsid w:val="00B363EA"/>
    <w:rsid w:val="00B411D5"/>
    <w:rsid w:val="00B434FB"/>
    <w:rsid w:val="00B45F0E"/>
    <w:rsid w:val="00B5509A"/>
    <w:rsid w:val="00B569EC"/>
    <w:rsid w:val="00B61EB2"/>
    <w:rsid w:val="00B63125"/>
    <w:rsid w:val="00B65A5D"/>
    <w:rsid w:val="00B67BD6"/>
    <w:rsid w:val="00B702DF"/>
    <w:rsid w:val="00B7067F"/>
    <w:rsid w:val="00B74515"/>
    <w:rsid w:val="00B752E9"/>
    <w:rsid w:val="00B76F84"/>
    <w:rsid w:val="00B83BC5"/>
    <w:rsid w:val="00B86323"/>
    <w:rsid w:val="00B86A3C"/>
    <w:rsid w:val="00B91475"/>
    <w:rsid w:val="00B92AEB"/>
    <w:rsid w:val="00B92CD8"/>
    <w:rsid w:val="00B93CD0"/>
    <w:rsid w:val="00B93CD7"/>
    <w:rsid w:val="00B94E6C"/>
    <w:rsid w:val="00B97993"/>
    <w:rsid w:val="00BA0CFA"/>
    <w:rsid w:val="00BA392B"/>
    <w:rsid w:val="00BA580B"/>
    <w:rsid w:val="00BA6686"/>
    <w:rsid w:val="00BB12B8"/>
    <w:rsid w:val="00BB1847"/>
    <w:rsid w:val="00BB3FA0"/>
    <w:rsid w:val="00BB622C"/>
    <w:rsid w:val="00BC1120"/>
    <w:rsid w:val="00BC34DB"/>
    <w:rsid w:val="00BC37B5"/>
    <w:rsid w:val="00BC4F83"/>
    <w:rsid w:val="00BD3AF6"/>
    <w:rsid w:val="00BD3D55"/>
    <w:rsid w:val="00BD526B"/>
    <w:rsid w:val="00BD5EDB"/>
    <w:rsid w:val="00BD62BE"/>
    <w:rsid w:val="00BD64A0"/>
    <w:rsid w:val="00BD707C"/>
    <w:rsid w:val="00BE6465"/>
    <w:rsid w:val="00BE7273"/>
    <w:rsid w:val="00C032F4"/>
    <w:rsid w:val="00C036EB"/>
    <w:rsid w:val="00C03E92"/>
    <w:rsid w:val="00C06459"/>
    <w:rsid w:val="00C076E1"/>
    <w:rsid w:val="00C11863"/>
    <w:rsid w:val="00C12684"/>
    <w:rsid w:val="00C14691"/>
    <w:rsid w:val="00C15FD6"/>
    <w:rsid w:val="00C22053"/>
    <w:rsid w:val="00C221B1"/>
    <w:rsid w:val="00C22AC9"/>
    <w:rsid w:val="00C235AD"/>
    <w:rsid w:val="00C25134"/>
    <w:rsid w:val="00C25190"/>
    <w:rsid w:val="00C2740A"/>
    <w:rsid w:val="00C274A8"/>
    <w:rsid w:val="00C2751C"/>
    <w:rsid w:val="00C3286E"/>
    <w:rsid w:val="00C32BB9"/>
    <w:rsid w:val="00C33A7F"/>
    <w:rsid w:val="00C36075"/>
    <w:rsid w:val="00C36617"/>
    <w:rsid w:val="00C472B4"/>
    <w:rsid w:val="00C478E5"/>
    <w:rsid w:val="00C506F5"/>
    <w:rsid w:val="00C52D15"/>
    <w:rsid w:val="00C53930"/>
    <w:rsid w:val="00C53D54"/>
    <w:rsid w:val="00C56F47"/>
    <w:rsid w:val="00C61B6A"/>
    <w:rsid w:val="00C62916"/>
    <w:rsid w:val="00C63F77"/>
    <w:rsid w:val="00C6790E"/>
    <w:rsid w:val="00C70084"/>
    <w:rsid w:val="00C71C41"/>
    <w:rsid w:val="00C73D00"/>
    <w:rsid w:val="00C74BF3"/>
    <w:rsid w:val="00C7522D"/>
    <w:rsid w:val="00C87326"/>
    <w:rsid w:val="00C93662"/>
    <w:rsid w:val="00CA1A8D"/>
    <w:rsid w:val="00CA37B8"/>
    <w:rsid w:val="00CA410E"/>
    <w:rsid w:val="00CA4C9A"/>
    <w:rsid w:val="00CA4F38"/>
    <w:rsid w:val="00CA70F5"/>
    <w:rsid w:val="00CB689B"/>
    <w:rsid w:val="00CC096A"/>
    <w:rsid w:val="00CC17DA"/>
    <w:rsid w:val="00CC3BE9"/>
    <w:rsid w:val="00CC54D5"/>
    <w:rsid w:val="00CC6122"/>
    <w:rsid w:val="00CC63CC"/>
    <w:rsid w:val="00CD29D8"/>
    <w:rsid w:val="00CD2A6D"/>
    <w:rsid w:val="00CD7E8C"/>
    <w:rsid w:val="00CE0F7B"/>
    <w:rsid w:val="00CE1627"/>
    <w:rsid w:val="00CE27D3"/>
    <w:rsid w:val="00CE5F37"/>
    <w:rsid w:val="00CE75FB"/>
    <w:rsid w:val="00CE7BB1"/>
    <w:rsid w:val="00CF1C1F"/>
    <w:rsid w:val="00CF3103"/>
    <w:rsid w:val="00CF346A"/>
    <w:rsid w:val="00CF3B38"/>
    <w:rsid w:val="00D004CB"/>
    <w:rsid w:val="00D01089"/>
    <w:rsid w:val="00D02278"/>
    <w:rsid w:val="00D027FA"/>
    <w:rsid w:val="00D05A53"/>
    <w:rsid w:val="00D05EAF"/>
    <w:rsid w:val="00D11D3E"/>
    <w:rsid w:val="00D133E0"/>
    <w:rsid w:val="00D15AA0"/>
    <w:rsid w:val="00D202E6"/>
    <w:rsid w:val="00D22F47"/>
    <w:rsid w:val="00D300B6"/>
    <w:rsid w:val="00D30450"/>
    <w:rsid w:val="00D31CE4"/>
    <w:rsid w:val="00D324DE"/>
    <w:rsid w:val="00D34512"/>
    <w:rsid w:val="00D44864"/>
    <w:rsid w:val="00D4578C"/>
    <w:rsid w:val="00D4715A"/>
    <w:rsid w:val="00D51EA1"/>
    <w:rsid w:val="00D54476"/>
    <w:rsid w:val="00D575AD"/>
    <w:rsid w:val="00D60457"/>
    <w:rsid w:val="00D617CF"/>
    <w:rsid w:val="00D66BCA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0475"/>
    <w:rsid w:val="00DA1274"/>
    <w:rsid w:val="00DA4970"/>
    <w:rsid w:val="00DA532D"/>
    <w:rsid w:val="00DB0913"/>
    <w:rsid w:val="00DB29E1"/>
    <w:rsid w:val="00DB55B8"/>
    <w:rsid w:val="00DC1221"/>
    <w:rsid w:val="00DC2DF7"/>
    <w:rsid w:val="00DC3F53"/>
    <w:rsid w:val="00DC7568"/>
    <w:rsid w:val="00DD0ABE"/>
    <w:rsid w:val="00DD1179"/>
    <w:rsid w:val="00DD1838"/>
    <w:rsid w:val="00DD2DC4"/>
    <w:rsid w:val="00DD308B"/>
    <w:rsid w:val="00DD5252"/>
    <w:rsid w:val="00DD5727"/>
    <w:rsid w:val="00DE2CCA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2204E"/>
    <w:rsid w:val="00E23F6B"/>
    <w:rsid w:val="00E24B45"/>
    <w:rsid w:val="00E25DA2"/>
    <w:rsid w:val="00E336BE"/>
    <w:rsid w:val="00E33F58"/>
    <w:rsid w:val="00E46F3C"/>
    <w:rsid w:val="00E515D1"/>
    <w:rsid w:val="00E52C94"/>
    <w:rsid w:val="00E558E7"/>
    <w:rsid w:val="00E60B38"/>
    <w:rsid w:val="00E61C89"/>
    <w:rsid w:val="00E62C0B"/>
    <w:rsid w:val="00E64CC8"/>
    <w:rsid w:val="00E65B3A"/>
    <w:rsid w:val="00E7228F"/>
    <w:rsid w:val="00E74632"/>
    <w:rsid w:val="00E74EA7"/>
    <w:rsid w:val="00E82C85"/>
    <w:rsid w:val="00E8509B"/>
    <w:rsid w:val="00E936E3"/>
    <w:rsid w:val="00E9526B"/>
    <w:rsid w:val="00EA018F"/>
    <w:rsid w:val="00EA280D"/>
    <w:rsid w:val="00EA5824"/>
    <w:rsid w:val="00EA5B73"/>
    <w:rsid w:val="00EB3418"/>
    <w:rsid w:val="00EB7D11"/>
    <w:rsid w:val="00EC0C5A"/>
    <w:rsid w:val="00EC237F"/>
    <w:rsid w:val="00EC4D53"/>
    <w:rsid w:val="00EC6890"/>
    <w:rsid w:val="00ED251B"/>
    <w:rsid w:val="00ED366E"/>
    <w:rsid w:val="00ED3752"/>
    <w:rsid w:val="00ED46F8"/>
    <w:rsid w:val="00ED699A"/>
    <w:rsid w:val="00EE14FB"/>
    <w:rsid w:val="00EE1998"/>
    <w:rsid w:val="00EE352F"/>
    <w:rsid w:val="00EF2262"/>
    <w:rsid w:val="00EF7730"/>
    <w:rsid w:val="00F0270D"/>
    <w:rsid w:val="00F03291"/>
    <w:rsid w:val="00F05E6B"/>
    <w:rsid w:val="00F05EF3"/>
    <w:rsid w:val="00F05F36"/>
    <w:rsid w:val="00F06555"/>
    <w:rsid w:val="00F111D4"/>
    <w:rsid w:val="00F1254E"/>
    <w:rsid w:val="00F137B8"/>
    <w:rsid w:val="00F17E4D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2755"/>
    <w:rsid w:val="00F43554"/>
    <w:rsid w:val="00F44617"/>
    <w:rsid w:val="00F44B48"/>
    <w:rsid w:val="00F44B85"/>
    <w:rsid w:val="00F46849"/>
    <w:rsid w:val="00F51D15"/>
    <w:rsid w:val="00F520BD"/>
    <w:rsid w:val="00F55B3F"/>
    <w:rsid w:val="00F61971"/>
    <w:rsid w:val="00F63157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303A"/>
    <w:rsid w:val="00F9397D"/>
    <w:rsid w:val="00F95289"/>
    <w:rsid w:val="00FA42EB"/>
    <w:rsid w:val="00FA75BD"/>
    <w:rsid w:val="00FB22E6"/>
    <w:rsid w:val="00FB57B5"/>
    <w:rsid w:val="00FB5E79"/>
    <w:rsid w:val="00FD0634"/>
    <w:rsid w:val="00FD6E32"/>
    <w:rsid w:val="00FE079D"/>
    <w:rsid w:val="00FE0B19"/>
    <w:rsid w:val="00FE0FC4"/>
    <w:rsid w:val="00FE5DE1"/>
    <w:rsid w:val="00FE673A"/>
    <w:rsid w:val="00FE71DC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11230"/>
  <w15:chartTrackingRefBased/>
  <w15:docId w15:val="{54AC3CFE-5991-4043-873D-2337CE7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CF0C-C099-4259-8A1E-FEC9E3A8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5147</Words>
  <Characters>30884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KH.8361.20.2023 z 24.07.2023 r. - MIXUM Sp. z o. o. - ceny</vt:lpstr>
    </vt:vector>
  </TitlesOfParts>
  <Company>PIH</Company>
  <LinksUpToDate>false</LinksUpToDate>
  <CharactersWithSpaces>35960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KH.8361.20.2023 z 24.07.2023 r. - MIXUM Sp. z o. o. - ceny</dc:title>
  <dc:subject/>
  <dc:creator>PWIIH</dc:creator>
  <cp:keywords>decyzja ceny</cp:keywords>
  <cp:lastModifiedBy>Marcin Ożóg</cp:lastModifiedBy>
  <cp:revision>4</cp:revision>
  <cp:lastPrinted>2023-04-18T07:03:00Z</cp:lastPrinted>
  <dcterms:created xsi:type="dcterms:W3CDTF">2023-12-04T13:47:00Z</dcterms:created>
  <dcterms:modified xsi:type="dcterms:W3CDTF">2023-12-21T12:03:00Z</dcterms:modified>
</cp:coreProperties>
</file>