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FDF6" w14:textId="77777777" w:rsidR="00735986" w:rsidRPr="008722F4" w:rsidRDefault="00735986" w:rsidP="00735986">
      <w:pPr>
        <w:tabs>
          <w:tab w:val="num" w:pos="0"/>
          <w:tab w:val="right" w:pos="9072"/>
        </w:tabs>
        <w:suppressAutoHyphens/>
        <w:spacing w:after="120"/>
        <w:rPr>
          <w:rFonts w:ascii="Arial" w:hAnsi="Arial" w:cs="Arial"/>
          <w:lang w:eastAsia="zh-CN"/>
        </w:rPr>
      </w:pPr>
      <w:bookmarkStart w:id="0" w:name="_Hlk104358543"/>
      <w:bookmarkStart w:id="1" w:name="_Hlk104358949"/>
      <w:r w:rsidRPr="008722F4">
        <w:rPr>
          <w:rFonts w:ascii="Arial" w:hAnsi="Arial" w:cs="Arial"/>
          <w:color w:val="000000"/>
          <w:lang w:eastAsia="zh-CN"/>
        </w:rPr>
        <w:t>Rzeszów, dnia 17 marca 2022 r.</w:t>
      </w:r>
    </w:p>
    <w:bookmarkEnd w:id="0"/>
    <w:p w14:paraId="704E309B" w14:textId="77777777" w:rsidR="00735986" w:rsidRPr="008722F4" w:rsidRDefault="00735986" w:rsidP="00735986">
      <w:pPr>
        <w:tabs>
          <w:tab w:val="right" w:pos="9072"/>
        </w:tabs>
        <w:suppressAutoHyphens/>
        <w:spacing w:after="120"/>
        <w:rPr>
          <w:rFonts w:ascii="Arial" w:hAnsi="Arial" w:cs="Arial"/>
          <w:b/>
          <w:bCs/>
          <w:spacing w:val="60"/>
          <w:sz w:val="18"/>
          <w:szCs w:val="18"/>
          <w:lang w:eastAsia="zh-CN"/>
        </w:rPr>
      </w:pPr>
      <w:r w:rsidRPr="008722F4">
        <w:rPr>
          <w:rFonts w:ascii="Arial" w:hAnsi="Arial" w:cs="Arial"/>
          <w:lang w:eastAsia="zh-CN"/>
        </w:rPr>
        <w:t>KH.8361.3.2022</w:t>
      </w:r>
      <w:r w:rsidRPr="008722F4">
        <w:rPr>
          <w:rFonts w:ascii="Arial" w:hAnsi="Arial" w:cs="Arial"/>
          <w:color w:val="000000"/>
          <w:lang w:eastAsia="zh-CN"/>
        </w:rPr>
        <w:t xml:space="preserve"> </w:t>
      </w:r>
    </w:p>
    <w:p w14:paraId="65E9E06F" w14:textId="7C4364F2" w:rsidR="00A96E78" w:rsidRPr="008722F4" w:rsidRDefault="00187AEB" w:rsidP="00187AEB">
      <w:pPr>
        <w:pStyle w:val="Nagwek1"/>
        <w:spacing w:before="240" w:after="240" w:line="360" w:lineRule="auto"/>
        <w:jc w:val="left"/>
        <w:rPr>
          <w:rFonts w:ascii="Arial" w:hAnsi="Arial" w:cs="Arial"/>
          <w:sz w:val="28"/>
          <w:szCs w:val="28"/>
        </w:rPr>
      </w:pPr>
      <w:r w:rsidRPr="008722F4">
        <w:rPr>
          <w:rFonts w:ascii="Arial" w:hAnsi="Arial" w:cs="Arial"/>
          <w:sz w:val="28"/>
          <w:szCs w:val="28"/>
        </w:rPr>
        <w:t>Decyzja</w:t>
      </w:r>
    </w:p>
    <w:bookmarkEnd w:id="1"/>
    <w:p w14:paraId="268ACDE7" w14:textId="1198B590" w:rsidR="007F1BE6" w:rsidRPr="008722F4" w:rsidRDefault="0089209F" w:rsidP="00187AEB">
      <w:pPr>
        <w:pStyle w:val="Nagwek"/>
        <w:tabs>
          <w:tab w:val="left" w:pos="708"/>
        </w:tabs>
        <w:spacing w:line="360" w:lineRule="auto"/>
        <w:rPr>
          <w:rFonts w:ascii="Arial" w:hAnsi="Arial" w:cs="Arial"/>
          <w:szCs w:val="24"/>
        </w:rPr>
      </w:pPr>
      <w:r w:rsidRPr="008722F4">
        <w:rPr>
          <w:rFonts w:ascii="Arial" w:hAnsi="Arial" w:cs="Arial"/>
          <w:szCs w:val="24"/>
        </w:rPr>
        <w:t>Na podstawie art. 6 ust. 1 ustawy z dnia 9 maja 2014 r. o informowaniu o cenach towarów i usług (tekst jednolity: Dz. U z 2019 r., poz. 178) zwanej dalej: „ustawą” oraz art. 104 § 1 ustawy z dnia 14 czerwca 1960 r. – Kodeks postępowania administracyjnego (tekst jednolity: Dz. U. z 2021 r., poz. 735 ze zm.) zwanej dalej: „kpa”, po przeprowadzeniu postępowania administracyjnego wszczętego z urzędu,</w:t>
      </w:r>
      <w:r w:rsidR="00065686" w:rsidRPr="008722F4">
        <w:rPr>
          <w:rFonts w:ascii="Arial" w:hAnsi="Arial" w:cs="Arial"/>
          <w:szCs w:val="24"/>
          <w:lang w:val="pl-PL"/>
        </w:rPr>
        <w:t>,</w:t>
      </w:r>
    </w:p>
    <w:p w14:paraId="6DEFC71B" w14:textId="4A4FF0E5" w:rsidR="007F1BE6" w:rsidRPr="008722F4" w:rsidRDefault="00774EB6" w:rsidP="00187AEB">
      <w:pPr>
        <w:pStyle w:val="Nagwek2"/>
      </w:pPr>
      <w:r w:rsidRPr="008722F4">
        <w:t>Podkarpacki Wojewódzki Inspektor Inspekcji Handlowej wymierza</w:t>
      </w:r>
    </w:p>
    <w:p w14:paraId="1AAE71F9" w14:textId="563268AD" w:rsidR="00791BA7" w:rsidRPr="008722F4" w:rsidRDefault="00774EB6" w:rsidP="00187AEB">
      <w:pPr>
        <w:pStyle w:val="Nagwek"/>
        <w:tabs>
          <w:tab w:val="left" w:pos="708"/>
        </w:tabs>
        <w:spacing w:line="360" w:lineRule="auto"/>
        <w:rPr>
          <w:rFonts w:ascii="Arial" w:hAnsi="Arial" w:cs="Arial"/>
          <w:szCs w:val="24"/>
          <w:lang w:val="pl-PL"/>
        </w:rPr>
      </w:pPr>
      <w:r w:rsidRPr="008722F4">
        <w:rPr>
          <w:rFonts w:ascii="Arial" w:hAnsi="Arial" w:cs="Arial"/>
          <w:szCs w:val="24"/>
          <w:lang w:val="pl-PL"/>
        </w:rPr>
        <w:t xml:space="preserve">przedsiębiorcy – </w:t>
      </w:r>
      <w:r w:rsidR="00735986" w:rsidRPr="008722F4">
        <w:rPr>
          <w:rFonts w:ascii="Arial" w:hAnsi="Arial" w:cs="Arial"/>
          <w:b/>
          <w:bCs/>
          <w:szCs w:val="24"/>
          <w:lang w:val="pl-PL"/>
        </w:rPr>
        <w:t>STEK-ROL Andrzej Barszcz Spółka Jawna, (dane zanonimizowane) Dębica -</w:t>
      </w:r>
      <w:r w:rsidR="00735986" w:rsidRPr="008722F4">
        <w:rPr>
          <w:rFonts w:ascii="Arial" w:hAnsi="Arial" w:cs="Arial"/>
          <w:bCs/>
          <w:szCs w:val="24"/>
          <w:lang w:val="pl-PL"/>
        </w:rPr>
        <w:t xml:space="preserve"> karę</w:t>
      </w:r>
      <w:r w:rsidR="00735986" w:rsidRPr="008722F4">
        <w:rPr>
          <w:rFonts w:ascii="Arial" w:hAnsi="Arial" w:cs="Arial"/>
          <w:szCs w:val="24"/>
          <w:lang w:val="pl-PL"/>
        </w:rPr>
        <w:t xml:space="preserve"> pieniężną w wysokości </w:t>
      </w:r>
      <w:r w:rsidR="00735986" w:rsidRPr="008722F4">
        <w:rPr>
          <w:rFonts w:ascii="Arial" w:hAnsi="Arial" w:cs="Arial"/>
          <w:b/>
          <w:bCs/>
          <w:szCs w:val="24"/>
          <w:lang w:val="pl-PL"/>
        </w:rPr>
        <w:t xml:space="preserve">1500 zł </w:t>
      </w:r>
      <w:r w:rsidR="00735986" w:rsidRPr="008722F4">
        <w:rPr>
          <w:rFonts w:ascii="Arial" w:hAnsi="Arial" w:cs="Arial"/>
          <w:szCs w:val="24"/>
          <w:lang w:val="pl-PL"/>
        </w:rPr>
        <w:t>(słownie:</w:t>
      </w:r>
      <w:r w:rsidR="00735986" w:rsidRPr="008722F4">
        <w:rPr>
          <w:rFonts w:ascii="Arial" w:hAnsi="Arial" w:cs="Arial"/>
          <w:b/>
          <w:bCs/>
          <w:szCs w:val="24"/>
          <w:lang w:val="pl-PL"/>
        </w:rPr>
        <w:t xml:space="preserve"> jeden tysiąc pięćset złotych</w:t>
      </w:r>
      <w:r w:rsidR="00735986" w:rsidRPr="008722F4">
        <w:rPr>
          <w:rFonts w:ascii="Arial" w:hAnsi="Arial" w:cs="Arial"/>
          <w:szCs w:val="24"/>
          <w:lang w:val="pl-PL"/>
        </w:rPr>
        <w:t>)</w:t>
      </w:r>
      <w:r w:rsidR="00735986" w:rsidRPr="008722F4">
        <w:rPr>
          <w:rFonts w:ascii="Arial" w:hAnsi="Arial" w:cs="Arial"/>
          <w:b/>
          <w:bCs/>
          <w:szCs w:val="24"/>
          <w:lang w:val="pl-PL"/>
        </w:rPr>
        <w:t xml:space="preserve"> </w:t>
      </w:r>
      <w:r w:rsidR="00735986" w:rsidRPr="008722F4">
        <w:rPr>
          <w:rFonts w:ascii="Arial" w:hAnsi="Arial" w:cs="Arial"/>
          <w:szCs w:val="24"/>
          <w:lang w:val="pl-PL"/>
        </w:rPr>
        <w:t xml:space="preserve">za niewykonanie w dniu 26 stycznia 2022 r. w należącym do ww. przedsiębiorcy </w:t>
      </w:r>
      <w:bookmarkStart w:id="2" w:name="_Hlk96344897"/>
      <w:r w:rsidR="00735986" w:rsidRPr="008722F4">
        <w:rPr>
          <w:rFonts w:ascii="Arial" w:hAnsi="Arial" w:cs="Arial"/>
          <w:szCs w:val="24"/>
          <w:lang w:val="pl-PL"/>
        </w:rPr>
        <w:t xml:space="preserve">sklepie </w:t>
      </w:r>
      <w:r w:rsidR="00735986" w:rsidRPr="008722F4">
        <w:rPr>
          <w:rFonts w:ascii="Arial" w:hAnsi="Arial" w:cs="Arial"/>
          <w:b/>
          <w:bCs/>
          <w:szCs w:val="24"/>
          <w:lang w:val="pl-PL"/>
        </w:rPr>
        <w:t xml:space="preserve">(dane zanonimizowane) </w:t>
      </w:r>
      <w:r w:rsidR="00735986" w:rsidRPr="008722F4">
        <w:rPr>
          <w:rFonts w:ascii="Arial" w:hAnsi="Arial" w:cs="Arial"/>
          <w:szCs w:val="24"/>
          <w:lang w:val="pl-PL"/>
        </w:rPr>
        <w:t xml:space="preserve">zlokalizowanym w Dębicy przy ul. </w:t>
      </w:r>
      <w:r w:rsidR="00735986" w:rsidRPr="008722F4">
        <w:rPr>
          <w:rFonts w:ascii="Arial" w:hAnsi="Arial" w:cs="Arial"/>
          <w:b/>
          <w:bCs/>
          <w:szCs w:val="24"/>
          <w:lang w:val="pl-PL"/>
        </w:rPr>
        <w:t>(dane zanonimizowane)</w:t>
      </w:r>
      <w:r w:rsidR="00735986" w:rsidRPr="008722F4">
        <w:rPr>
          <w:rFonts w:ascii="Arial" w:hAnsi="Arial" w:cs="Arial"/>
          <w:szCs w:val="24"/>
          <w:lang w:val="pl-PL"/>
        </w:rPr>
        <w:t xml:space="preserve">, </w:t>
      </w:r>
      <w:bookmarkEnd w:id="2"/>
      <w:r w:rsidR="00735986" w:rsidRPr="008722F4">
        <w:rPr>
          <w:rFonts w:ascii="Arial" w:hAnsi="Arial" w:cs="Arial"/>
          <w:szCs w:val="24"/>
          <w:lang w:val="pl-PL"/>
        </w:rPr>
        <w:t>wynikającego z art. 4 ust. 1 ustawy o informowaniu o cenach towarów i usług, obowiązku uwidocznienia dla konsumenta w miejscu sprzedaży detalicznej informacji dotyczącej cen i cen jednostkowych w sposób jednoznaczny, niebudzący wątpliwości oraz umożliwiający ich porównanie dla 66 towarów będących w ofercie handlowej sklepu z uwagi na:</w:t>
      </w:r>
    </w:p>
    <w:p w14:paraId="4F9564A6" w14:textId="45EFBE7F" w:rsidR="00774EB6" w:rsidRPr="008722F4" w:rsidRDefault="00735986" w:rsidP="00D162C4">
      <w:pPr>
        <w:pStyle w:val="Nagwek"/>
        <w:numPr>
          <w:ilvl w:val="0"/>
          <w:numId w:val="1"/>
        </w:numPr>
        <w:tabs>
          <w:tab w:val="left" w:pos="708"/>
        </w:tabs>
        <w:spacing w:before="120" w:line="360" w:lineRule="auto"/>
        <w:rPr>
          <w:rFonts w:ascii="Arial" w:hAnsi="Arial" w:cs="Arial"/>
          <w:szCs w:val="24"/>
        </w:rPr>
      </w:pPr>
      <w:r w:rsidRPr="008722F4">
        <w:rPr>
          <w:rFonts w:ascii="Arial" w:hAnsi="Arial" w:cs="Arial"/>
        </w:rPr>
        <w:t>brak uwidocznienia ceny i ceny jednostkowej 38 towarów</w:t>
      </w:r>
      <w:r w:rsidR="00774EB6" w:rsidRPr="008722F4">
        <w:rPr>
          <w:rFonts w:ascii="Arial" w:hAnsi="Arial" w:cs="Arial"/>
          <w:szCs w:val="24"/>
          <w:lang w:val="pl-PL"/>
        </w:rPr>
        <w:t>,</w:t>
      </w:r>
    </w:p>
    <w:p w14:paraId="5AC71449" w14:textId="467FE8F9" w:rsidR="00774EB6" w:rsidRPr="008722F4" w:rsidRDefault="00735986" w:rsidP="00D162C4">
      <w:pPr>
        <w:pStyle w:val="Nagwek"/>
        <w:numPr>
          <w:ilvl w:val="0"/>
          <w:numId w:val="1"/>
        </w:numPr>
        <w:tabs>
          <w:tab w:val="left" w:pos="708"/>
        </w:tabs>
        <w:spacing w:before="120" w:line="360" w:lineRule="auto"/>
        <w:rPr>
          <w:rFonts w:ascii="Arial" w:hAnsi="Arial" w:cs="Arial"/>
          <w:szCs w:val="24"/>
        </w:rPr>
      </w:pPr>
      <w:r w:rsidRPr="008722F4">
        <w:rPr>
          <w:rFonts w:ascii="Arial" w:eastAsia="Calibri" w:hAnsi="Arial" w:cs="Arial"/>
        </w:rPr>
        <w:t>brak podania ceny jednostkowej 5 towarów</w:t>
      </w:r>
      <w:r w:rsidR="00774EB6" w:rsidRPr="008722F4">
        <w:rPr>
          <w:rFonts w:ascii="Arial" w:hAnsi="Arial" w:cs="Arial"/>
          <w:szCs w:val="24"/>
          <w:lang w:val="pl-PL"/>
        </w:rPr>
        <w:t>,</w:t>
      </w:r>
    </w:p>
    <w:p w14:paraId="31430C92" w14:textId="6CE6C3C0" w:rsidR="00774EB6" w:rsidRPr="008722F4" w:rsidRDefault="00735986" w:rsidP="00D162C4">
      <w:pPr>
        <w:pStyle w:val="Nagwek"/>
        <w:numPr>
          <w:ilvl w:val="0"/>
          <w:numId w:val="1"/>
        </w:numPr>
        <w:tabs>
          <w:tab w:val="left" w:pos="708"/>
        </w:tabs>
        <w:spacing w:before="120" w:line="360" w:lineRule="auto"/>
        <w:rPr>
          <w:rFonts w:ascii="Arial" w:hAnsi="Arial" w:cs="Arial"/>
          <w:szCs w:val="24"/>
        </w:rPr>
      </w:pPr>
      <w:r w:rsidRPr="008722F4">
        <w:rPr>
          <w:rFonts w:ascii="Arial" w:hAnsi="Arial" w:cs="Arial"/>
        </w:rPr>
        <w:t>podanie nieprawidłowo wyliczonej ceny jednostkowej 23 towarów</w:t>
      </w:r>
      <w:r w:rsidR="00774EB6" w:rsidRPr="008722F4">
        <w:rPr>
          <w:rFonts w:ascii="Arial" w:hAnsi="Arial" w:cs="Arial"/>
          <w:szCs w:val="24"/>
        </w:rPr>
        <w:t xml:space="preserve">. </w:t>
      </w:r>
    </w:p>
    <w:p w14:paraId="637F9D98" w14:textId="0ECE6F3E" w:rsidR="00D74C22" w:rsidRPr="008722F4" w:rsidRDefault="00B65984" w:rsidP="00FA0E4F">
      <w:pPr>
        <w:pStyle w:val="Nagwek2"/>
      </w:pPr>
      <w:r w:rsidRPr="008722F4">
        <w:t>Uzasadnienie</w:t>
      </w:r>
    </w:p>
    <w:p w14:paraId="3982F571" w14:textId="623EE043" w:rsidR="00735986" w:rsidRPr="008722F4" w:rsidRDefault="00735986" w:rsidP="00B03214">
      <w:pPr>
        <w:pStyle w:val="Akapitzlist"/>
        <w:spacing w:line="360" w:lineRule="auto"/>
        <w:ind w:left="0"/>
        <w:rPr>
          <w:rFonts w:cs="Arial"/>
        </w:rPr>
      </w:pPr>
      <w:r w:rsidRPr="008722F4">
        <w:rPr>
          <w:rFonts w:cs="Arial"/>
        </w:rPr>
        <w:t xml:space="preserve">Na podstawie art. 3 ust. 1 pkt 1 i 6 ustawy z dnia 15 grudnia 2000 r. o Inspekcji Handlowej (tekst jednolity: Dz. U. z 2020 r., poz. 1706) inspektorzy z Wojewódzkiego Inspektoratu Inspekcji Handlowej w Rzeszowie, przeprowadzili w dniach 26 stycznia 2022 r. - 4 luty 2022 r. kontrolę w sklepie </w:t>
      </w:r>
      <w:r w:rsidRPr="008722F4">
        <w:rPr>
          <w:rFonts w:cs="Arial"/>
          <w:b/>
        </w:rPr>
        <w:t>(dane zanonimizowane)</w:t>
      </w:r>
      <w:r w:rsidRPr="008722F4">
        <w:rPr>
          <w:rFonts w:cs="Arial"/>
        </w:rPr>
        <w:t xml:space="preserve">, zlokalizowanym w Dębicy, ul. </w:t>
      </w:r>
      <w:r w:rsidRPr="008722F4">
        <w:rPr>
          <w:rFonts w:cs="Arial"/>
          <w:b/>
        </w:rPr>
        <w:t>(dane zanonimizowane)</w:t>
      </w:r>
      <w:r w:rsidRPr="008722F4">
        <w:rPr>
          <w:rFonts w:cs="Arial"/>
        </w:rPr>
        <w:t xml:space="preserve">, należącym do STEK-ROL Andrzej Barszcz Spółka Jawna, </w:t>
      </w:r>
      <w:r w:rsidRPr="008722F4">
        <w:rPr>
          <w:rFonts w:cs="Arial"/>
          <w:b/>
        </w:rPr>
        <w:t>(dane zanonimizowane)</w:t>
      </w:r>
      <w:r w:rsidRPr="008722F4">
        <w:rPr>
          <w:rFonts w:cs="Arial"/>
        </w:rPr>
        <w:t xml:space="preserve"> Dębica</w:t>
      </w:r>
      <w:r w:rsidR="006508CF" w:rsidRPr="008722F4">
        <w:rPr>
          <w:rFonts w:cs="Arial"/>
          <w:b/>
        </w:rPr>
        <w:t xml:space="preserve"> </w:t>
      </w:r>
      <w:r w:rsidRPr="008722F4">
        <w:rPr>
          <w:rFonts w:cs="Arial"/>
        </w:rPr>
        <w:t>– zwanej dalej także</w:t>
      </w:r>
      <w:r w:rsidR="006508CF" w:rsidRPr="008722F4">
        <w:rPr>
          <w:rFonts w:cs="Arial"/>
        </w:rPr>
        <w:t xml:space="preserve"> </w:t>
      </w:r>
      <w:r w:rsidRPr="008722F4">
        <w:rPr>
          <w:rFonts w:cs="Arial"/>
        </w:rPr>
        <w:t>„przedsiębiorcą”, „kontrolowanym” lub „stroną”.</w:t>
      </w:r>
    </w:p>
    <w:p w14:paraId="1B55D667" w14:textId="77777777" w:rsidR="00A87165" w:rsidRPr="008722F4" w:rsidRDefault="0086167E" w:rsidP="001848C0">
      <w:pPr>
        <w:pStyle w:val="Nagwek3"/>
        <w:spacing w:before="120"/>
      </w:pPr>
      <w:r w:rsidRPr="008722F4">
        <w:lastRenderedPageBreak/>
        <w:t xml:space="preserve">W trakcie kontroli sprawdzano m.in. przestrzeganie przez przedsiębiorcę obowiązku uwidaczniania cen oraz cen jednostkowych </w:t>
      </w:r>
      <w:r w:rsidR="0031200D" w:rsidRPr="008722F4">
        <w:rPr>
          <w:color w:val="000000"/>
        </w:rPr>
        <w:t>oferowanych</w:t>
      </w:r>
      <w:r w:rsidR="0031200D" w:rsidRPr="008722F4">
        <w:t xml:space="preserve"> </w:t>
      </w:r>
      <w:r w:rsidRPr="008722F4">
        <w:t>towarów.</w:t>
      </w:r>
    </w:p>
    <w:p w14:paraId="288B347F" w14:textId="0EC7037C" w:rsidR="006912F3" w:rsidRPr="008722F4" w:rsidRDefault="006912F3" w:rsidP="001848C0">
      <w:pPr>
        <w:pStyle w:val="Akapitzlist"/>
        <w:spacing w:line="360" w:lineRule="auto"/>
        <w:ind w:left="0"/>
        <w:rPr>
          <w:rFonts w:cs="Arial"/>
        </w:rPr>
      </w:pPr>
      <w:r w:rsidRPr="008722F4">
        <w:rPr>
          <w:rFonts w:cs="Arial"/>
        </w:rPr>
        <w:t>Kontrolę przeprowadzono po uprzednim zawiadomieniu przedsiębiorcy o zamiarze wszczęcia kontroli na podstawie 48 ust. 1 ustawy z dnia 6 marca 2018 r. Prawo przedsiębiorców (tekst jednolity: Dz. U. z 2021 r., poz. 162 ze zm.) sygnatura KH.8360.2.2022 z dnia 3 stycznia 2022 r., które zostało doręczone w dniu 4 stycznia 2022 r.</w:t>
      </w:r>
    </w:p>
    <w:p w14:paraId="5185BF04" w14:textId="72ED4E56" w:rsidR="00790505" w:rsidRPr="008722F4" w:rsidRDefault="00790505" w:rsidP="001848C0">
      <w:pPr>
        <w:pStyle w:val="Nagwek3"/>
        <w:spacing w:before="120"/>
      </w:pPr>
      <w:r w:rsidRPr="008722F4">
        <w:t>W dniu 26 stycznia 2022 r. inspektorzy sprawdzili prawidłowość uwidaczniania informacji w powyższym zakresie dla 112 przypadkowo wybranych towarów, stwierdzając nieprawidłowości</w:t>
      </w:r>
      <w:bookmarkStart w:id="3" w:name="_Hlk8382262"/>
      <w:r w:rsidRPr="008722F4">
        <w:t xml:space="preserve"> dla 66 z nich, w tym:</w:t>
      </w:r>
    </w:p>
    <w:p w14:paraId="0A0FFD54" w14:textId="77777777" w:rsidR="002B1E19" w:rsidRPr="008722F4" w:rsidRDefault="002B1E19" w:rsidP="00D162C4">
      <w:pPr>
        <w:pStyle w:val="Akapitzlist"/>
        <w:numPr>
          <w:ilvl w:val="0"/>
          <w:numId w:val="5"/>
        </w:numPr>
        <w:spacing w:line="360" w:lineRule="auto"/>
        <w:rPr>
          <w:rFonts w:cs="Arial"/>
          <w:b/>
          <w:bCs/>
        </w:rPr>
      </w:pPr>
      <w:r w:rsidRPr="008722F4">
        <w:rPr>
          <w:rFonts w:cs="Arial"/>
          <w:b/>
          <w:bCs/>
          <w:szCs w:val="24"/>
        </w:rPr>
        <w:t>brak uwidocznienia ceny i ceny jednostkowej dla:</w:t>
      </w:r>
    </w:p>
    <w:p w14:paraId="2FE1C39C" w14:textId="63E95934" w:rsidR="00790505" w:rsidRPr="008722F4" w:rsidRDefault="00790505" w:rsidP="00D162C4">
      <w:pPr>
        <w:pStyle w:val="Akapitzlist"/>
        <w:numPr>
          <w:ilvl w:val="0"/>
          <w:numId w:val="4"/>
        </w:numPr>
        <w:spacing w:line="360" w:lineRule="auto"/>
        <w:rPr>
          <w:rFonts w:cs="Arial"/>
          <w:b/>
          <w:bCs/>
        </w:rPr>
      </w:pPr>
      <w:r w:rsidRPr="008722F4">
        <w:rPr>
          <w:rFonts w:cs="Arial"/>
        </w:rPr>
        <w:t xml:space="preserve">Zapiekanka z pieczarkami 255 g </w:t>
      </w:r>
      <w:proofErr w:type="spellStart"/>
      <w:r w:rsidRPr="008722F4">
        <w:rPr>
          <w:rFonts w:cs="Arial"/>
        </w:rPr>
        <w:t>MultiSmak</w:t>
      </w:r>
      <w:proofErr w:type="spellEnd"/>
      <w:r w:rsidRPr="008722F4">
        <w:rPr>
          <w:rFonts w:cs="Arial"/>
        </w:rPr>
        <w:t>,</w:t>
      </w:r>
    </w:p>
    <w:p w14:paraId="0319F4E4" w14:textId="77777777" w:rsidR="00790505" w:rsidRPr="008722F4" w:rsidRDefault="00790505" w:rsidP="00D162C4">
      <w:pPr>
        <w:pStyle w:val="Akapitzlist"/>
        <w:numPr>
          <w:ilvl w:val="0"/>
          <w:numId w:val="4"/>
        </w:numPr>
        <w:spacing w:line="360" w:lineRule="auto"/>
        <w:rPr>
          <w:rFonts w:cs="Arial"/>
          <w:b/>
          <w:bCs/>
        </w:rPr>
      </w:pPr>
      <w:r w:rsidRPr="008722F4">
        <w:rPr>
          <w:rFonts w:cs="Arial"/>
        </w:rPr>
        <w:t xml:space="preserve">Tortilla z kurczakiem 205 g </w:t>
      </w:r>
      <w:proofErr w:type="spellStart"/>
      <w:r w:rsidRPr="008722F4">
        <w:rPr>
          <w:rFonts w:cs="Arial"/>
        </w:rPr>
        <w:t>MultiSmak</w:t>
      </w:r>
      <w:proofErr w:type="spellEnd"/>
      <w:r w:rsidRPr="008722F4">
        <w:rPr>
          <w:rFonts w:cs="Arial"/>
        </w:rPr>
        <w:t>,</w:t>
      </w:r>
    </w:p>
    <w:p w14:paraId="15D491AB" w14:textId="77777777" w:rsidR="00790505" w:rsidRPr="008722F4" w:rsidRDefault="00790505" w:rsidP="00D162C4">
      <w:pPr>
        <w:pStyle w:val="Akapitzlist"/>
        <w:numPr>
          <w:ilvl w:val="0"/>
          <w:numId w:val="4"/>
        </w:numPr>
        <w:spacing w:line="360" w:lineRule="auto"/>
        <w:rPr>
          <w:rFonts w:cs="Arial"/>
          <w:b/>
          <w:bCs/>
        </w:rPr>
      </w:pPr>
      <w:r w:rsidRPr="008722F4">
        <w:rPr>
          <w:rFonts w:cs="Arial"/>
        </w:rPr>
        <w:t xml:space="preserve">Tortilla z wołowiną 205 g </w:t>
      </w:r>
      <w:proofErr w:type="spellStart"/>
      <w:r w:rsidRPr="008722F4">
        <w:rPr>
          <w:rFonts w:cs="Arial"/>
        </w:rPr>
        <w:t>MultiSmak</w:t>
      </w:r>
      <w:proofErr w:type="spellEnd"/>
      <w:r w:rsidRPr="008722F4">
        <w:rPr>
          <w:rFonts w:cs="Arial"/>
        </w:rPr>
        <w:t>,</w:t>
      </w:r>
    </w:p>
    <w:p w14:paraId="16E50180" w14:textId="77777777" w:rsidR="00790505" w:rsidRPr="008722F4" w:rsidRDefault="00790505" w:rsidP="00D162C4">
      <w:pPr>
        <w:pStyle w:val="Akapitzlist"/>
        <w:numPr>
          <w:ilvl w:val="0"/>
          <w:numId w:val="4"/>
        </w:numPr>
        <w:spacing w:line="360" w:lineRule="auto"/>
        <w:rPr>
          <w:rFonts w:cs="Arial"/>
          <w:b/>
          <w:bCs/>
        </w:rPr>
      </w:pPr>
      <w:r w:rsidRPr="008722F4">
        <w:rPr>
          <w:rFonts w:cs="Arial"/>
        </w:rPr>
        <w:t xml:space="preserve">Serek waniliowy homogenizowany 150 g </w:t>
      </w:r>
      <w:proofErr w:type="spellStart"/>
      <w:r w:rsidRPr="008722F4">
        <w:rPr>
          <w:rFonts w:cs="Arial"/>
        </w:rPr>
        <w:t>Rolmlecz</w:t>
      </w:r>
      <w:proofErr w:type="spellEnd"/>
      <w:r w:rsidRPr="008722F4">
        <w:rPr>
          <w:rFonts w:cs="Arial"/>
        </w:rPr>
        <w:t>,</w:t>
      </w:r>
    </w:p>
    <w:p w14:paraId="6A7754B4" w14:textId="77777777" w:rsidR="00790505" w:rsidRPr="008722F4" w:rsidRDefault="00790505" w:rsidP="00D162C4">
      <w:pPr>
        <w:pStyle w:val="Akapitzlist"/>
        <w:numPr>
          <w:ilvl w:val="0"/>
          <w:numId w:val="4"/>
        </w:numPr>
        <w:spacing w:line="360" w:lineRule="auto"/>
        <w:rPr>
          <w:rFonts w:cs="Arial"/>
          <w:b/>
          <w:bCs/>
        </w:rPr>
      </w:pPr>
      <w:r w:rsidRPr="008722F4">
        <w:rPr>
          <w:rFonts w:cs="Arial"/>
        </w:rPr>
        <w:t>Sałatka tatarska z ogórkiem 150 g SEKO,</w:t>
      </w:r>
    </w:p>
    <w:p w14:paraId="7EF968FC" w14:textId="77777777" w:rsidR="00790505" w:rsidRPr="008722F4" w:rsidRDefault="00790505" w:rsidP="00D162C4">
      <w:pPr>
        <w:pStyle w:val="Akapitzlist"/>
        <w:numPr>
          <w:ilvl w:val="0"/>
          <w:numId w:val="4"/>
        </w:numPr>
        <w:spacing w:line="360" w:lineRule="auto"/>
        <w:rPr>
          <w:rFonts w:cs="Arial"/>
          <w:b/>
          <w:bCs/>
        </w:rPr>
      </w:pPr>
      <w:r w:rsidRPr="008722F4">
        <w:rPr>
          <w:rFonts w:cs="Arial"/>
        </w:rPr>
        <w:t xml:space="preserve">Sałatka </w:t>
      </w:r>
      <w:proofErr w:type="spellStart"/>
      <w:r w:rsidRPr="008722F4">
        <w:rPr>
          <w:rFonts w:cs="Arial"/>
        </w:rPr>
        <w:t>a’la</w:t>
      </w:r>
      <w:proofErr w:type="spellEnd"/>
      <w:r w:rsidRPr="008722F4">
        <w:rPr>
          <w:rFonts w:cs="Arial"/>
        </w:rPr>
        <w:t xml:space="preserve"> węgierska masa netto 150 g DEGA,</w:t>
      </w:r>
    </w:p>
    <w:p w14:paraId="413D8575" w14:textId="77777777" w:rsidR="00790505" w:rsidRPr="008722F4" w:rsidRDefault="00790505" w:rsidP="00D162C4">
      <w:pPr>
        <w:pStyle w:val="Akapitzlist"/>
        <w:numPr>
          <w:ilvl w:val="0"/>
          <w:numId w:val="4"/>
        </w:numPr>
        <w:spacing w:line="360" w:lineRule="auto"/>
        <w:rPr>
          <w:rFonts w:cs="Arial"/>
          <w:b/>
          <w:bCs/>
        </w:rPr>
      </w:pPr>
      <w:r w:rsidRPr="008722F4">
        <w:rPr>
          <w:rFonts w:cs="Arial"/>
        </w:rPr>
        <w:t xml:space="preserve">Sałatka </w:t>
      </w:r>
      <w:proofErr w:type="spellStart"/>
      <w:r w:rsidRPr="008722F4">
        <w:rPr>
          <w:rFonts w:cs="Arial"/>
        </w:rPr>
        <w:t>a”la</w:t>
      </w:r>
      <w:proofErr w:type="spellEnd"/>
      <w:r w:rsidRPr="008722F4">
        <w:rPr>
          <w:rFonts w:cs="Arial"/>
        </w:rPr>
        <w:t xml:space="preserve"> meksykańska masa netto 150 g DEGA,</w:t>
      </w:r>
    </w:p>
    <w:p w14:paraId="7035A15C" w14:textId="77777777" w:rsidR="00790505" w:rsidRPr="008722F4" w:rsidRDefault="00790505" w:rsidP="00D162C4">
      <w:pPr>
        <w:pStyle w:val="Akapitzlist"/>
        <w:numPr>
          <w:ilvl w:val="0"/>
          <w:numId w:val="4"/>
        </w:numPr>
        <w:spacing w:line="360" w:lineRule="auto"/>
        <w:rPr>
          <w:rFonts w:cs="Arial"/>
          <w:b/>
          <w:bCs/>
        </w:rPr>
      </w:pPr>
      <w:r w:rsidRPr="008722F4">
        <w:rPr>
          <w:rFonts w:cs="Arial"/>
        </w:rPr>
        <w:t>Sałatka śledziowa z kukurydzą 150 g SEKO,</w:t>
      </w:r>
    </w:p>
    <w:p w14:paraId="547C27AE" w14:textId="77777777" w:rsidR="00790505" w:rsidRPr="008722F4" w:rsidRDefault="00790505" w:rsidP="00D162C4">
      <w:pPr>
        <w:pStyle w:val="Akapitzlist"/>
        <w:numPr>
          <w:ilvl w:val="0"/>
          <w:numId w:val="4"/>
        </w:numPr>
        <w:spacing w:line="360" w:lineRule="auto"/>
        <w:rPr>
          <w:rFonts w:cs="Arial"/>
          <w:bCs/>
        </w:rPr>
      </w:pPr>
      <w:r w:rsidRPr="008722F4">
        <w:rPr>
          <w:rFonts w:cs="Arial"/>
          <w:bCs/>
        </w:rPr>
        <w:t>Sałatka śledziowa z papryką 150 g SEKO,</w:t>
      </w:r>
    </w:p>
    <w:p w14:paraId="3A0B0F5C" w14:textId="77777777" w:rsidR="00790505" w:rsidRPr="008722F4" w:rsidRDefault="00790505" w:rsidP="00D162C4">
      <w:pPr>
        <w:pStyle w:val="Akapitzlist"/>
        <w:numPr>
          <w:ilvl w:val="0"/>
          <w:numId w:val="4"/>
        </w:numPr>
        <w:spacing w:line="360" w:lineRule="auto"/>
        <w:rPr>
          <w:rFonts w:cs="Arial"/>
          <w:bCs/>
        </w:rPr>
      </w:pPr>
      <w:r w:rsidRPr="008722F4">
        <w:rPr>
          <w:rFonts w:cs="Arial"/>
          <w:bCs/>
        </w:rPr>
        <w:t>Maca 200 g SONKO,</w:t>
      </w:r>
    </w:p>
    <w:p w14:paraId="55590B65" w14:textId="77777777" w:rsidR="00790505" w:rsidRPr="008722F4" w:rsidRDefault="00790505" w:rsidP="00D162C4">
      <w:pPr>
        <w:pStyle w:val="Akapitzlist"/>
        <w:numPr>
          <w:ilvl w:val="0"/>
          <w:numId w:val="4"/>
        </w:numPr>
        <w:spacing w:line="360" w:lineRule="auto"/>
        <w:rPr>
          <w:rFonts w:cs="Arial"/>
          <w:bCs/>
        </w:rPr>
      </w:pPr>
      <w:r w:rsidRPr="008722F4">
        <w:rPr>
          <w:rFonts w:cs="Arial"/>
          <w:bCs/>
        </w:rPr>
        <w:t>Chipsy z soczewicą o smaku pomidora z bazylią CRUNLIGHT 40 g TBM Sp. z o.o.,</w:t>
      </w:r>
    </w:p>
    <w:p w14:paraId="54170CC3" w14:textId="078FE3A9" w:rsidR="00790505" w:rsidRPr="008722F4" w:rsidRDefault="00790505" w:rsidP="00D162C4">
      <w:pPr>
        <w:pStyle w:val="Akapitzlist"/>
        <w:numPr>
          <w:ilvl w:val="0"/>
          <w:numId w:val="4"/>
        </w:numPr>
        <w:spacing w:line="360" w:lineRule="auto"/>
        <w:rPr>
          <w:rFonts w:cs="Arial"/>
          <w:bCs/>
        </w:rPr>
      </w:pPr>
      <w:r w:rsidRPr="008722F4">
        <w:rPr>
          <w:rFonts w:cs="Arial"/>
          <w:bCs/>
        </w:rPr>
        <w:t>Kubuś Drugie śniadanie jabłko, banan, aronia, malina + kasza manna 100 g - Mus wieloowocowy z dodatkiem kaszy manny MWS Sp. z o.o. - dla wyeksponowanych obok musów o masie netto 100 g podano cenę jednostkową</w:t>
      </w:r>
      <w:r w:rsidR="006508CF" w:rsidRPr="008722F4">
        <w:rPr>
          <w:rFonts w:cs="Arial"/>
          <w:bCs/>
        </w:rPr>
        <w:t xml:space="preserve"> </w:t>
      </w:r>
      <w:r w:rsidRPr="008722F4">
        <w:rPr>
          <w:rFonts w:cs="Arial"/>
          <w:bCs/>
        </w:rPr>
        <w:t>za kilogram,</w:t>
      </w:r>
    </w:p>
    <w:p w14:paraId="13518456" w14:textId="77777777" w:rsidR="00790505" w:rsidRPr="008722F4" w:rsidRDefault="00790505" w:rsidP="00D162C4">
      <w:pPr>
        <w:pStyle w:val="Akapitzlist"/>
        <w:numPr>
          <w:ilvl w:val="0"/>
          <w:numId w:val="4"/>
        </w:numPr>
        <w:spacing w:line="360" w:lineRule="auto"/>
        <w:rPr>
          <w:rFonts w:cs="Arial"/>
          <w:bCs/>
        </w:rPr>
      </w:pPr>
      <w:r w:rsidRPr="008722F4">
        <w:rPr>
          <w:rFonts w:cs="Arial"/>
          <w:bCs/>
        </w:rPr>
        <w:t>Mus 100% owoców truskawka, jabłko, banan marchew 120 g Tymbark,</w:t>
      </w:r>
    </w:p>
    <w:p w14:paraId="394E9582" w14:textId="77777777" w:rsidR="00790505" w:rsidRPr="008722F4" w:rsidRDefault="00790505" w:rsidP="00D162C4">
      <w:pPr>
        <w:pStyle w:val="Akapitzlist"/>
        <w:numPr>
          <w:ilvl w:val="0"/>
          <w:numId w:val="4"/>
        </w:numPr>
        <w:spacing w:line="360" w:lineRule="auto"/>
        <w:rPr>
          <w:rFonts w:cs="Arial"/>
          <w:bCs/>
        </w:rPr>
      </w:pPr>
      <w:r w:rsidRPr="008722F4">
        <w:rPr>
          <w:rFonts w:cs="Arial"/>
          <w:bCs/>
        </w:rPr>
        <w:t>Sos pieczeniowy ciemny 30 g Winiary,</w:t>
      </w:r>
    </w:p>
    <w:p w14:paraId="16CA73E5" w14:textId="77777777" w:rsidR="00790505" w:rsidRPr="008722F4" w:rsidRDefault="00790505" w:rsidP="00D162C4">
      <w:pPr>
        <w:pStyle w:val="Akapitzlist"/>
        <w:numPr>
          <w:ilvl w:val="0"/>
          <w:numId w:val="4"/>
        </w:numPr>
        <w:spacing w:line="360" w:lineRule="auto"/>
        <w:rPr>
          <w:rFonts w:cs="Arial"/>
          <w:bCs/>
        </w:rPr>
      </w:pPr>
      <w:r w:rsidRPr="008722F4">
        <w:rPr>
          <w:rFonts w:cs="Arial"/>
          <w:bCs/>
        </w:rPr>
        <w:t>Sos pieczeniowy jasny 27 g Winiary,</w:t>
      </w:r>
    </w:p>
    <w:p w14:paraId="6FCCDF98" w14:textId="77777777" w:rsidR="00790505" w:rsidRPr="008722F4" w:rsidRDefault="00790505" w:rsidP="00D162C4">
      <w:pPr>
        <w:pStyle w:val="Akapitzlist"/>
        <w:numPr>
          <w:ilvl w:val="0"/>
          <w:numId w:val="4"/>
        </w:numPr>
        <w:spacing w:line="360" w:lineRule="auto"/>
        <w:rPr>
          <w:rFonts w:cs="Arial"/>
          <w:bCs/>
        </w:rPr>
      </w:pPr>
      <w:r w:rsidRPr="008722F4">
        <w:rPr>
          <w:rFonts w:cs="Arial"/>
          <w:bCs/>
        </w:rPr>
        <w:t>Sos pieczarkowy 30 g Winiary,</w:t>
      </w:r>
    </w:p>
    <w:p w14:paraId="21AACE65" w14:textId="77777777" w:rsidR="00790505" w:rsidRPr="008722F4" w:rsidRDefault="00790505" w:rsidP="00D162C4">
      <w:pPr>
        <w:pStyle w:val="Akapitzlist"/>
        <w:numPr>
          <w:ilvl w:val="0"/>
          <w:numId w:val="4"/>
        </w:numPr>
        <w:spacing w:line="360" w:lineRule="auto"/>
        <w:rPr>
          <w:rFonts w:cs="Arial"/>
          <w:bCs/>
        </w:rPr>
      </w:pPr>
      <w:r w:rsidRPr="008722F4">
        <w:rPr>
          <w:rFonts w:cs="Arial"/>
          <w:bCs/>
        </w:rPr>
        <w:t>Zupka błyskawiczna o smaku pikantnego kurczaka 60 g ROLLTON,</w:t>
      </w:r>
    </w:p>
    <w:p w14:paraId="30BCBC0E" w14:textId="77777777" w:rsidR="00790505" w:rsidRPr="008722F4" w:rsidRDefault="00790505" w:rsidP="00D162C4">
      <w:pPr>
        <w:pStyle w:val="Akapitzlist"/>
        <w:numPr>
          <w:ilvl w:val="0"/>
          <w:numId w:val="4"/>
        </w:numPr>
        <w:spacing w:line="360" w:lineRule="auto"/>
        <w:rPr>
          <w:rFonts w:cs="Arial"/>
          <w:bCs/>
        </w:rPr>
      </w:pPr>
      <w:r w:rsidRPr="008722F4">
        <w:rPr>
          <w:rFonts w:cs="Arial"/>
          <w:bCs/>
        </w:rPr>
        <w:t xml:space="preserve">Nawilżone chusteczki do czyszczenia - meble </w:t>
      </w:r>
      <w:proofErr w:type="spellStart"/>
      <w:r w:rsidRPr="008722F4">
        <w:rPr>
          <w:rFonts w:cs="Arial"/>
          <w:bCs/>
        </w:rPr>
        <w:t>Clean</w:t>
      </w:r>
      <w:proofErr w:type="spellEnd"/>
      <w:r w:rsidRPr="008722F4">
        <w:rPr>
          <w:rFonts w:cs="Arial"/>
          <w:bCs/>
        </w:rPr>
        <w:t xml:space="preserve"> </w:t>
      </w:r>
      <w:proofErr w:type="spellStart"/>
      <w:r w:rsidRPr="008722F4">
        <w:rPr>
          <w:rFonts w:cs="Arial"/>
          <w:bCs/>
        </w:rPr>
        <w:t>therapy</w:t>
      </w:r>
      <w:proofErr w:type="spellEnd"/>
      <w:r w:rsidRPr="008722F4">
        <w:rPr>
          <w:rFonts w:cs="Arial"/>
          <w:bCs/>
        </w:rPr>
        <w:t xml:space="preserve"> 20 szt.,</w:t>
      </w:r>
    </w:p>
    <w:p w14:paraId="538723E0" w14:textId="77777777" w:rsidR="00790505" w:rsidRPr="008722F4" w:rsidRDefault="00790505" w:rsidP="00D162C4">
      <w:pPr>
        <w:pStyle w:val="Akapitzlist"/>
        <w:numPr>
          <w:ilvl w:val="0"/>
          <w:numId w:val="4"/>
        </w:numPr>
        <w:spacing w:line="360" w:lineRule="auto"/>
        <w:rPr>
          <w:rFonts w:cs="Arial"/>
          <w:bCs/>
        </w:rPr>
      </w:pPr>
      <w:r w:rsidRPr="008722F4">
        <w:rPr>
          <w:rFonts w:cs="Arial"/>
          <w:bCs/>
        </w:rPr>
        <w:lastRenderedPageBreak/>
        <w:t xml:space="preserve">Nawilżone chusteczki do czyszczenia – łazienka </w:t>
      </w:r>
      <w:proofErr w:type="spellStart"/>
      <w:r w:rsidRPr="008722F4">
        <w:rPr>
          <w:rFonts w:cs="Arial"/>
          <w:bCs/>
        </w:rPr>
        <w:t>Clean</w:t>
      </w:r>
      <w:proofErr w:type="spellEnd"/>
      <w:r w:rsidRPr="008722F4">
        <w:rPr>
          <w:rFonts w:cs="Arial"/>
          <w:bCs/>
        </w:rPr>
        <w:t xml:space="preserve"> </w:t>
      </w:r>
      <w:proofErr w:type="spellStart"/>
      <w:r w:rsidRPr="008722F4">
        <w:rPr>
          <w:rFonts w:cs="Arial"/>
          <w:bCs/>
        </w:rPr>
        <w:t>therapy</w:t>
      </w:r>
      <w:proofErr w:type="spellEnd"/>
      <w:r w:rsidRPr="008722F4">
        <w:rPr>
          <w:rFonts w:cs="Arial"/>
          <w:bCs/>
        </w:rPr>
        <w:t xml:space="preserve"> 20 szt.,</w:t>
      </w:r>
    </w:p>
    <w:p w14:paraId="02782A76" w14:textId="77777777" w:rsidR="00790505" w:rsidRPr="008722F4" w:rsidRDefault="00790505" w:rsidP="00D162C4">
      <w:pPr>
        <w:pStyle w:val="Akapitzlist"/>
        <w:numPr>
          <w:ilvl w:val="0"/>
          <w:numId w:val="4"/>
        </w:numPr>
        <w:spacing w:line="360" w:lineRule="auto"/>
        <w:rPr>
          <w:rFonts w:cs="Arial"/>
          <w:bCs/>
        </w:rPr>
      </w:pPr>
      <w:r w:rsidRPr="008722F4">
        <w:rPr>
          <w:rFonts w:cs="Arial"/>
          <w:bCs/>
        </w:rPr>
        <w:t xml:space="preserve">Krem do cery dojrzałej </w:t>
      </w:r>
      <w:proofErr w:type="spellStart"/>
      <w:r w:rsidRPr="008722F4">
        <w:rPr>
          <w:rFonts w:cs="Arial"/>
          <w:bCs/>
        </w:rPr>
        <w:t>przeciwzmarszczkowy</w:t>
      </w:r>
      <w:proofErr w:type="spellEnd"/>
      <w:r w:rsidRPr="008722F4">
        <w:rPr>
          <w:rFonts w:cs="Arial"/>
          <w:bCs/>
        </w:rPr>
        <w:t xml:space="preserve"> z koenzymem Q i retinolem 50 ml Ziaja,</w:t>
      </w:r>
    </w:p>
    <w:p w14:paraId="57019B6D" w14:textId="77777777" w:rsidR="00790505" w:rsidRPr="008722F4" w:rsidRDefault="00790505" w:rsidP="00D162C4">
      <w:pPr>
        <w:pStyle w:val="Akapitzlist"/>
        <w:numPr>
          <w:ilvl w:val="0"/>
          <w:numId w:val="4"/>
        </w:numPr>
        <w:spacing w:line="360" w:lineRule="auto"/>
        <w:rPr>
          <w:rFonts w:cs="Arial"/>
          <w:bCs/>
        </w:rPr>
      </w:pPr>
      <w:r w:rsidRPr="008722F4">
        <w:rPr>
          <w:rFonts w:cs="Arial"/>
          <w:bCs/>
        </w:rPr>
        <w:t>Papier śniadaniowy w arkuszach 40 szt. Anna Zaradna,</w:t>
      </w:r>
    </w:p>
    <w:p w14:paraId="73B48508" w14:textId="77777777" w:rsidR="00790505" w:rsidRPr="008722F4" w:rsidRDefault="00790505" w:rsidP="00D162C4">
      <w:pPr>
        <w:pStyle w:val="Akapitzlist"/>
        <w:numPr>
          <w:ilvl w:val="0"/>
          <w:numId w:val="4"/>
        </w:numPr>
        <w:spacing w:line="360" w:lineRule="auto"/>
        <w:rPr>
          <w:rFonts w:cs="Arial"/>
          <w:bCs/>
        </w:rPr>
      </w:pPr>
      <w:r w:rsidRPr="008722F4">
        <w:rPr>
          <w:rFonts w:cs="Arial"/>
        </w:rPr>
        <w:t xml:space="preserve">Wafle ryżowe naturalne </w:t>
      </w:r>
      <w:proofErr w:type="spellStart"/>
      <w:r w:rsidRPr="008722F4">
        <w:rPr>
          <w:rFonts w:cs="Arial"/>
        </w:rPr>
        <w:t>slim</w:t>
      </w:r>
      <w:proofErr w:type="spellEnd"/>
      <w:r w:rsidRPr="008722F4">
        <w:rPr>
          <w:rFonts w:cs="Arial"/>
        </w:rPr>
        <w:t xml:space="preserve"> Kupiec masa netto: 90 g – przy produkcie umieszczono wywieszkę dla towaru o tej samej nazwie, ale innej gramaturze tj. 120 g – tym samym uznano, że dla towaru 90 g brak jest uwidocznienia ceny i ceny jednostkowej,</w:t>
      </w:r>
    </w:p>
    <w:p w14:paraId="6F606BFB" w14:textId="77777777" w:rsidR="00790505" w:rsidRPr="008722F4" w:rsidRDefault="00790505" w:rsidP="00D162C4">
      <w:pPr>
        <w:pStyle w:val="Akapitzlist"/>
        <w:numPr>
          <w:ilvl w:val="0"/>
          <w:numId w:val="4"/>
        </w:numPr>
        <w:spacing w:after="160" w:line="360" w:lineRule="auto"/>
        <w:rPr>
          <w:rFonts w:cs="Arial"/>
        </w:rPr>
      </w:pPr>
      <w:r w:rsidRPr="008722F4">
        <w:rPr>
          <w:rFonts w:cs="Arial"/>
        </w:rPr>
        <w:t xml:space="preserve"> Mini rogaliki z ciasta francuskiego z nadzieniem kakaowym 7 </w:t>
      </w:r>
      <w:proofErr w:type="spellStart"/>
      <w:r w:rsidRPr="008722F4">
        <w:rPr>
          <w:rFonts w:cs="Arial"/>
        </w:rPr>
        <w:t>Days</w:t>
      </w:r>
      <w:proofErr w:type="spellEnd"/>
      <w:r w:rsidRPr="008722F4">
        <w:rPr>
          <w:rFonts w:cs="Arial"/>
        </w:rPr>
        <w:t xml:space="preserve"> masa netto: 185 g – przy produkcie umieszczono wywieszkę dla towaru o tej samej nazwie, ale innej gramaturze tj. 220 g – tym samym uznano, że dla towaru 185 g brak jest uwidocznienia ceny i ceny jednostkowej, </w:t>
      </w:r>
    </w:p>
    <w:p w14:paraId="611B618F" w14:textId="77777777" w:rsidR="00790505" w:rsidRPr="008722F4" w:rsidRDefault="00790505" w:rsidP="00D162C4">
      <w:pPr>
        <w:pStyle w:val="Akapitzlist"/>
        <w:numPr>
          <w:ilvl w:val="0"/>
          <w:numId w:val="4"/>
        </w:numPr>
        <w:spacing w:after="160" w:line="360" w:lineRule="auto"/>
        <w:rPr>
          <w:rFonts w:cs="Arial"/>
        </w:rPr>
      </w:pPr>
      <w:r w:rsidRPr="008722F4">
        <w:rPr>
          <w:rFonts w:cs="Arial"/>
        </w:rPr>
        <w:t xml:space="preserve">Fasola Czerwona chrupiąca </w:t>
      </w:r>
      <w:proofErr w:type="spellStart"/>
      <w:r w:rsidRPr="008722F4">
        <w:rPr>
          <w:rFonts w:cs="Arial"/>
        </w:rPr>
        <w:t>Jamar</w:t>
      </w:r>
      <w:proofErr w:type="spellEnd"/>
      <w:r w:rsidRPr="008722F4">
        <w:rPr>
          <w:rFonts w:cs="Arial"/>
        </w:rPr>
        <w:t xml:space="preserve"> masa netto 400 g, masa netto po odsączeniu zalewy: 220 g – przy produkcie umieszczono wywieszkę dla towaru o tej samej nazwie, ale innej gramaturze tj. 380 g – tym samym uznano, że dla towaru 400 g brak jest uwidocznienia ceny i ceny jednostkowej,</w:t>
      </w:r>
    </w:p>
    <w:p w14:paraId="727AA202" w14:textId="77777777" w:rsidR="00790505" w:rsidRPr="008722F4" w:rsidRDefault="00790505" w:rsidP="00D162C4">
      <w:pPr>
        <w:pStyle w:val="Akapitzlist"/>
        <w:numPr>
          <w:ilvl w:val="0"/>
          <w:numId w:val="4"/>
        </w:numPr>
        <w:spacing w:after="160" w:line="360" w:lineRule="auto"/>
        <w:rPr>
          <w:rFonts w:cs="Arial"/>
        </w:rPr>
      </w:pPr>
      <w:r w:rsidRPr="008722F4">
        <w:rPr>
          <w:rFonts w:cs="Arial"/>
        </w:rPr>
        <w:t>Sok 100% pomarańcza Hortex 300 ml – przy produkcie umieszczono wywieszkę dla towaru o tej samej nazwie, ale innej objętości tj. 0,33 l – tym samym uznano, że dla towaru 300 ml brak jest uwidocznienia ceny i ceny jednostkowej,</w:t>
      </w:r>
    </w:p>
    <w:p w14:paraId="65A6189E" w14:textId="77777777" w:rsidR="00790505" w:rsidRPr="008722F4" w:rsidRDefault="00790505" w:rsidP="00D162C4">
      <w:pPr>
        <w:pStyle w:val="Akapitzlist"/>
        <w:numPr>
          <w:ilvl w:val="0"/>
          <w:numId w:val="4"/>
        </w:numPr>
        <w:spacing w:after="160" w:line="360" w:lineRule="auto"/>
        <w:rPr>
          <w:rFonts w:cs="Arial"/>
        </w:rPr>
      </w:pPr>
      <w:r w:rsidRPr="008722F4">
        <w:rPr>
          <w:rFonts w:cs="Arial"/>
        </w:rPr>
        <w:t>Nektar czarna porzeczka Hortex 300 ml - przy produkcie uwidoczniono wywieszkę dla towaru o tej samej nazwie, ale innej objętości tj. 0,33l – tym samym uznano, że dla towaru 300 ml brak jest uwidocznienia ceny i ceny jednostkowej,</w:t>
      </w:r>
    </w:p>
    <w:p w14:paraId="300B42D6" w14:textId="77777777" w:rsidR="00790505" w:rsidRPr="008722F4" w:rsidRDefault="00790505" w:rsidP="00D162C4">
      <w:pPr>
        <w:pStyle w:val="Akapitzlist"/>
        <w:numPr>
          <w:ilvl w:val="0"/>
          <w:numId w:val="4"/>
        </w:numPr>
        <w:spacing w:line="360" w:lineRule="auto"/>
        <w:rPr>
          <w:rFonts w:cs="Arial"/>
        </w:rPr>
      </w:pPr>
      <w:r w:rsidRPr="008722F4">
        <w:rPr>
          <w:rFonts w:cs="Arial"/>
        </w:rPr>
        <w:t>Sok 100% multiwitamina Hortex 300 ml - przy produkcie uwidoczniono wywieszkę dla towaru o tej samej nazwie, ale innej objętości tj. 0,33 l – tym samym uznano, że dla towaru 300 ml brak jest uwidocznienia ceny i ceny jednostkowej,</w:t>
      </w:r>
    </w:p>
    <w:p w14:paraId="3B0FD2A0" w14:textId="77777777" w:rsidR="00790505" w:rsidRPr="008722F4" w:rsidRDefault="00790505" w:rsidP="00D162C4">
      <w:pPr>
        <w:pStyle w:val="Akapitzlist"/>
        <w:numPr>
          <w:ilvl w:val="0"/>
          <w:numId w:val="4"/>
        </w:numPr>
        <w:spacing w:line="360" w:lineRule="auto"/>
        <w:rPr>
          <w:rFonts w:cs="Arial"/>
        </w:rPr>
      </w:pPr>
      <w:r w:rsidRPr="008722F4">
        <w:rPr>
          <w:rFonts w:cs="Arial"/>
        </w:rPr>
        <w:t>Sok 100% jabłko Hortex 300 ml - przy produkcie uwidoczniono wywieszkę dla towaru o tej samej nazwie, ale innej objętości tj. 0,33 l – tym samym uznano, że dla towaru 300 ml brak jest uwidocznienia ceny i ceny jednostkowej,</w:t>
      </w:r>
    </w:p>
    <w:p w14:paraId="69101785" w14:textId="77777777" w:rsidR="00790505" w:rsidRPr="008722F4" w:rsidRDefault="00790505" w:rsidP="00D162C4">
      <w:pPr>
        <w:pStyle w:val="Akapitzlist"/>
        <w:numPr>
          <w:ilvl w:val="0"/>
          <w:numId w:val="4"/>
        </w:numPr>
        <w:spacing w:line="360" w:lineRule="auto"/>
        <w:rPr>
          <w:rFonts w:cs="Arial"/>
        </w:rPr>
      </w:pPr>
      <w:r w:rsidRPr="008722F4">
        <w:rPr>
          <w:rFonts w:cs="Arial"/>
        </w:rPr>
        <w:t>Sok przecierowy Marchew Jabłko Brzoskwinia Kiki 330 ml - przy produkcie uwidoczniono wywieszkę dla towaru o tej samej nazwie, ale innej objętości tj. 300 ml – tym samym uznano, że dla towaru 330 ml brak jest uwidocznienia ceny i ceny jednostkowej,</w:t>
      </w:r>
    </w:p>
    <w:p w14:paraId="29632987" w14:textId="77777777" w:rsidR="00790505" w:rsidRPr="008722F4" w:rsidRDefault="00790505" w:rsidP="00D162C4">
      <w:pPr>
        <w:pStyle w:val="Akapitzlist"/>
        <w:numPr>
          <w:ilvl w:val="0"/>
          <w:numId w:val="4"/>
        </w:numPr>
        <w:spacing w:line="360" w:lineRule="auto"/>
        <w:rPr>
          <w:rFonts w:cs="Arial"/>
        </w:rPr>
      </w:pPr>
      <w:r w:rsidRPr="008722F4">
        <w:rPr>
          <w:rFonts w:cs="Arial"/>
        </w:rPr>
        <w:lastRenderedPageBreak/>
        <w:t>Sok przecierowy Marchew Jabłko Banan Kiki 330 ml - przy produkcie uwidoczniono wywieszkę dla towaru o tej samej nazwie, ale innej objętości tj. 300 ml – tym samym uznano, że dla towaru 330 ml brak jest uwidocznienia ceny i ceny jednostkowej,</w:t>
      </w:r>
    </w:p>
    <w:p w14:paraId="5C3CDC36" w14:textId="77777777" w:rsidR="00790505" w:rsidRPr="008722F4" w:rsidRDefault="00790505" w:rsidP="00D162C4">
      <w:pPr>
        <w:pStyle w:val="Akapitzlist"/>
        <w:numPr>
          <w:ilvl w:val="0"/>
          <w:numId w:val="4"/>
        </w:numPr>
        <w:spacing w:line="360" w:lineRule="auto"/>
        <w:rPr>
          <w:rFonts w:cs="Arial"/>
        </w:rPr>
      </w:pPr>
      <w:r w:rsidRPr="008722F4">
        <w:rPr>
          <w:rFonts w:cs="Arial"/>
        </w:rPr>
        <w:t xml:space="preserve">Galaretka smak truskawkowy </w:t>
      </w:r>
      <w:proofErr w:type="spellStart"/>
      <w:r w:rsidRPr="008722F4">
        <w:rPr>
          <w:rFonts w:cs="Arial"/>
        </w:rPr>
        <w:t>Gellwe</w:t>
      </w:r>
      <w:proofErr w:type="spellEnd"/>
      <w:r w:rsidRPr="008722F4">
        <w:rPr>
          <w:rFonts w:cs="Arial"/>
        </w:rPr>
        <w:t xml:space="preserve"> masa netto: 72 g - przy produkcie uwidoczniono wywieszkę dla towaru o tej samej nazwie, ale innej gramaturze tj. 75 g – tym samym uznano, że dla towaru 72 g brak jest uwidocznienia ceny i ceny jednostkowej,</w:t>
      </w:r>
    </w:p>
    <w:p w14:paraId="25D8D7FD" w14:textId="77777777" w:rsidR="00790505" w:rsidRPr="008722F4" w:rsidRDefault="00790505" w:rsidP="00D162C4">
      <w:pPr>
        <w:pStyle w:val="Akapitzlist"/>
        <w:numPr>
          <w:ilvl w:val="0"/>
          <w:numId w:val="4"/>
        </w:numPr>
        <w:spacing w:line="360" w:lineRule="auto"/>
        <w:rPr>
          <w:rFonts w:cs="Arial"/>
        </w:rPr>
      </w:pPr>
      <w:r w:rsidRPr="008722F4">
        <w:rPr>
          <w:rFonts w:cs="Arial"/>
        </w:rPr>
        <w:t xml:space="preserve">Galaretka smak cytrynowy </w:t>
      </w:r>
      <w:proofErr w:type="spellStart"/>
      <w:r w:rsidRPr="008722F4">
        <w:rPr>
          <w:rFonts w:cs="Arial"/>
        </w:rPr>
        <w:t>Gellwe</w:t>
      </w:r>
      <w:proofErr w:type="spellEnd"/>
      <w:r w:rsidRPr="008722F4">
        <w:rPr>
          <w:rFonts w:cs="Arial"/>
        </w:rPr>
        <w:t xml:space="preserve"> masa netto: 72 g - przy produkcie umieszczono wywieszkę dla towaru o tej samej nazwie, ale innej gramaturze tj. 75 g – tym samym uznano, że dla towaru 72 g brak jest uwidocznienia ceny i ceny jednostkowej,</w:t>
      </w:r>
    </w:p>
    <w:p w14:paraId="0AE2CC9F" w14:textId="77777777" w:rsidR="00790505" w:rsidRPr="008722F4" w:rsidRDefault="00790505" w:rsidP="00D162C4">
      <w:pPr>
        <w:pStyle w:val="Akapitzlist"/>
        <w:numPr>
          <w:ilvl w:val="0"/>
          <w:numId w:val="4"/>
        </w:numPr>
        <w:spacing w:line="360" w:lineRule="auto"/>
        <w:rPr>
          <w:rFonts w:cs="Arial"/>
        </w:rPr>
      </w:pPr>
      <w:r w:rsidRPr="008722F4">
        <w:rPr>
          <w:rFonts w:cs="Arial"/>
        </w:rPr>
        <w:t xml:space="preserve">Galaretka smak brzoskwiniowy </w:t>
      </w:r>
      <w:proofErr w:type="spellStart"/>
      <w:r w:rsidRPr="008722F4">
        <w:rPr>
          <w:rFonts w:cs="Arial"/>
        </w:rPr>
        <w:t>Gellwe</w:t>
      </w:r>
      <w:proofErr w:type="spellEnd"/>
      <w:r w:rsidRPr="008722F4">
        <w:rPr>
          <w:rFonts w:cs="Arial"/>
        </w:rPr>
        <w:t xml:space="preserve"> masa netto: 72 g - przy produkcie umieszczono wywieszkę dla towaru o tej samej nazwie, ale innej gramaturze tj. 75g – tym samym uznano, że dla towaru 72 g brak jest uwidocznienia ceny i ceny jednostkowej,</w:t>
      </w:r>
    </w:p>
    <w:p w14:paraId="39D09CB8" w14:textId="77777777" w:rsidR="00790505" w:rsidRPr="008722F4" w:rsidRDefault="00790505" w:rsidP="00D162C4">
      <w:pPr>
        <w:numPr>
          <w:ilvl w:val="0"/>
          <w:numId w:val="4"/>
        </w:numPr>
        <w:spacing w:line="360" w:lineRule="auto"/>
        <w:contextualSpacing/>
        <w:rPr>
          <w:rFonts w:ascii="Arial" w:hAnsi="Arial" w:cs="Arial"/>
        </w:rPr>
      </w:pPr>
      <w:r w:rsidRPr="008722F4">
        <w:rPr>
          <w:rFonts w:ascii="Arial" w:hAnsi="Arial" w:cs="Arial"/>
        </w:rPr>
        <w:t xml:space="preserve">Galaretka smak borówkowy </w:t>
      </w:r>
      <w:proofErr w:type="spellStart"/>
      <w:r w:rsidRPr="008722F4">
        <w:rPr>
          <w:rFonts w:ascii="Arial" w:hAnsi="Arial" w:cs="Arial"/>
        </w:rPr>
        <w:t>Gellwe</w:t>
      </w:r>
      <w:proofErr w:type="spellEnd"/>
      <w:r w:rsidRPr="008722F4">
        <w:rPr>
          <w:rFonts w:ascii="Arial" w:hAnsi="Arial" w:cs="Arial"/>
        </w:rPr>
        <w:t xml:space="preserve"> masa netto: 72 g - przy produkcie umieszczono wywieszkę dla towaru o tej samej nazwie, ale innej gramaturze tj. 75 g – tym samym uznano, że dla towaru 72 g brak jest uwidocznienia ceny i ceny jednostkowej,</w:t>
      </w:r>
    </w:p>
    <w:p w14:paraId="13191816" w14:textId="77777777" w:rsidR="00790505" w:rsidRPr="008722F4" w:rsidRDefault="00790505" w:rsidP="00D162C4">
      <w:pPr>
        <w:pStyle w:val="Akapitzlist"/>
        <w:numPr>
          <w:ilvl w:val="0"/>
          <w:numId w:val="4"/>
        </w:numPr>
        <w:spacing w:line="360" w:lineRule="auto"/>
        <w:rPr>
          <w:rFonts w:cs="Arial"/>
        </w:rPr>
      </w:pPr>
      <w:r w:rsidRPr="008722F4">
        <w:rPr>
          <w:rFonts w:cs="Arial"/>
        </w:rPr>
        <w:t xml:space="preserve">Galaretka smak owoce leśne </w:t>
      </w:r>
      <w:proofErr w:type="spellStart"/>
      <w:r w:rsidRPr="008722F4">
        <w:rPr>
          <w:rFonts w:cs="Arial"/>
        </w:rPr>
        <w:t>Gellwe</w:t>
      </w:r>
      <w:proofErr w:type="spellEnd"/>
      <w:r w:rsidRPr="008722F4">
        <w:rPr>
          <w:rFonts w:cs="Arial"/>
        </w:rPr>
        <w:t xml:space="preserve"> masa netto: 72 g - przy produkcie umieszczono wywieszkę dla towaru o tej samej nazwie, ale innej gramaturze tj. 75 g – tym samym uznano, że dla towaru 72 g brak jest uwidocznienia ceny i ceny jednostkowej,</w:t>
      </w:r>
    </w:p>
    <w:p w14:paraId="44BDC448" w14:textId="26C2CB0B" w:rsidR="00790505" w:rsidRPr="008722F4" w:rsidRDefault="00790505" w:rsidP="00D162C4">
      <w:pPr>
        <w:pStyle w:val="Akapitzlist"/>
        <w:numPr>
          <w:ilvl w:val="0"/>
          <w:numId w:val="4"/>
        </w:numPr>
        <w:spacing w:line="360" w:lineRule="auto"/>
        <w:rPr>
          <w:rFonts w:cs="Arial"/>
        </w:rPr>
      </w:pPr>
      <w:r w:rsidRPr="008722F4">
        <w:rPr>
          <w:rFonts w:cs="Arial"/>
        </w:rPr>
        <w:t xml:space="preserve">Chrupki kukurydziane orzechowe </w:t>
      </w:r>
      <w:proofErr w:type="spellStart"/>
      <w:r w:rsidRPr="008722F4">
        <w:rPr>
          <w:rFonts w:cs="Arial"/>
        </w:rPr>
        <w:t>Eurosnack</w:t>
      </w:r>
      <w:proofErr w:type="spellEnd"/>
      <w:r w:rsidRPr="008722F4">
        <w:rPr>
          <w:rFonts w:cs="Arial"/>
        </w:rPr>
        <w:t xml:space="preserve"> 70 g - niezgodność ceny kasa/półka</w:t>
      </w:r>
      <w:r w:rsidR="006508CF" w:rsidRPr="008722F4">
        <w:rPr>
          <w:rFonts w:cs="Arial"/>
        </w:rPr>
        <w:t xml:space="preserve"> </w:t>
      </w:r>
      <w:r w:rsidRPr="008722F4">
        <w:rPr>
          <w:rFonts w:cs="Arial"/>
        </w:rPr>
        <w:t>– wg umieszczonej wywieszki w miejscu sprzedaży cena towaru 2,19 zł, cena obowiązująca na dzień kontroli wg wydruku z kasy 2,49 zł, tj. wyższa o 0,30 zł,</w:t>
      </w:r>
    </w:p>
    <w:p w14:paraId="3F1FD227" w14:textId="77777777" w:rsidR="00790505" w:rsidRPr="008722F4" w:rsidRDefault="00790505" w:rsidP="00D162C4">
      <w:pPr>
        <w:pStyle w:val="Akapitzlist"/>
        <w:numPr>
          <w:ilvl w:val="0"/>
          <w:numId w:val="4"/>
        </w:numPr>
        <w:spacing w:after="160" w:line="360" w:lineRule="auto"/>
        <w:rPr>
          <w:rFonts w:cs="Arial"/>
        </w:rPr>
      </w:pPr>
      <w:bookmarkStart w:id="4" w:name="_Hlk104538529"/>
      <w:r w:rsidRPr="008722F4">
        <w:rPr>
          <w:rFonts w:cs="Arial"/>
        </w:rPr>
        <w:t xml:space="preserve">Fasola czerwona </w:t>
      </w:r>
      <w:bookmarkEnd w:id="4"/>
      <w:r w:rsidRPr="008722F4">
        <w:rPr>
          <w:rFonts w:cs="Arial"/>
        </w:rPr>
        <w:t xml:space="preserve">konserwowa </w:t>
      </w:r>
      <w:proofErr w:type="spellStart"/>
      <w:r w:rsidRPr="008722F4">
        <w:rPr>
          <w:rFonts w:cs="Arial"/>
        </w:rPr>
        <w:t>Dawtona</w:t>
      </w:r>
      <w:proofErr w:type="spellEnd"/>
      <w:r w:rsidRPr="008722F4">
        <w:rPr>
          <w:rFonts w:cs="Arial"/>
        </w:rPr>
        <w:t xml:space="preserve"> masa netto 400 g, masa netto po odsączeniu 240 g - niezgodność ceny kasa/półka - wg umieszczonej wywieszki w miejscu sprzedaży cena towaru 3,99 zł, cena obowiązująca na dzień kontroli wg wydruku z kasy 4,19 zł, tj. wyższa o 0,20 zł,</w:t>
      </w:r>
    </w:p>
    <w:p w14:paraId="42CDED65" w14:textId="77777777" w:rsidR="00790505" w:rsidRPr="008722F4" w:rsidRDefault="00790505" w:rsidP="00D162C4">
      <w:pPr>
        <w:pStyle w:val="Akapitzlist"/>
        <w:numPr>
          <w:ilvl w:val="0"/>
          <w:numId w:val="4"/>
        </w:numPr>
        <w:spacing w:line="360" w:lineRule="auto"/>
        <w:rPr>
          <w:rFonts w:cs="Arial"/>
          <w:lang w:val="x-none" w:eastAsia="x-none"/>
        </w:rPr>
      </w:pPr>
      <w:r w:rsidRPr="008722F4">
        <w:rPr>
          <w:rFonts w:cs="Arial"/>
        </w:rPr>
        <w:t xml:space="preserve">Kukurydza konserwowa złocista </w:t>
      </w:r>
      <w:proofErr w:type="spellStart"/>
      <w:r w:rsidRPr="008722F4">
        <w:rPr>
          <w:rFonts w:cs="Arial"/>
        </w:rPr>
        <w:t>Bonduelle</w:t>
      </w:r>
      <w:proofErr w:type="spellEnd"/>
      <w:r w:rsidRPr="008722F4">
        <w:rPr>
          <w:rFonts w:cs="Arial"/>
        </w:rPr>
        <w:t xml:space="preserve"> masa netto 340 g, masa netto po odsączeniu zalewy: 285 g </w:t>
      </w:r>
      <w:r w:rsidRPr="008722F4">
        <w:rPr>
          <w:rFonts w:cs="Arial"/>
          <w:lang w:eastAsia="x-none"/>
        </w:rPr>
        <w:t xml:space="preserve">- </w:t>
      </w:r>
      <w:r w:rsidRPr="008722F4">
        <w:rPr>
          <w:rFonts w:cs="Arial"/>
        </w:rPr>
        <w:t xml:space="preserve">niezgodność ceny kasa/półka - wg uwidocznionej </w:t>
      </w:r>
      <w:r w:rsidRPr="008722F4">
        <w:rPr>
          <w:rFonts w:cs="Arial"/>
        </w:rPr>
        <w:lastRenderedPageBreak/>
        <w:t>wywieszki w miejscu sprzedaży cena towaru 4,99 zł, cena obowiązująca na dzień kontroli wg wydruku kasy 4,69 zł, tj. niższa o 0,30 zł,</w:t>
      </w:r>
    </w:p>
    <w:p w14:paraId="7119239D" w14:textId="0C93A321" w:rsidR="00790505" w:rsidRPr="008722F4" w:rsidRDefault="00790505" w:rsidP="001848C0">
      <w:pPr>
        <w:spacing w:line="360" w:lineRule="auto"/>
        <w:rPr>
          <w:rFonts w:ascii="Arial" w:hAnsi="Arial" w:cs="Arial"/>
        </w:rPr>
      </w:pPr>
      <w:r w:rsidRPr="008722F4">
        <w:rPr>
          <w:rFonts w:ascii="Arial" w:hAnsi="Arial" w:cs="Arial"/>
        </w:rPr>
        <w:t>co narusza art. 4 ust. 1 ustawy</w:t>
      </w:r>
      <w:r w:rsidRPr="008722F4">
        <w:rPr>
          <w:rFonts w:ascii="Arial" w:hAnsi="Arial" w:cs="Arial"/>
          <w:color w:val="000000"/>
        </w:rPr>
        <w:t xml:space="preserve"> z dnia 9 maja 2014 r. o informowaniu o cenach towarów i usług (tekst jednolity: Dz. U. z 2019 r., poz. 178) – zwanej dalej także „ustawą” - </w:t>
      </w:r>
      <w:r w:rsidRPr="008722F4">
        <w:rPr>
          <w:rFonts w:ascii="Arial" w:hAnsi="Arial" w:cs="Arial"/>
        </w:rPr>
        <w:t>oraz § 3 rozporządzenia Ministra Rozwoju z dnia 9 grudnia 2015 r. w sprawie uwidaczniania cen towarów i usług (Dz. U. z 2015 r., poz. 2121) – zwanego dalej także „rozporządzeniem”.</w:t>
      </w:r>
    </w:p>
    <w:p w14:paraId="6C783BC3" w14:textId="0E09CB54" w:rsidR="00790505" w:rsidRPr="008722F4" w:rsidRDefault="00790505" w:rsidP="00D162C4">
      <w:pPr>
        <w:pStyle w:val="Akapitzlist"/>
        <w:numPr>
          <w:ilvl w:val="0"/>
          <w:numId w:val="5"/>
        </w:numPr>
        <w:spacing w:line="360" w:lineRule="auto"/>
        <w:rPr>
          <w:rFonts w:eastAsia="Calibri" w:cs="Arial"/>
          <w:b/>
        </w:rPr>
      </w:pPr>
      <w:r w:rsidRPr="008722F4">
        <w:rPr>
          <w:rFonts w:eastAsia="Calibri" w:cs="Arial"/>
          <w:b/>
          <w:lang w:eastAsia="x-none"/>
        </w:rPr>
        <w:t>brak podania ceny jednostkowej dla towarów:</w:t>
      </w:r>
    </w:p>
    <w:p w14:paraId="5B99A040" w14:textId="77777777" w:rsidR="00790505" w:rsidRPr="008722F4" w:rsidRDefault="00790505" w:rsidP="00D162C4">
      <w:pPr>
        <w:pStyle w:val="Akapitzlist"/>
        <w:numPr>
          <w:ilvl w:val="0"/>
          <w:numId w:val="6"/>
        </w:numPr>
        <w:spacing w:line="360" w:lineRule="auto"/>
        <w:rPr>
          <w:rFonts w:eastAsia="Calibri" w:cs="Arial"/>
          <w:lang w:eastAsia="x-none"/>
        </w:rPr>
      </w:pPr>
      <w:r w:rsidRPr="008722F4">
        <w:rPr>
          <w:rFonts w:eastAsia="Calibri" w:cs="Arial"/>
          <w:lang w:eastAsia="x-none"/>
        </w:rPr>
        <w:t xml:space="preserve">Mydło </w:t>
      </w:r>
      <w:proofErr w:type="spellStart"/>
      <w:r w:rsidRPr="008722F4">
        <w:rPr>
          <w:rFonts w:eastAsia="Calibri" w:cs="Arial"/>
          <w:lang w:eastAsia="x-none"/>
        </w:rPr>
        <w:t>Luksja</w:t>
      </w:r>
      <w:proofErr w:type="spellEnd"/>
      <w:r w:rsidRPr="008722F4">
        <w:rPr>
          <w:rFonts w:eastAsia="Calibri" w:cs="Arial"/>
          <w:lang w:eastAsia="x-none"/>
        </w:rPr>
        <w:t xml:space="preserve"> 90 g rumianek i gliceryna w cenie 1,59 zł,</w:t>
      </w:r>
    </w:p>
    <w:p w14:paraId="7D2677C0" w14:textId="6AAD4F96" w:rsidR="00790505" w:rsidRPr="008722F4" w:rsidRDefault="00790505" w:rsidP="00D162C4">
      <w:pPr>
        <w:pStyle w:val="Akapitzlist"/>
        <w:numPr>
          <w:ilvl w:val="0"/>
          <w:numId w:val="6"/>
        </w:numPr>
        <w:spacing w:line="360" w:lineRule="auto"/>
        <w:rPr>
          <w:rFonts w:eastAsia="Calibri" w:cs="Arial"/>
          <w:lang w:eastAsia="x-none"/>
        </w:rPr>
      </w:pPr>
      <w:r w:rsidRPr="008722F4">
        <w:rPr>
          <w:rFonts w:eastAsia="Calibri" w:cs="Arial"/>
          <w:lang w:eastAsia="x-none"/>
        </w:rPr>
        <w:t>2 - 4. 3 rodzaje odżywek do włosów „intensywne nawilżanie” Ziaja 200 ml w cenie 5,69 zł (do włosów: 1. delikatnych, 2. łamliwych, 3. suchych),</w:t>
      </w:r>
      <w:r w:rsidRPr="008722F4">
        <w:rPr>
          <w:rFonts w:eastAsia="Calibri" w:cs="Arial"/>
          <w:lang w:val="x-none" w:eastAsia="x-none"/>
        </w:rPr>
        <w:t xml:space="preserve"> </w:t>
      </w:r>
    </w:p>
    <w:p w14:paraId="47CCF09E" w14:textId="3B508B5B" w:rsidR="00790505" w:rsidRPr="008722F4" w:rsidRDefault="00790505" w:rsidP="00D162C4">
      <w:pPr>
        <w:pStyle w:val="Akapitzlist"/>
        <w:numPr>
          <w:ilvl w:val="0"/>
          <w:numId w:val="8"/>
        </w:numPr>
        <w:spacing w:line="360" w:lineRule="auto"/>
        <w:rPr>
          <w:rFonts w:eastAsia="Calibri" w:cs="Arial"/>
          <w:lang w:eastAsia="x-none"/>
        </w:rPr>
      </w:pPr>
      <w:r w:rsidRPr="008722F4">
        <w:rPr>
          <w:rFonts w:eastAsia="Calibri" w:cs="Arial"/>
          <w:lang w:eastAsia="x-none"/>
        </w:rPr>
        <w:t>Torebki papierowe śniadaniowe 50 szt. Anna Zaradna w cenie 5,69 zł,</w:t>
      </w:r>
    </w:p>
    <w:p w14:paraId="1C37BE95" w14:textId="77777777" w:rsidR="00790505" w:rsidRPr="008722F4" w:rsidRDefault="00790505" w:rsidP="001848C0">
      <w:pPr>
        <w:pStyle w:val="Akapitzlist"/>
        <w:spacing w:line="360" w:lineRule="auto"/>
        <w:ind w:left="360"/>
        <w:rPr>
          <w:rFonts w:eastAsia="Calibri" w:cs="Arial"/>
        </w:rPr>
      </w:pPr>
      <w:r w:rsidRPr="008722F4">
        <w:rPr>
          <w:rFonts w:eastAsia="Calibri" w:cs="Arial"/>
        </w:rPr>
        <w:t>co narusza art. 4 ust. 1 ustawy oraz § 3 ust. 2 rozporządzenia.</w:t>
      </w:r>
    </w:p>
    <w:p w14:paraId="21972429" w14:textId="77777777" w:rsidR="00790505" w:rsidRPr="008722F4" w:rsidRDefault="00790505" w:rsidP="00D162C4">
      <w:pPr>
        <w:pStyle w:val="Akapitzlist"/>
        <w:numPr>
          <w:ilvl w:val="0"/>
          <w:numId w:val="5"/>
        </w:numPr>
        <w:spacing w:line="360" w:lineRule="auto"/>
        <w:contextualSpacing w:val="0"/>
        <w:rPr>
          <w:rFonts w:cs="Arial"/>
          <w:b/>
          <w:bCs/>
        </w:rPr>
      </w:pPr>
      <w:r w:rsidRPr="008722F4">
        <w:rPr>
          <w:rFonts w:cs="Arial"/>
          <w:b/>
          <w:bCs/>
        </w:rPr>
        <w:t>nieprawidłowo wyliczona cena jednostkowa dla:</w:t>
      </w:r>
    </w:p>
    <w:p w14:paraId="3E52FE0E" w14:textId="77777777" w:rsidR="00790505" w:rsidRPr="008722F4" w:rsidRDefault="00790505" w:rsidP="00D162C4">
      <w:pPr>
        <w:numPr>
          <w:ilvl w:val="0"/>
          <w:numId w:val="3"/>
        </w:numPr>
        <w:spacing w:line="360" w:lineRule="auto"/>
        <w:ind w:left="426" w:hanging="426"/>
        <w:rPr>
          <w:rFonts w:ascii="Arial" w:hAnsi="Arial" w:cs="Arial"/>
          <w:b/>
          <w:bCs/>
        </w:rPr>
      </w:pPr>
      <w:r w:rsidRPr="008722F4">
        <w:rPr>
          <w:rFonts w:ascii="Arial" w:hAnsi="Arial" w:cs="Arial"/>
          <w:b/>
          <w:bCs/>
        </w:rPr>
        <w:t>produktów w opakowaniach jednostkowych:</w:t>
      </w:r>
    </w:p>
    <w:p w14:paraId="10E92BAA" w14:textId="77777777" w:rsidR="00790505" w:rsidRPr="008722F4" w:rsidRDefault="00790505" w:rsidP="00D162C4">
      <w:pPr>
        <w:pStyle w:val="Akapitzlist"/>
        <w:numPr>
          <w:ilvl w:val="0"/>
          <w:numId w:val="7"/>
        </w:numPr>
        <w:spacing w:line="360" w:lineRule="auto"/>
        <w:ind w:left="357" w:hanging="357"/>
        <w:rPr>
          <w:rFonts w:eastAsia="Calibri" w:cs="Arial"/>
        </w:rPr>
      </w:pPr>
      <w:proofErr w:type="spellStart"/>
      <w:r w:rsidRPr="008722F4">
        <w:rPr>
          <w:rFonts w:eastAsia="Calibri" w:cs="Arial"/>
        </w:rPr>
        <w:t>Barbakanki</w:t>
      </w:r>
      <w:proofErr w:type="spellEnd"/>
      <w:r w:rsidRPr="008722F4">
        <w:rPr>
          <w:rFonts w:eastAsia="Calibri" w:cs="Arial"/>
        </w:rPr>
        <w:t xml:space="preserve"> w czekoladzie Herbatniki korzenne w czekoladzie mlecznej 192 g w cenie 6,09 zł – cena jednostkowa uwidoczniona przy produkcie 40,60 zł/kg, winno być 31,72 zł/kg,</w:t>
      </w:r>
    </w:p>
    <w:p w14:paraId="5C3CE4A9" w14:textId="77777777" w:rsidR="00790505" w:rsidRPr="008722F4" w:rsidRDefault="00790505" w:rsidP="00D162C4">
      <w:pPr>
        <w:pStyle w:val="Akapitzlist"/>
        <w:numPr>
          <w:ilvl w:val="0"/>
          <w:numId w:val="7"/>
        </w:numPr>
        <w:spacing w:line="360" w:lineRule="auto"/>
        <w:ind w:left="357" w:hanging="357"/>
        <w:rPr>
          <w:rFonts w:eastAsia="Calibri" w:cs="Arial"/>
        </w:rPr>
      </w:pPr>
      <w:r w:rsidRPr="008722F4">
        <w:rPr>
          <w:rFonts w:eastAsia="Calibri" w:cs="Arial"/>
        </w:rPr>
        <w:t>Wafel z kremem kawowym Espresso Mieszko masa netto: 34 g w cenie 1,49 zł - cena jednostkowa uwidoczniona przy produkcie 4,39 zł/kg, winno być 43,82 zł/kg,</w:t>
      </w:r>
    </w:p>
    <w:p w14:paraId="271D014F" w14:textId="77777777" w:rsidR="00790505" w:rsidRPr="008722F4" w:rsidRDefault="00790505" w:rsidP="00D162C4">
      <w:pPr>
        <w:pStyle w:val="Akapitzlist"/>
        <w:numPr>
          <w:ilvl w:val="0"/>
          <w:numId w:val="7"/>
        </w:numPr>
        <w:spacing w:line="360" w:lineRule="auto"/>
        <w:ind w:left="357" w:hanging="357"/>
        <w:rPr>
          <w:rFonts w:eastAsia="Calibri" w:cs="Arial"/>
        </w:rPr>
      </w:pPr>
      <w:r w:rsidRPr="008722F4">
        <w:rPr>
          <w:rFonts w:eastAsia="Calibri" w:cs="Arial"/>
        </w:rPr>
        <w:t>Papier śniadaniowy Anna Zaradna 50 sztuk w cenie 2,19 zł - cena jednostkowa uwidoczniona przy produkcie 2,19 zł/szt., winno być 0,04 zł/szt.,</w:t>
      </w:r>
    </w:p>
    <w:p w14:paraId="1EC80C57" w14:textId="77777777" w:rsidR="00790505" w:rsidRPr="008722F4" w:rsidRDefault="00790505" w:rsidP="00D162C4">
      <w:pPr>
        <w:pStyle w:val="Akapitzlist"/>
        <w:numPr>
          <w:ilvl w:val="0"/>
          <w:numId w:val="7"/>
        </w:numPr>
        <w:spacing w:line="360" w:lineRule="auto"/>
        <w:ind w:left="357" w:hanging="357"/>
        <w:rPr>
          <w:rFonts w:eastAsia="Calibri" w:cs="Arial"/>
        </w:rPr>
      </w:pPr>
      <w:r w:rsidRPr="008722F4">
        <w:rPr>
          <w:rFonts w:eastAsia="Calibri" w:cs="Arial"/>
        </w:rPr>
        <w:t xml:space="preserve">Nawilżane ściereczki do czyszczenia kuchni </w:t>
      </w:r>
      <w:proofErr w:type="spellStart"/>
      <w:r w:rsidRPr="008722F4">
        <w:rPr>
          <w:rFonts w:eastAsia="Calibri" w:cs="Arial"/>
        </w:rPr>
        <w:t>Clean</w:t>
      </w:r>
      <w:proofErr w:type="spellEnd"/>
      <w:r w:rsidRPr="008722F4">
        <w:rPr>
          <w:rFonts w:eastAsia="Calibri" w:cs="Arial"/>
        </w:rPr>
        <w:t xml:space="preserve"> </w:t>
      </w:r>
      <w:proofErr w:type="spellStart"/>
      <w:r w:rsidRPr="008722F4">
        <w:rPr>
          <w:rFonts w:eastAsia="Calibri" w:cs="Arial"/>
        </w:rPr>
        <w:t>Therapy</w:t>
      </w:r>
      <w:proofErr w:type="spellEnd"/>
      <w:r w:rsidRPr="008722F4">
        <w:rPr>
          <w:rFonts w:eastAsia="Calibri" w:cs="Arial"/>
        </w:rPr>
        <w:t xml:space="preserve"> 20 szt. w cenie 3,99 zł - cena jednostkowa uwidoczniona przy produkcie 3,99 zł/szt., winno być 0,20 zł/szt.,</w:t>
      </w:r>
    </w:p>
    <w:p w14:paraId="7B8E3ADF" w14:textId="494C72BA" w:rsidR="00790505" w:rsidRPr="008722F4" w:rsidRDefault="00790505" w:rsidP="00D162C4">
      <w:pPr>
        <w:pStyle w:val="Akapitzlist"/>
        <w:numPr>
          <w:ilvl w:val="0"/>
          <w:numId w:val="7"/>
        </w:numPr>
        <w:spacing w:line="360" w:lineRule="auto"/>
        <w:ind w:left="357" w:hanging="357"/>
        <w:rPr>
          <w:rFonts w:eastAsia="Calibri" w:cs="Arial"/>
        </w:rPr>
      </w:pPr>
      <w:r w:rsidRPr="008722F4">
        <w:rPr>
          <w:rFonts w:eastAsia="Calibri" w:cs="Arial"/>
        </w:rPr>
        <w:t xml:space="preserve">Nawilżane ściereczki do czyszczenia kokpitu i skórzanych powierzchni </w:t>
      </w:r>
      <w:proofErr w:type="spellStart"/>
      <w:r w:rsidRPr="008722F4">
        <w:rPr>
          <w:rFonts w:eastAsia="Calibri" w:cs="Arial"/>
        </w:rPr>
        <w:t>Clean</w:t>
      </w:r>
      <w:proofErr w:type="spellEnd"/>
      <w:r w:rsidRPr="008722F4">
        <w:rPr>
          <w:rFonts w:eastAsia="Calibri" w:cs="Arial"/>
        </w:rPr>
        <w:t xml:space="preserve"> </w:t>
      </w:r>
      <w:proofErr w:type="spellStart"/>
      <w:r w:rsidRPr="008722F4">
        <w:rPr>
          <w:rFonts w:eastAsia="Calibri" w:cs="Arial"/>
        </w:rPr>
        <w:t>Therapy</w:t>
      </w:r>
      <w:proofErr w:type="spellEnd"/>
      <w:r w:rsidRPr="008722F4">
        <w:rPr>
          <w:rFonts w:eastAsia="Calibri" w:cs="Arial"/>
        </w:rPr>
        <w:t xml:space="preserve"> 20 szt.</w:t>
      </w:r>
      <w:r w:rsidR="006508CF" w:rsidRPr="008722F4">
        <w:rPr>
          <w:rFonts w:eastAsia="Calibri" w:cs="Arial"/>
        </w:rPr>
        <w:t xml:space="preserve"> </w:t>
      </w:r>
      <w:r w:rsidRPr="008722F4">
        <w:rPr>
          <w:rFonts w:eastAsia="Calibri" w:cs="Arial"/>
        </w:rPr>
        <w:t>w cenie 3,99 zł - cena jednostkowa uwidoczniona przy produkcie 3,99 zł/szt., winno być 0,20 zł/szt.,</w:t>
      </w:r>
    </w:p>
    <w:p w14:paraId="1A7571FA" w14:textId="77777777" w:rsidR="00790505" w:rsidRPr="008722F4" w:rsidRDefault="00790505" w:rsidP="00D162C4">
      <w:pPr>
        <w:pStyle w:val="Akapitzlist"/>
        <w:numPr>
          <w:ilvl w:val="0"/>
          <w:numId w:val="7"/>
        </w:numPr>
        <w:spacing w:line="360" w:lineRule="auto"/>
        <w:ind w:left="357" w:hanging="357"/>
        <w:rPr>
          <w:rFonts w:eastAsia="Calibri" w:cs="Arial"/>
        </w:rPr>
      </w:pPr>
      <w:r w:rsidRPr="008722F4">
        <w:rPr>
          <w:rFonts w:eastAsia="Calibri" w:cs="Arial"/>
        </w:rPr>
        <w:t>Herbatka ziołowa Lipa Herbapol 20 torebek, zawartość netto: 24 g w cenie 6,29 zł - cena jednostkowa uwidoczniona przy produkcie 209,67 zł/kg, winno być 262,08 zł/kg,</w:t>
      </w:r>
    </w:p>
    <w:p w14:paraId="26A24C21" w14:textId="77777777" w:rsidR="00790505" w:rsidRPr="008722F4" w:rsidRDefault="00790505" w:rsidP="00D162C4">
      <w:pPr>
        <w:pStyle w:val="Akapitzlist"/>
        <w:numPr>
          <w:ilvl w:val="0"/>
          <w:numId w:val="7"/>
        </w:numPr>
        <w:spacing w:line="360" w:lineRule="auto"/>
        <w:ind w:left="357" w:hanging="357"/>
        <w:rPr>
          <w:rFonts w:eastAsia="Calibri" w:cs="Arial"/>
        </w:rPr>
      </w:pPr>
      <w:r w:rsidRPr="008722F4">
        <w:rPr>
          <w:rFonts w:eastAsia="Calibri" w:cs="Arial"/>
        </w:rPr>
        <w:t>Sos grzybowy Winiary masa netto 28g w cenie 2,39 zł - cena jednostkowa uwidoczniona przy produkcie 88,52 zł/kg, winno być 85,36 zł/kg,</w:t>
      </w:r>
    </w:p>
    <w:p w14:paraId="3B4F4C54" w14:textId="77777777" w:rsidR="00790505" w:rsidRPr="008722F4" w:rsidRDefault="00790505" w:rsidP="001848C0">
      <w:pPr>
        <w:spacing w:line="360" w:lineRule="auto"/>
        <w:rPr>
          <w:rFonts w:ascii="Arial" w:hAnsi="Arial" w:cs="Arial"/>
        </w:rPr>
      </w:pPr>
      <w:r w:rsidRPr="008722F4">
        <w:rPr>
          <w:rFonts w:ascii="Arial" w:hAnsi="Arial" w:cs="Arial"/>
        </w:rPr>
        <w:t>co narusza art. 4 ust. 1 ustawy oraz § 4 rozporządzenia.</w:t>
      </w:r>
    </w:p>
    <w:p w14:paraId="6C301126" w14:textId="77777777" w:rsidR="00790505" w:rsidRPr="008722F4" w:rsidRDefault="00790505" w:rsidP="00D162C4">
      <w:pPr>
        <w:numPr>
          <w:ilvl w:val="0"/>
          <w:numId w:val="3"/>
        </w:numPr>
        <w:spacing w:before="120" w:line="360" w:lineRule="auto"/>
        <w:ind w:left="425" w:hanging="425"/>
        <w:rPr>
          <w:rFonts w:ascii="Arial" w:hAnsi="Arial" w:cs="Arial"/>
          <w:b/>
          <w:bCs/>
        </w:rPr>
      </w:pPr>
      <w:r w:rsidRPr="008722F4">
        <w:rPr>
          <w:rFonts w:ascii="Arial" w:hAnsi="Arial" w:cs="Arial"/>
          <w:b/>
          <w:bCs/>
        </w:rPr>
        <w:lastRenderedPageBreak/>
        <w:t>pakowanych środków spożywczych w stanie stałym znajdujących się w środku płynnym:</w:t>
      </w:r>
    </w:p>
    <w:p w14:paraId="0B0EC875" w14:textId="0DF5172F" w:rsidR="00790505" w:rsidRPr="008722F4" w:rsidRDefault="00790505" w:rsidP="00D162C4">
      <w:pPr>
        <w:numPr>
          <w:ilvl w:val="0"/>
          <w:numId w:val="9"/>
        </w:numPr>
        <w:spacing w:line="360" w:lineRule="auto"/>
        <w:ind w:left="357" w:hanging="357"/>
        <w:contextualSpacing/>
        <w:rPr>
          <w:rFonts w:ascii="Arial" w:eastAsia="Calibri" w:hAnsi="Arial" w:cs="Arial"/>
        </w:rPr>
      </w:pPr>
      <w:r w:rsidRPr="008722F4">
        <w:rPr>
          <w:rFonts w:ascii="Arial" w:eastAsia="Calibri" w:hAnsi="Arial" w:cs="Arial"/>
        </w:rPr>
        <w:t xml:space="preserve">Tuńczyk kawałki w sosie własnym z wodą </w:t>
      </w:r>
      <w:proofErr w:type="spellStart"/>
      <w:r w:rsidRPr="008722F4">
        <w:rPr>
          <w:rFonts w:ascii="Arial" w:eastAsia="Calibri" w:hAnsi="Arial" w:cs="Arial"/>
        </w:rPr>
        <w:t>EvraFish</w:t>
      </w:r>
      <w:proofErr w:type="spellEnd"/>
      <w:r w:rsidRPr="008722F4">
        <w:rPr>
          <w:rFonts w:ascii="Arial" w:eastAsia="Calibri" w:hAnsi="Arial" w:cs="Arial"/>
        </w:rPr>
        <w:t xml:space="preserve"> masa netto: 170 g, masa netto</w:t>
      </w:r>
      <w:r w:rsidR="006508CF" w:rsidRPr="008722F4">
        <w:rPr>
          <w:rFonts w:ascii="Arial" w:eastAsia="Calibri" w:hAnsi="Arial" w:cs="Arial"/>
        </w:rPr>
        <w:t xml:space="preserve"> </w:t>
      </w:r>
      <w:r w:rsidRPr="008722F4">
        <w:rPr>
          <w:rFonts w:ascii="Arial" w:eastAsia="Calibri" w:hAnsi="Arial" w:cs="Arial"/>
        </w:rPr>
        <w:t>po odcieku: 120 g – cena jednostkowa uwidoczniona przy produkcie wynosiła 35,24 zł/kg, winno być 49,92 zł/kg,</w:t>
      </w:r>
    </w:p>
    <w:p w14:paraId="512CE87A" w14:textId="77777777" w:rsidR="00790505" w:rsidRPr="008722F4" w:rsidRDefault="00790505" w:rsidP="00D162C4">
      <w:pPr>
        <w:numPr>
          <w:ilvl w:val="0"/>
          <w:numId w:val="9"/>
        </w:numPr>
        <w:spacing w:line="360" w:lineRule="auto"/>
        <w:ind w:left="357" w:hanging="357"/>
        <w:contextualSpacing/>
        <w:rPr>
          <w:rFonts w:ascii="Arial" w:eastAsia="Calibri" w:hAnsi="Arial" w:cs="Arial"/>
        </w:rPr>
      </w:pPr>
      <w:r w:rsidRPr="008722F4">
        <w:rPr>
          <w:rFonts w:ascii="Arial" w:eastAsia="Calibri" w:hAnsi="Arial" w:cs="Arial"/>
        </w:rPr>
        <w:t xml:space="preserve">Groszek zielony i soczysty </w:t>
      </w:r>
      <w:proofErr w:type="spellStart"/>
      <w:r w:rsidRPr="008722F4">
        <w:rPr>
          <w:rFonts w:ascii="Arial" w:eastAsia="Calibri" w:hAnsi="Arial" w:cs="Arial"/>
        </w:rPr>
        <w:t>Jamar</w:t>
      </w:r>
      <w:proofErr w:type="spellEnd"/>
      <w:r w:rsidRPr="008722F4">
        <w:rPr>
          <w:rFonts w:ascii="Arial" w:eastAsia="Calibri" w:hAnsi="Arial" w:cs="Arial"/>
        </w:rPr>
        <w:t xml:space="preserve"> masa netto: 400 g, masa netto po odsączeniu zalewy: 240 g - cena jednostkowa uwidoczniona przy produkcie wynosiła 7,48 zł/kg, winno być 12,46 zł/kg,</w:t>
      </w:r>
    </w:p>
    <w:p w14:paraId="42DF5E19" w14:textId="77777777" w:rsidR="00790505" w:rsidRPr="008722F4" w:rsidRDefault="00790505" w:rsidP="00D162C4">
      <w:pPr>
        <w:numPr>
          <w:ilvl w:val="0"/>
          <w:numId w:val="9"/>
        </w:numPr>
        <w:spacing w:line="360" w:lineRule="auto"/>
        <w:ind w:left="357" w:hanging="357"/>
        <w:contextualSpacing/>
        <w:rPr>
          <w:rFonts w:ascii="Arial" w:eastAsia="Calibri" w:hAnsi="Arial" w:cs="Arial"/>
        </w:rPr>
      </w:pPr>
      <w:r w:rsidRPr="008722F4">
        <w:rPr>
          <w:rFonts w:ascii="Arial" w:eastAsia="Calibri" w:hAnsi="Arial" w:cs="Arial"/>
        </w:rPr>
        <w:t xml:space="preserve">Kukurydza słodka i chrupiąca </w:t>
      </w:r>
      <w:proofErr w:type="spellStart"/>
      <w:r w:rsidRPr="008722F4">
        <w:rPr>
          <w:rFonts w:ascii="Arial" w:eastAsia="Calibri" w:hAnsi="Arial" w:cs="Arial"/>
        </w:rPr>
        <w:t>Jamar</w:t>
      </w:r>
      <w:proofErr w:type="spellEnd"/>
      <w:r w:rsidRPr="008722F4">
        <w:rPr>
          <w:rFonts w:ascii="Arial" w:eastAsia="Calibri" w:hAnsi="Arial" w:cs="Arial"/>
        </w:rPr>
        <w:t xml:space="preserve"> masa netto: 400 g, masa netto po odsączeniu zalewy: 220 g - cena jednostkowa uwidoczniona przy produkcie wynosiła 7,98 zł/kg, winno być 14,50 zł/kg,</w:t>
      </w:r>
    </w:p>
    <w:p w14:paraId="0E29AD64" w14:textId="77777777" w:rsidR="00790505" w:rsidRPr="008722F4" w:rsidRDefault="00790505" w:rsidP="00D162C4">
      <w:pPr>
        <w:numPr>
          <w:ilvl w:val="0"/>
          <w:numId w:val="9"/>
        </w:numPr>
        <w:spacing w:line="360" w:lineRule="auto"/>
        <w:ind w:left="357" w:hanging="357"/>
        <w:contextualSpacing/>
        <w:rPr>
          <w:rFonts w:ascii="Arial" w:eastAsia="Calibri" w:hAnsi="Arial" w:cs="Arial"/>
          <w:lang w:eastAsia="x-none"/>
        </w:rPr>
      </w:pPr>
      <w:r w:rsidRPr="008722F4">
        <w:rPr>
          <w:rFonts w:ascii="Arial" w:eastAsia="Calibri" w:hAnsi="Arial" w:cs="Arial"/>
        </w:rPr>
        <w:t xml:space="preserve">Groszek zielony </w:t>
      </w:r>
      <w:proofErr w:type="spellStart"/>
      <w:r w:rsidRPr="008722F4">
        <w:rPr>
          <w:rFonts w:ascii="Arial" w:eastAsia="Calibri" w:hAnsi="Arial" w:cs="Arial"/>
        </w:rPr>
        <w:t>Dawtona</w:t>
      </w:r>
      <w:proofErr w:type="spellEnd"/>
      <w:r w:rsidRPr="008722F4">
        <w:rPr>
          <w:rFonts w:ascii="Arial" w:eastAsia="Calibri" w:hAnsi="Arial" w:cs="Arial"/>
        </w:rPr>
        <w:t xml:space="preserve"> masa netto: 400 g, masa netto po odsączeniu: 240 g - cena jednostkowa uwidoczniona przy produkcie wynosiła 7,98 zł/kg, winno być 13,29 zł/kg,</w:t>
      </w:r>
    </w:p>
    <w:p w14:paraId="6FED93AA" w14:textId="77777777" w:rsidR="00790505" w:rsidRPr="008722F4" w:rsidRDefault="00790505" w:rsidP="00D162C4">
      <w:pPr>
        <w:numPr>
          <w:ilvl w:val="0"/>
          <w:numId w:val="9"/>
        </w:numPr>
        <w:spacing w:line="360" w:lineRule="auto"/>
        <w:ind w:left="357" w:hanging="357"/>
        <w:contextualSpacing/>
        <w:rPr>
          <w:rFonts w:ascii="Arial" w:eastAsia="Calibri" w:hAnsi="Arial" w:cs="Arial"/>
          <w:lang w:eastAsia="x-none"/>
        </w:rPr>
      </w:pPr>
      <w:r w:rsidRPr="008722F4">
        <w:rPr>
          <w:rFonts w:ascii="Arial" w:eastAsia="Calibri" w:hAnsi="Arial" w:cs="Arial"/>
        </w:rPr>
        <w:t>Seler sałatkowy Smak masa netto: 300 g, masa netto po odsączeniu: 150 g - cena jednostkowa uwidoczniona przy produkcie wynosiła 8,63 zł/kg, winno być 17,27 zł/kg,</w:t>
      </w:r>
    </w:p>
    <w:p w14:paraId="0846E5C2" w14:textId="77777777" w:rsidR="00790505" w:rsidRPr="008722F4" w:rsidRDefault="00790505" w:rsidP="00D162C4">
      <w:pPr>
        <w:numPr>
          <w:ilvl w:val="0"/>
          <w:numId w:val="9"/>
        </w:numPr>
        <w:spacing w:line="360" w:lineRule="auto"/>
        <w:ind w:left="357" w:hanging="357"/>
        <w:contextualSpacing/>
        <w:rPr>
          <w:rFonts w:ascii="Arial" w:eastAsia="Calibri" w:hAnsi="Arial" w:cs="Arial"/>
        </w:rPr>
      </w:pPr>
      <w:r w:rsidRPr="008722F4">
        <w:rPr>
          <w:rFonts w:ascii="Arial" w:eastAsia="Calibri" w:hAnsi="Arial" w:cs="Arial"/>
        </w:rPr>
        <w:t>Pieczarki marynowane Orzech masa netto: 280 g, masa netto po odsączeniu: 160 g – cena jednostkowa uwidoczniona przy produkcie wynosiła 21,39 zł/kg, winno być 37,44 zł/kg,</w:t>
      </w:r>
    </w:p>
    <w:p w14:paraId="22E906D7" w14:textId="77777777" w:rsidR="00790505" w:rsidRPr="008722F4" w:rsidRDefault="00790505" w:rsidP="00D162C4">
      <w:pPr>
        <w:numPr>
          <w:ilvl w:val="0"/>
          <w:numId w:val="9"/>
        </w:numPr>
        <w:spacing w:line="360" w:lineRule="auto"/>
        <w:ind w:left="357" w:hanging="357"/>
        <w:contextualSpacing/>
        <w:rPr>
          <w:rFonts w:ascii="Arial" w:eastAsia="Calibri" w:hAnsi="Arial" w:cs="Arial"/>
        </w:rPr>
      </w:pPr>
      <w:r w:rsidRPr="008722F4">
        <w:rPr>
          <w:rFonts w:ascii="Arial" w:eastAsia="Calibri" w:hAnsi="Arial" w:cs="Arial"/>
        </w:rPr>
        <w:t>Seler sałatka Orzech masa netto: 270 g, masa netto po odsączeniu: 170 g - cena jednostkowa uwidoczniona przy produkcie wynosiła 12,56 zł/kg, winno być 19,94 zł/kg,</w:t>
      </w:r>
    </w:p>
    <w:p w14:paraId="60B824E5" w14:textId="77777777" w:rsidR="00790505" w:rsidRPr="008722F4" w:rsidRDefault="00790505" w:rsidP="00D162C4">
      <w:pPr>
        <w:numPr>
          <w:ilvl w:val="0"/>
          <w:numId w:val="9"/>
        </w:numPr>
        <w:spacing w:line="360" w:lineRule="auto"/>
        <w:ind w:left="357" w:hanging="357"/>
        <w:contextualSpacing/>
        <w:rPr>
          <w:rFonts w:ascii="Arial" w:eastAsia="Calibri" w:hAnsi="Arial" w:cs="Arial"/>
        </w:rPr>
      </w:pPr>
      <w:r w:rsidRPr="008722F4">
        <w:rPr>
          <w:rFonts w:ascii="Arial" w:eastAsia="Calibri" w:hAnsi="Arial" w:cs="Arial"/>
        </w:rPr>
        <w:t xml:space="preserve">Groszek tradycyjny </w:t>
      </w:r>
      <w:proofErr w:type="spellStart"/>
      <w:r w:rsidRPr="008722F4">
        <w:rPr>
          <w:rFonts w:ascii="Arial" w:eastAsia="Calibri" w:hAnsi="Arial" w:cs="Arial"/>
        </w:rPr>
        <w:t>Bonduelle</w:t>
      </w:r>
      <w:proofErr w:type="spellEnd"/>
      <w:r w:rsidRPr="008722F4">
        <w:rPr>
          <w:rFonts w:ascii="Arial" w:eastAsia="Calibri" w:hAnsi="Arial" w:cs="Arial"/>
        </w:rPr>
        <w:t xml:space="preserve"> masa netto: 400 g, masa netto po odsączeniu zalewy: 240 g - cena jednostkowa uwidoczniona przy produkcie wynosiła 9,23 zł/kg, winno być 15,38 zł/kg,</w:t>
      </w:r>
    </w:p>
    <w:p w14:paraId="136C4747" w14:textId="77777777" w:rsidR="00790505" w:rsidRPr="008722F4" w:rsidRDefault="00790505" w:rsidP="00D162C4">
      <w:pPr>
        <w:numPr>
          <w:ilvl w:val="0"/>
          <w:numId w:val="9"/>
        </w:numPr>
        <w:spacing w:line="360" w:lineRule="auto"/>
        <w:ind w:left="357" w:hanging="357"/>
        <w:contextualSpacing/>
        <w:rPr>
          <w:rFonts w:ascii="Arial" w:eastAsia="Calibri" w:hAnsi="Arial" w:cs="Arial"/>
        </w:rPr>
      </w:pPr>
      <w:r w:rsidRPr="008722F4">
        <w:rPr>
          <w:rFonts w:ascii="Arial" w:eastAsia="Calibri" w:hAnsi="Arial" w:cs="Arial"/>
        </w:rPr>
        <w:t>Królewska sałatka Orzech masa netto: 670 g, masa netto po odsączeniu: 370 g - cena jednostkowa uwidoczniona przy produkcie wynosiła 6,85 zł/kg, winno być 12,41 zł/kg,</w:t>
      </w:r>
    </w:p>
    <w:p w14:paraId="3BF7195A" w14:textId="77777777" w:rsidR="00790505" w:rsidRPr="008722F4" w:rsidRDefault="00790505" w:rsidP="00D162C4">
      <w:pPr>
        <w:numPr>
          <w:ilvl w:val="0"/>
          <w:numId w:val="9"/>
        </w:numPr>
        <w:spacing w:line="360" w:lineRule="auto"/>
        <w:ind w:left="357" w:hanging="357"/>
        <w:contextualSpacing/>
        <w:rPr>
          <w:rFonts w:ascii="Arial" w:eastAsia="Calibri" w:hAnsi="Arial" w:cs="Arial"/>
        </w:rPr>
      </w:pPr>
      <w:r w:rsidRPr="008722F4">
        <w:rPr>
          <w:rFonts w:ascii="Arial" w:eastAsia="Calibri" w:hAnsi="Arial" w:cs="Arial"/>
        </w:rPr>
        <w:t xml:space="preserve">Ogórki konserwowe </w:t>
      </w:r>
      <w:proofErr w:type="spellStart"/>
      <w:r w:rsidRPr="008722F4">
        <w:rPr>
          <w:rFonts w:ascii="Arial" w:eastAsia="Calibri" w:hAnsi="Arial" w:cs="Arial"/>
        </w:rPr>
        <w:t>Helcom</w:t>
      </w:r>
      <w:proofErr w:type="spellEnd"/>
      <w:r w:rsidRPr="008722F4">
        <w:rPr>
          <w:rFonts w:ascii="Arial" w:eastAsia="Calibri" w:hAnsi="Arial" w:cs="Arial"/>
        </w:rPr>
        <w:t xml:space="preserve"> masa netto: 840 g, masa netto po odsączeniu: 450 g cena jednostkowa uwidoczniona przy produkcie wynosiła 6,66 zł/l, winno być 13,31 zł/kg,</w:t>
      </w:r>
    </w:p>
    <w:p w14:paraId="11947222" w14:textId="77777777" w:rsidR="00790505" w:rsidRPr="008722F4" w:rsidRDefault="00790505" w:rsidP="00D162C4">
      <w:pPr>
        <w:numPr>
          <w:ilvl w:val="0"/>
          <w:numId w:val="9"/>
        </w:numPr>
        <w:spacing w:line="360" w:lineRule="auto"/>
        <w:ind w:left="357" w:hanging="357"/>
        <w:contextualSpacing/>
        <w:rPr>
          <w:rFonts w:ascii="Arial" w:eastAsia="Calibri" w:hAnsi="Arial" w:cs="Arial"/>
        </w:rPr>
      </w:pPr>
      <w:r w:rsidRPr="008722F4">
        <w:rPr>
          <w:rFonts w:ascii="Arial" w:eastAsia="Calibri" w:hAnsi="Arial" w:cs="Arial"/>
        </w:rPr>
        <w:lastRenderedPageBreak/>
        <w:t xml:space="preserve">Sardynki w sosie pomidorowym </w:t>
      </w:r>
      <w:proofErr w:type="spellStart"/>
      <w:r w:rsidRPr="008722F4">
        <w:rPr>
          <w:rFonts w:ascii="Arial" w:eastAsia="Calibri" w:hAnsi="Arial" w:cs="Arial"/>
        </w:rPr>
        <w:t>Evra</w:t>
      </w:r>
      <w:proofErr w:type="spellEnd"/>
      <w:r w:rsidRPr="008722F4">
        <w:rPr>
          <w:rFonts w:ascii="Arial" w:eastAsia="Calibri" w:hAnsi="Arial" w:cs="Arial"/>
        </w:rPr>
        <w:t xml:space="preserve"> Fish masa netto: 125 g, masa netto ryby po odsączeniu: 82 g - cena jednostkowa uwidoczniona przy produkcie wynosiła 23,92 zł/kg, winno być 36,46 zł/kg,</w:t>
      </w:r>
    </w:p>
    <w:p w14:paraId="06EB2D11" w14:textId="77777777" w:rsidR="00790505" w:rsidRPr="008722F4" w:rsidRDefault="00790505" w:rsidP="00D162C4">
      <w:pPr>
        <w:numPr>
          <w:ilvl w:val="0"/>
          <w:numId w:val="9"/>
        </w:numPr>
        <w:spacing w:line="360" w:lineRule="auto"/>
        <w:ind w:left="357" w:hanging="357"/>
        <w:contextualSpacing/>
        <w:rPr>
          <w:rFonts w:ascii="Arial" w:eastAsia="Calibri" w:hAnsi="Arial" w:cs="Arial"/>
        </w:rPr>
      </w:pPr>
      <w:r w:rsidRPr="008722F4">
        <w:rPr>
          <w:rFonts w:ascii="Arial" w:eastAsia="Calibri" w:hAnsi="Arial" w:cs="Arial"/>
        </w:rPr>
        <w:t xml:space="preserve">Sardynki w oleju rzepakowym </w:t>
      </w:r>
      <w:proofErr w:type="spellStart"/>
      <w:r w:rsidRPr="008722F4">
        <w:rPr>
          <w:rFonts w:ascii="Arial" w:eastAsia="Calibri" w:hAnsi="Arial" w:cs="Arial"/>
        </w:rPr>
        <w:t>Evra</w:t>
      </w:r>
      <w:proofErr w:type="spellEnd"/>
      <w:r w:rsidRPr="008722F4">
        <w:rPr>
          <w:rFonts w:ascii="Arial" w:eastAsia="Calibri" w:hAnsi="Arial" w:cs="Arial"/>
        </w:rPr>
        <w:t xml:space="preserve"> Fish masa netto: 125 g, masa netto ryby po odsączeniu: 88 g - cena jednostkowa uwidoczniona przy produkcie wynosiła 23,92 zł/kg, winno być 33,98 zł/kg,</w:t>
      </w:r>
    </w:p>
    <w:p w14:paraId="072C86D3" w14:textId="77777777" w:rsidR="00790505" w:rsidRPr="008722F4" w:rsidRDefault="00790505" w:rsidP="00D162C4">
      <w:pPr>
        <w:numPr>
          <w:ilvl w:val="0"/>
          <w:numId w:val="9"/>
        </w:numPr>
        <w:spacing w:line="360" w:lineRule="auto"/>
        <w:ind w:left="357" w:hanging="357"/>
        <w:contextualSpacing/>
        <w:rPr>
          <w:rFonts w:ascii="Arial" w:eastAsia="Calibri" w:hAnsi="Arial" w:cs="Arial"/>
        </w:rPr>
      </w:pPr>
      <w:r w:rsidRPr="008722F4">
        <w:rPr>
          <w:rFonts w:ascii="Arial" w:eastAsia="Calibri" w:hAnsi="Arial" w:cs="Arial"/>
        </w:rPr>
        <w:t xml:space="preserve">Sardynka królewska w sosie własnym z dodatkiem oleju roślinnego </w:t>
      </w:r>
      <w:proofErr w:type="spellStart"/>
      <w:r w:rsidRPr="008722F4">
        <w:rPr>
          <w:rFonts w:ascii="Arial" w:eastAsia="Calibri" w:hAnsi="Arial" w:cs="Arial"/>
        </w:rPr>
        <w:t>Goldfish</w:t>
      </w:r>
      <w:proofErr w:type="spellEnd"/>
      <w:r w:rsidRPr="008722F4">
        <w:rPr>
          <w:rFonts w:ascii="Arial" w:eastAsia="Calibri" w:hAnsi="Arial" w:cs="Arial"/>
        </w:rPr>
        <w:t xml:space="preserve"> masa netto: 240 g, masa netto ryby: 168 g - cena jednostkowa uwidoczniona przy produkcie wynosiła 20,79 zł/kg, winno być 29,70 zł/kg,</w:t>
      </w:r>
    </w:p>
    <w:p w14:paraId="523CEF1E" w14:textId="77777777" w:rsidR="00790505" w:rsidRPr="008722F4" w:rsidRDefault="00790505" w:rsidP="00D162C4">
      <w:pPr>
        <w:numPr>
          <w:ilvl w:val="0"/>
          <w:numId w:val="9"/>
        </w:numPr>
        <w:spacing w:line="360" w:lineRule="auto"/>
        <w:ind w:left="357" w:hanging="357"/>
        <w:contextualSpacing/>
        <w:rPr>
          <w:rFonts w:ascii="Arial" w:eastAsia="Calibri" w:hAnsi="Arial" w:cs="Arial"/>
        </w:rPr>
      </w:pPr>
      <w:r w:rsidRPr="008722F4">
        <w:rPr>
          <w:rFonts w:ascii="Arial" w:eastAsia="Calibri" w:hAnsi="Arial" w:cs="Arial"/>
        </w:rPr>
        <w:t xml:space="preserve">Sardynka królewska w sosie pomidorowym </w:t>
      </w:r>
      <w:proofErr w:type="spellStart"/>
      <w:r w:rsidRPr="008722F4">
        <w:rPr>
          <w:rFonts w:ascii="Arial" w:eastAsia="Calibri" w:hAnsi="Arial" w:cs="Arial"/>
        </w:rPr>
        <w:t>Goldfish</w:t>
      </w:r>
      <w:proofErr w:type="spellEnd"/>
      <w:r w:rsidRPr="008722F4">
        <w:rPr>
          <w:rFonts w:ascii="Arial" w:eastAsia="Calibri" w:hAnsi="Arial" w:cs="Arial"/>
        </w:rPr>
        <w:t xml:space="preserve"> masa netto: 240 g, masa netto ryby: 156 g - cena jednostkowa uwidoczniona przy produkcie wynosiła 20,79 zł/kg, winno być 31,99 zł/kg,</w:t>
      </w:r>
    </w:p>
    <w:p w14:paraId="06AE4105" w14:textId="77777777" w:rsidR="00790505" w:rsidRPr="008722F4" w:rsidRDefault="00790505" w:rsidP="00D162C4">
      <w:pPr>
        <w:numPr>
          <w:ilvl w:val="0"/>
          <w:numId w:val="9"/>
        </w:numPr>
        <w:spacing w:line="360" w:lineRule="auto"/>
        <w:ind w:left="357" w:hanging="357"/>
        <w:contextualSpacing/>
        <w:rPr>
          <w:rFonts w:ascii="Arial" w:eastAsia="Calibri" w:hAnsi="Arial" w:cs="Arial"/>
        </w:rPr>
      </w:pPr>
      <w:r w:rsidRPr="008722F4">
        <w:rPr>
          <w:rFonts w:ascii="Arial" w:eastAsia="Calibri" w:hAnsi="Arial" w:cs="Arial"/>
        </w:rPr>
        <w:t>Brzoskwinie połówki w lekkim syropie MK masa netto: 820 g, masa owoców po odsączeniu: 470 g - cena jednostkowa uwidoczniona przy produkcie wynosiła 8,22 zł/l, winno być 14,87 zł/kg,</w:t>
      </w:r>
    </w:p>
    <w:p w14:paraId="66011E9A" w14:textId="795B480C" w:rsidR="00790505" w:rsidRPr="008722F4" w:rsidRDefault="00790505" w:rsidP="00D162C4">
      <w:pPr>
        <w:numPr>
          <w:ilvl w:val="0"/>
          <w:numId w:val="9"/>
        </w:numPr>
        <w:spacing w:line="360" w:lineRule="auto"/>
        <w:ind w:left="357" w:hanging="357"/>
        <w:contextualSpacing/>
        <w:rPr>
          <w:rFonts w:ascii="Arial" w:eastAsia="Calibri" w:hAnsi="Arial" w:cs="Arial"/>
        </w:rPr>
      </w:pPr>
      <w:r w:rsidRPr="008722F4">
        <w:rPr>
          <w:rFonts w:ascii="Arial" w:eastAsia="Calibri" w:hAnsi="Arial" w:cs="Arial"/>
        </w:rPr>
        <w:t>Ananas plastry w lekkim syropie MK masa netto: 565 g, masa owoców po odsączeniu: 340g - cena jednostkowa uwidoczniona przy produkcie wynosiła 14,14 zł/kg, winno być 23,50 zł/kg</w:t>
      </w:r>
      <w:r w:rsidR="001848C0" w:rsidRPr="008722F4">
        <w:rPr>
          <w:rFonts w:ascii="Arial" w:eastAsia="Calibri" w:hAnsi="Arial" w:cs="Arial"/>
        </w:rPr>
        <w:t>,</w:t>
      </w:r>
    </w:p>
    <w:p w14:paraId="53FFE637" w14:textId="715077DB" w:rsidR="00790505" w:rsidRPr="008722F4" w:rsidRDefault="00790505" w:rsidP="001848C0">
      <w:pPr>
        <w:spacing w:line="360" w:lineRule="auto"/>
        <w:rPr>
          <w:rFonts w:ascii="Arial" w:eastAsia="Calibri" w:hAnsi="Arial" w:cs="Arial"/>
        </w:rPr>
      </w:pPr>
      <w:r w:rsidRPr="008722F4">
        <w:rPr>
          <w:rFonts w:ascii="Arial" w:eastAsia="Calibri" w:hAnsi="Arial" w:cs="Arial"/>
        </w:rPr>
        <w:t>co narusza art. 4 ust. 1 ustawy oraz</w:t>
      </w:r>
      <w:r w:rsidR="006508CF" w:rsidRPr="008722F4">
        <w:rPr>
          <w:rFonts w:ascii="Arial" w:eastAsia="Calibri" w:hAnsi="Arial" w:cs="Arial"/>
        </w:rPr>
        <w:t xml:space="preserve"> </w:t>
      </w:r>
      <w:r w:rsidRPr="008722F4">
        <w:rPr>
          <w:rFonts w:ascii="Arial" w:eastAsia="Calibri" w:hAnsi="Arial" w:cs="Arial"/>
        </w:rPr>
        <w:t>§ 6 rozporządzenia.</w:t>
      </w:r>
    </w:p>
    <w:bookmarkEnd w:id="3"/>
    <w:p w14:paraId="1B2FB7E1" w14:textId="0C9E2C7D" w:rsidR="00790505" w:rsidRPr="008722F4" w:rsidRDefault="00790505" w:rsidP="001848C0">
      <w:pPr>
        <w:spacing w:after="120" w:line="360" w:lineRule="auto"/>
        <w:rPr>
          <w:rFonts w:ascii="Arial" w:hAnsi="Arial" w:cs="Arial"/>
          <w:color w:val="000000"/>
        </w:rPr>
      </w:pPr>
      <w:r w:rsidRPr="008722F4">
        <w:rPr>
          <w:rFonts w:ascii="Arial" w:hAnsi="Arial" w:cs="Arial"/>
          <w:color w:val="000000"/>
        </w:rPr>
        <w:t>Ustalenia kontroli udokumentowano w protokole kontroli KH.8361.3.2022 z dnia 26 stycznia 2022 r. wraz załącznikami, do których kontrolowany przedsiębiorca nie wniósł uwag.</w:t>
      </w:r>
    </w:p>
    <w:p w14:paraId="6E6D5387" w14:textId="77777777" w:rsidR="001848C0" w:rsidRPr="008722F4" w:rsidRDefault="001848C0" w:rsidP="001848C0">
      <w:pPr>
        <w:spacing w:after="120" w:line="360" w:lineRule="auto"/>
        <w:rPr>
          <w:rFonts w:ascii="Arial" w:hAnsi="Arial" w:cs="Arial"/>
          <w:color w:val="000000"/>
        </w:rPr>
      </w:pPr>
      <w:r w:rsidRPr="008722F4">
        <w:rPr>
          <w:rFonts w:ascii="Arial" w:hAnsi="Arial" w:cs="Arial"/>
          <w:color w:val="000000"/>
        </w:rPr>
        <w:t>W związku z ustaleniami kontroli, Podkarpacki Wojewódzki Inspektor Inspekcji Handlowej</w:t>
      </w:r>
      <w:r w:rsidRPr="008722F4">
        <w:rPr>
          <w:rFonts w:ascii="Arial" w:hAnsi="Arial" w:cs="Arial"/>
          <w:i/>
          <w:color w:val="000000"/>
        </w:rPr>
        <w:t xml:space="preserve"> </w:t>
      </w:r>
      <w:r w:rsidRPr="008722F4">
        <w:rPr>
          <w:rFonts w:ascii="Arial" w:hAnsi="Arial" w:cs="Arial"/>
          <w:color w:val="000000"/>
        </w:rPr>
        <w:t xml:space="preserve">pismem z dnia 17 lutego 2022 r. zawiadomił przedsiębiorcę o wszczęciu postępowania z urzędu w trybie art. 6 ust. 1 ustawy, w związku ze stwierdzeniem nieprawidłowości w uwidacznianiu informacji o cenach i cenach jednostkowych.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2020 lub 2021. Strona nie skorzystała ze swoich uprawnień. </w:t>
      </w:r>
    </w:p>
    <w:p w14:paraId="16697C95" w14:textId="77777777" w:rsidR="001848C0" w:rsidRPr="008722F4" w:rsidRDefault="001848C0" w:rsidP="001848C0">
      <w:pPr>
        <w:spacing w:after="120" w:line="360" w:lineRule="auto"/>
        <w:rPr>
          <w:rFonts w:ascii="Arial" w:hAnsi="Arial" w:cs="Arial"/>
          <w:strike/>
        </w:rPr>
      </w:pPr>
      <w:r w:rsidRPr="008722F4">
        <w:rPr>
          <w:rFonts w:ascii="Arial" w:hAnsi="Arial" w:cs="Arial"/>
        </w:rPr>
        <w:lastRenderedPageBreak/>
        <w:t>W dniu 2 marca 2022 r. do Wojewódzkiego Inspektoratu Inspekcji Handlowej</w:t>
      </w:r>
      <w:r w:rsidRPr="008722F4">
        <w:rPr>
          <w:rFonts w:ascii="Arial" w:hAnsi="Arial" w:cs="Arial"/>
          <w:i/>
        </w:rPr>
        <w:t xml:space="preserve"> </w:t>
      </w:r>
      <w:r w:rsidRPr="008722F4">
        <w:rPr>
          <w:rFonts w:ascii="Arial" w:hAnsi="Arial" w:cs="Arial"/>
        </w:rPr>
        <w:t>w Rzeszowie</w:t>
      </w:r>
      <w:r w:rsidRPr="008722F4">
        <w:rPr>
          <w:rFonts w:ascii="Arial" w:hAnsi="Arial" w:cs="Arial"/>
          <w:i/>
        </w:rPr>
        <w:t xml:space="preserve"> </w:t>
      </w:r>
      <w:r w:rsidRPr="008722F4">
        <w:rPr>
          <w:rFonts w:ascii="Arial" w:hAnsi="Arial" w:cs="Arial"/>
        </w:rPr>
        <w:t>wpłynęło pismo strony postępowania z dnia 28 lutego 2022 r. z informacją o wielkości obrotów i przychodu za rok 2021.</w:t>
      </w:r>
      <w:r w:rsidRPr="008722F4">
        <w:rPr>
          <w:rFonts w:ascii="Arial" w:hAnsi="Arial" w:cs="Arial"/>
          <w:strike/>
        </w:rPr>
        <w:t xml:space="preserve"> </w:t>
      </w:r>
    </w:p>
    <w:p w14:paraId="048832BA" w14:textId="1D7C2403" w:rsidR="00A96E78" w:rsidRPr="008722F4" w:rsidRDefault="00F64E33" w:rsidP="009958CB">
      <w:pPr>
        <w:pStyle w:val="Nagwek2"/>
      </w:pPr>
      <w:r w:rsidRPr="008722F4">
        <w:t>Podkarpacki Wojewódzki Inspektor Inspekcji Handlowej ustalił i stwierdził, co następuje</w:t>
      </w:r>
      <w:r w:rsidR="0051739C" w:rsidRPr="008722F4">
        <w:t>:</w:t>
      </w:r>
    </w:p>
    <w:p w14:paraId="0F18AE05" w14:textId="5224C439" w:rsidR="008318A0" w:rsidRPr="008722F4" w:rsidRDefault="008318A0" w:rsidP="008318A0">
      <w:pPr>
        <w:autoSpaceDE w:val="0"/>
        <w:autoSpaceDN w:val="0"/>
        <w:adjustRightInd w:val="0"/>
        <w:spacing w:before="120" w:line="360" w:lineRule="auto"/>
        <w:rPr>
          <w:rFonts w:ascii="Arial" w:hAnsi="Arial" w:cs="Arial"/>
          <w:szCs w:val="24"/>
        </w:rPr>
      </w:pPr>
      <w:r w:rsidRPr="008722F4">
        <w:rPr>
          <w:rFonts w:ascii="Arial" w:hAnsi="Arial" w:cs="Arial"/>
          <w:szCs w:val="24"/>
        </w:rPr>
        <w:t>Zgodnie z art. 6 ust. 1 ustawy karę pieniężną na przedsiębiorcę, który nie wykonuje obowiązku uwidaczniania ceny i ceny jednostkowej w miejscu sprzedaży detalicznej nakłada wojewódzki inspektor Inspekcji Handlowej. W związku z tym, że kontrola przeprowadzona została w sklepie w Dębicy (woj. podkarpackie), w którym prowadzona jest sprzedaż detaliczna, właściwym do prowadzenia postępowania i nałożenia kary jest Podkarpacki Wojewódzki Inspektor Inspekcji Handlowej.</w:t>
      </w:r>
    </w:p>
    <w:p w14:paraId="1CC7FA63" w14:textId="77777777" w:rsidR="00452518" w:rsidRPr="008722F4" w:rsidRDefault="00452518" w:rsidP="00452518">
      <w:pPr>
        <w:autoSpaceDE w:val="0"/>
        <w:autoSpaceDN w:val="0"/>
        <w:adjustRightInd w:val="0"/>
        <w:spacing w:before="120" w:line="360" w:lineRule="auto"/>
        <w:rPr>
          <w:rFonts w:ascii="Arial" w:hAnsi="Arial" w:cs="Arial"/>
          <w:szCs w:val="24"/>
        </w:rPr>
      </w:pPr>
      <w:r w:rsidRPr="008722F4">
        <w:rPr>
          <w:rFonts w:ascii="Arial" w:hAnsi="Arial" w:cs="Arial"/>
          <w:szCs w:val="24"/>
        </w:rPr>
        <w:t>Przedsiębiorcą, zgodnie z art. 4 ust. 1 ustawy z dnia 6 marca 2018 r. Prawo przedsiębiorców (tekst jednolity: Dz. U. z 2021 r., poz. 162) jest osoba fizyczna, osoba prawna lub jednostka organizacyjna niebędąca osobą prawną, której odrębna ustawa przyznaje zdolność prawną – wykonującą działalność gospodarczą.</w:t>
      </w:r>
    </w:p>
    <w:p w14:paraId="3EDD67E1" w14:textId="77777777" w:rsidR="00452518" w:rsidRPr="008722F4" w:rsidRDefault="00452518" w:rsidP="00452518">
      <w:pPr>
        <w:autoSpaceDE w:val="0"/>
        <w:autoSpaceDN w:val="0"/>
        <w:adjustRightInd w:val="0"/>
        <w:spacing w:before="120" w:line="360" w:lineRule="auto"/>
        <w:rPr>
          <w:rFonts w:ascii="Arial" w:hAnsi="Arial" w:cs="Arial"/>
          <w:szCs w:val="24"/>
        </w:rPr>
      </w:pPr>
      <w:r w:rsidRPr="008722F4">
        <w:rPr>
          <w:rFonts w:ascii="Arial" w:hAnsi="Arial" w:cs="Arial"/>
          <w:szCs w:val="24"/>
        </w:rPr>
        <w:t>Zgodnie z art. 4 ust. 1 ustawy w miejscu sprzedaży detalicznej i świadczenia usług uwidacznia się cenę oraz cenę jednostkową towaru (usługi) w sposób jednoznaczny, niebudzący wątpliwości oraz umożliwiający porównanie cen.</w:t>
      </w:r>
    </w:p>
    <w:p w14:paraId="4EE6FA41" w14:textId="77777777" w:rsidR="00452518" w:rsidRPr="008722F4" w:rsidRDefault="00452518" w:rsidP="00452518">
      <w:pPr>
        <w:autoSpaceDE w:val="0"/>
        <w:autoSpaceDN w:val="0"/>
        <w:adjustRightInd w:val="0"/>
        <w:spacing w:before="120" w:line="360" w:lineRule="auto"/>
        <w:rPr>
          <w:rFonts w:ascii="Arial" w:hAnsi="Arial" w:cs="Arial"/>
          <w:szCs w:val="24"/>
        </w:rPr>
      </w:pPr>
      <w:r w:rsidRPr="008722F4">
        <w:rPr>
          <w:rFonts w:ascii="Arial" w:hAnsi="Arial" w:cs="Arial"/>
          <w:szCs w:val="24"/>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2325647C" w14:textId="77777777" w:rsidR="008318A0" w:rsidRPr="008722F4" w:rsidRDefault="008318A0" w:rsidP="00784905">
      <w:pPr>
        <w:spacing w:before="120" w:line="360" w:lineRule="auto"/>
        <w:rPr>
          <w:rFonts w:ascii="Arial" w:hAnsi="Arial" w:cs="Arial"/>
          <w:szCs w:val="24"/>
        </w:rPr>
      </w:pPr>
      <w:r w:rsidRPr="008722F4">
        <w:rPr>
          <w:rFonts w:ascii="Arial" w:hAnsi="Arial" w:cs="Arial"/>
          <w:szCs w:val="24"/>
        </w:rPr>
        <w:t>Zgodnie z § 3 ust. 1 rozporządzenia, cenę uwidacznia się w miejscu ogólnodostępnym i dobrze widocznym dla konsumentów, na danym towarze, bezpośrednio przy towarze lub w bliskości towaru, którego dotyczy.</w:t>
      </w:r>
    </w:p>
    <w:p w14:paraId="6C8CBCE4" w14:textId="77777777" w:rsidR="008318A0" w:rsidRPr="008722F4" w:rsidRDefault="008318A0" w:rsidP="00784905">
      <w:pPr>
        <w:spacing w:before="120" w:line="360" w:lineRule="auto"/>
        <w:rPr>
          <w:rFonts w:ascii="Arial" w:hAnsi="Arial" w:cs="Arial"/>
          <w:szCs w:val="24"/>
        </w:rPr>
      </w:pPr>
      <w:r w:rsidRPr="008722F4">
        <w:rPr>
          <w:rFonts w:ascii="Arial" w:hAnsi="Arial" w:cs="Arial"/>
          <w:szCs w:val="24"/>
        </w:rPr>
        <w:t xml:space="preserve"> § 3 ust. 2 rozporządzenia stanowi, że cenę i cenę jednostkową uwidacznia się w szczególności: na wywieszce, w cenniku, w katalogu, na obwolucie, w postaci nadruku lub napisu na towarze lub opakowaniu.</w:t>
      </w:r>
    </w:p>
    <w:p w14:paraId="6E375A7B" w14:textId="77777777" w:rsidR="008318A0" w:rsidRPr="008722F4" w:rsidRDefault="008318A0" w:rsidP="00784905">
      <w:pPr>
        <w:spacing w:before="120" w:line="360" w:lineRule="auto"/>
        <w:rPr>
          <w:rFonts w:ascii="Arial" w:hAnsi="Arial" w:cs="Arial"/>
          <w:szCs w:val="24"/>
        </w:rPr>
      </w:pPr>
      <w:r w:rsidRPr="008722F4">
        <w:rPr>
          <w:rFonts w:ascii="Arial" w:hAnsi="Arial" w:cs="Arial"/>
          <w:szCs w:val="24"/>
        </w:rPr>
        <w:lastRenderedPageBreak/>
        <w:t>Pod pojęciem wywieszki, rozporządzenie rozumie etykietę, metkę, tabliczkę lub plakat; wywieszka może mieć formę wyświetlacza (§ 2 pkt 4 rozporządzenia).</w:t>
      </w:r>
    </w:p>
    <w:p w14:paraId="5C971100" w14:textId="77777777" w:rsidR="008318A0" w:rsidRPr="008722F4" w:rsidRDefault="008318A0" w:rsidP="00784905">
      <w:pPr>
        <w:spacing w:before="120" w:line="360" w:lineRule="auto"/>
        <w:rPr>
          <w:rFonts w:ascii="Arial" w:hAnsi="Arial" w:cs="Arial"/>
          <w:szCs w:val="24"/>
        </w:rPr>
      </w:pPr>
      <w:r w:rsidRPr="008722F4">
        <w:rPr>
          <w:rFonts w:ascii="Arial" w:hAnsi="Arial" w:cs="Arial"/>
          <w:szCs w:val="24"/>
        </w:rPr>
        <w:t xml:space="preserve">Zgodnie natomiast z § 4 ust. 1 rozporządzenia cena jednostkowa winna dotyczyć odpowiednio ceny za: </w:t>
      </w:r>
    </w:p>
    <w:p w14:paraId="2A7411A1" w14:textId="77777777" w:rsidR="008318A0" w:rsidRPr="008722F4" w:rsidRDefault="008318A0" w:rsidP="00D162C4">
      <w:pPr>
        <w:pStyle w:val="Akapitzlist"/>
        <w:numPr>
          <w:ilvl w:val="0"/>
          <w:numId w:val="10"/>
        </w:numPr>
        <w:spacing w:before="120" w:line="360" w:lineRule="auto"/>
        <w:rPr>
          <w:rFonts w:cs="Arial"/>
          <w:szCs w:val="24"/>
        </w:rPr>
      </w:pPr>
      <w:r w:rsidRPr="008722F4">
        <w:rPr>
          <w:rFonts w:cs="Arial"/>
          <w:szCs w:val="24"/>
        </w:rPr>
        <w:t>litr lub metr sześcienny – dla towaru przeznaczonego do sprzedaży według objętości,</w:t>
      </w:r>
    </w:p>
    <w:p w14:paraId="41D52528" w14:textId="77777777" w:rsidR="008318A0" w:rsidRPr="008722F4" w:rsidRDefault="008318A0" w:rsidP="00D162C4">
      <w:pPr>
        <w:pStyle w:val="Akapitzlist"/>
        <w:numPr>
          <w:ilvl w:val="0"/>
          <w:numId w:val="10"/>
        </w:numPr>
        <w:spacing w:before="120" w:line="360" w:lineRule="auto"/>
        <w:rPr>
          <w:rFonts w:cs="Arial"/>
          <w:szCs w:val="24"/>
        </w:rPr>
      </w:pPr>
      <w:r w:rsidRPr="008722F4">
        <w:rPr>
          <w:rFonts w:cs="Arial"/>
          <w:szCs w:val="24"/>
        </w:rPr>
        <w:t>kilogram lub tonę – dla towaru przeznaczonego do sprzedaży według masy,</w:t>
      </w:r>
    </w:p>
    <w:p w14:paraId="28FF36F1" w14:textId="77777777" w:rsidR="008318A0" w:rsidRPr="008722F4" w:rsidRDefault="008318A0" w:rsidP="00D162C4">
      <w:pPr>
        <w:pStyle w:val="Akapitzlist"/>
        <w:numPr>
          <w:ilvl w:val="0"/>
          <w:numId w:val="10"/>
        </w:numPr>
        <w:spacing w:before="120" w:line="360" w:lineRule="auto"/>
        <w:rPr>
          <w:rFonts w:cs="Arial"/>
          <w:szCs w:val="24"/>
        </w:rPr>
      </w:pPr>
      <w:r w:rsidRPr="008722F4">
        <w:rPr>
          <w:rFonts w:cs="Arial"/>
          <w:szCs w:val="24"/>
        </w:rPr>
        <w:t>metr – dla towaru sprzedawanego według długości,</w:t>
      </w:r>
    </w:p>
    <w:p w14:paraId="61EB72FF" w14:textId="77777777" w:rsidR="008318A0" w:rsidRPr="008722F4" w:rsidRDefault="008318A0" w:rsidP="00D162C4">
      <w:pPr>
        <w:pStyle w:val="Akapitzlist"/>
        <w:numPr>
          <w:ilvl w:val="0"/>
          <w:numId w:val="10"/>
        </w:numPr>
        <w:spacing w:before="120" w:line="360" w:lineRule="auto"/>
        <w:rPr>
          <w:rFonts w:cs="Arial"/>
          <w:szCs w:val="24"/>
        </w:rPr>
      </w:pPr>
      <w:r w:rsidRPr="008722F4">
        <w:rPr>
          <w:rFonts w:cs="Arial"/>
          <w:szCs w:val="24"/>
        </w:rPr>
        <w:t>metr kwadratowy – dla towaru sprzedawanego według powierzchni,</w:t>
      </w:r>
    </w:p>
    <w:p w14:paraId="20A78A5D" w14:textId="77777777" w:rsidR="008318A0" w:rsidRPr="008722F4" w:rsidRDefault="008318A0" w:rsidP="00D162C4">
      <w:pPr>
        <w:pStyle w:val="Akapitzlist"/>
        <w:numPr>
          <w:ilvl w:val="0"/>
          <w:numId w:val="10"/>
        </w:numPr>
        <w:spacing w:before="120" w:line="360" w:lineRule="auto"/>
        <w:rPr>
          <w:rFonts w:cs="Arial"/>
          <w:szCs w:val="24"/>
        </w:rPr>
      </w:pPr>
      <w:r w:rsidRPr="008722F4">
        <w:rPr>
          <w:rFonts w:cs="Arial"/>
          <w:szCs w:val="24"/>
        </w:rPr>
        <w:t>sztukę – dla towarów przeznaczonych do sprzedaży na sztuki.</w:t>
      </w:r>
    </w:p>
    <w:p w14:paraId="5673D093" w14:textId="77777777" w:rsidR="008318A0" w:rsidRPr="008722F4" w:rsidRDefault="008318A0" w:rsidP="00784905">
      <w:pPr>
        <w:spacing w:before="120" w:line="360" w:lineRule="auto"/>
        <w:rPr>
          <w:rFonts w:ascii="Arial" w:hAnsi="Arial" w:cs="Arial"/>
          <w:szCs w:val="24"/>
        </w:rPr>
      </w:pPr>
      <w:r w:rsidRPr="008722F4">
        <w:rPr>
          <w:rFonts w:ascii="Arial" w:hAnsi="Arial" w:cs="Arial"/>
          <w:szCs w:val="24"/>
        </w:rPr>
        <w:t>Zgodnie z § 4 ust. 3 rozporządzenia w przypadku towaru pakowanego oznaczonego liczbą sztuk dopuszcza się stosowanie przeliczenia na cenę jednostkową za sztukę lub za dziesiętną wielokrotność liczby sztuk.</w:t>
      </w:r>
    </w:p>
    <w:p w14:paraId="3415797C" w14:textId="1F617A5F" w:rsidR="008318A0" w:rsidRPr="008722F4" w:rsidRDefault="008318A0" w:rsidP="00784905">
      <w:pPr>
        <w:spacing w:before="120" w:line="360" w:lineRule="auto"/>
        <w:rPr>
          <w:rFonts w:ascii="Arial" w:hAnsi="Arial" w:cs="Arial"/>
          <w:szCs w:val="24"/>
        </w:rPr>
      </w:pPr>
      <w:r w:rsidRPr="008722F4">
        <w:rPr>
          <w:rFonts w:ascii="Arial" w:hAnsi="Arial" w:cs="Arial"/>
          <w:szCs w:val="24"/>
        </w:rPr>
        <w:t>§ 6 rozporządzenia określa, że cena jednostkowa pakowanego środka spożywczego w stanie stałym znajdującego się w środku płynnym dotyczy masy netto środka spożywczego</w:t>
      </w:r>
      <w:r w:rsidR="006508CF" w:rsidRPr="008722F4">
        <w:rPr>
          <w:rFonts w:ascii="Arial" w:hAnsi="Arial" w:cs="Arial"/>
          <w:szCs w:val="24"/>
        </w:rPr>
        <w:t xml:space="preserve"> </w:t>
      </w:r>
      <w:r w:rsidRPr="008722F4">
        <w:rPr>
          <w:rFonts w:ascii="Arial" w:hAnsi="Arial" w:cs="Arial"/>
          <w:szCs w:val="24"/>
        </w:rPr>
        <w:t>po odsączeniu, oznaczonej na opakowaniu jednostkowym, jeżeli płyn ten lub mieszanka płynów stanowi jedynie dodatek do podstawowego składu tego środka spożywczego.</w:t>
      </w:r>
    </w:p>
    <w:p w14:paraId="36E25AF8" w14:textId="18FB5FF1" w:rsidR="008318A0" w:rsidRPr="008722F4" w:rsidRDefault="008318A0" w:rsidP="00784905">
      <w:pPr>
        <w:spacing w:before="120" w:line="360" w:lineRule="auto"/>
        <w:rPr>
          <w:rFonts w:ascii="Arial" w:hAnsi="Arial" w:cs="Arial"/>
          <w:szCs w:val="24"/>
        </w:rPr>
      </w:pPr>
      <w:r w:rsidRPr="008722F4">
        <w:rPr>
          <w:rFonts w:ascii="Arial" w:hAnsi="Arial" w:cs="Arial"/>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6508CF" w:rsidRPr="008722F4">
        <w:rPr>
          <w:rFonts w:ascii="Arial" w:hAnsi="Arial" w:cs="Arial"/>
          <w:szCs w:val="24"/>
        </w:rPr>
        <w:t xml:space="preserve"> </w:t>
      </w:r>
      <w:r w:rsidRPr="008722F4">
        <w:rPr>
          <w:rFonts w:ascii="Arial" w:hAnsi="Arial" w:cs="Arial"/>
          <w:szCs w:val="24"/>
        </w:rPr>
        <w:t>w ww. przepisach, choćby naruszenie prawa miało charakter jednostkowy.</w:t>
      </w:r>
    </w:p>
    <w:p w14:paraId="24C8BC87" w14:textId="77777777" w:rsidR="008318A0" w:rsidRPr="008722F4" w:rsidRDefault="008318A0" w:rsidP="00784905">
      <w:pPr>
        <w:spacing w:before="120" w:line="360" w:lineRule="auto"/>
        <w:rPr>
          <w:rFonts w:ascii="Arial" w:hAnsi="Arial" w:cs="Arial"/>
          <w:szCs w:val="24"/>
        </w:rPr>
      </w:pPr>
      <w:r w:rsidRPr="008722F4">
        <w:rPr>
          <w:rFonts w:ascii="Arial" w:hAnsi="Arial" w:cs="Arial"/>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43F5581E" w14:textId="77777777" w:rsidR="008318A0" w:rsidRPr="008722F4" w:rsidRDefault="008318A0" w:rsidP="00663EA0">
      <w:pPr>
        <w:pStyle w:val="Nagwek3"/>
        <w:spacing w:before="120"/>
        <w:rPr>
          <w:b/>
        </w:rPr>
      </w:pPr>
      <w:r w:rsidRPr="008722F4">
        <w:t xml:space="preserve">W przedmiotowej sprawie w trakcie kontroli przeprowadzonej w miejscu sprzedaży detalicznej w Dębicy, ul. </w:t>
      </w:r>
      <w:r w:rsidRPr="008722F4">
        <w:rPr>
          <w:b/>
        </w:rPr>
        <w:t>(dane zanonimizowane)</w:t>
      </w:r>
      <w:r w:rsidRPr="008722F4">
        <w:t xml:space="preserve">, inspektorzy Inspekcji Handlowej </w:t>
      </w:r>
      <w:r w:rsidRPr="008722F4">
        <w:lastRenderedPageBreak/>
        <w:t>stwierdzili, 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66 spośród 112 ocenianych towarów, a mianowicie stwierdzono: brak uwidocznienia ceny i ceny jednostkowej dla 38 towarów (poz. I), brak podania ceny jednostkowej dla 5 towarów (poz. II), podanie nieprawidłowo wyliczonej ceny jednostkowej dla 23 towarów, w tym 7 produktów w opakowaniach jednostkowych oraz 16 pakowanych środków spożywczych w stanie stałym znajdujących się w środku płynnym (poz. III).</w:t>
      </w:r>
      <w:r w:rsidRPr="008722F4">
        <w:rPr>
          <w:b/>
        </w:rPr>
        <w:t xml:space="preserve"> </w:t>
      </w:r>
    </w:p>
    <w:p w14:paraId="36423EE8" w14:textId="77777777" w:rsidR="008318A0" w:rsidRPr="008722F4" w:rsidRDefault="008318A0" w:rsidP="00247072">
      <w:pPr>
        <w:spacing w:before="120" w:line="360" w:lineRule="auto"/>
        <w:rPr>
          <w:rFonts w:ascii="Arial" w:hAnsi="Arial" w:cs="Arial"/>
          <w:b/>
          <w:bCs/>
          <w:iCs/>
          <w:szCs w:val="24"/>
        </w:rPr>
      </w:pPr>
      <w:r w:rsidRPr="008722F4">
        <w:rPr>
          <w:rFonts w:ascii="Arial" w:hAnsi="Arial" w:cs="Arial"/>
          <w:iCs/>
          <w:szCs w:val="24"/>
        </w:rPr>
        <w:t xml:space="preserve">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stronie karę pieniężną w wysokości </w:t>
      </w:r>
      <w:r w:rsidRPr="008722F4">
        <w:rPr>
          <w:rFonts w:ascii="Arial" w:hAnsi="Arial" w:cs="Arial"/>
          <w:b/>
          <w:iCs/>
          <w:szCs w:val="24"/>
        </w:rPr>
        <w:t>1500 zł.</w:t>
      </w:r>
    </w:p>
    <w:p w14:paraId="674899BD" w14:textId="61A4824B" w:rsidR="00AC71F8" w:rsidRPr="008722F4" w:rsidRDefault="00AC71F8" w:rsidP="00971FE7">
      <w:pPr>
        <w:pStyle w:val="Nagwek3"/>
        <w:rPr>
          <w:b/>
        </w:rPr>
      </w:pPr>
      <w:r w:rsidRPr="008722F4">
        <w:rPr>
          <w:iCs/>
        </w:rPr>
        <w:t>Wymierzając ją wziął pod uwagę, zgodnie z art. 6 ust. 3 ustawy:</w:t>
      </w:r>
    </w:p>
    <w:p w14:paraId="3E81715F" w14:textId="1D2110FE" w:rsidR="00247072" w:rsidRPr="008722F4" w:rsidRDefault="00247072" w:rsidP="00D162C4">
      <w:pPr>
        <w:pStyle w:val="Akapitzlist"/>
        <w:numPr>
          <w:ilvl w:val="0"/>
          <w:numId w:val="11"/>
        </w:numPr>
        <w:spacing w:before="120" w:line="360" w:lineRule="auto"/>
        <w:rPr>
          <w:rFonts w:cs="Arial"/>
          <w:bCs/>
          <w:iCs/>
          <w:szCs w:val="24"/>
        </w:rPr>
      </w:pPr>
      <w:r w:rsidRPr="008722F4">
        <w:rPr>
          <w:rFonts w:cs="Arial"/>
          <w:b/>
          <w:iCs/>
          <w:szCs w:val="24"/>
        </w:rPr>
        <w:t>stopień naruszenia obowiązków</w:t>
      </w:r>
      <w:r w:rsidRPr="008722F4">
        <w:rPr>
          <w:rFonts w:cs="Arial"/>
          <w:bCs/>
          <w:iCs/>
          <w:szCs w:val="24"/>
        </w:rPr>
        <w:t>, tj. nieprawidłowości stwierdzono w odniesieniu</w:t>
      </w:r>
      <w:r w:rsidR="006508CF" w:rsidRPr="008722F4">
        <w:rPr>
          <w:rFonts w:cs="Arial"/>
          <w:bCs/>
          <w:iCs/>
          <w:szCs w:val="24"/>
        </w:rPr>
        <w:t xml:space="preserve"> </w:t>
      </w:r>
      <w:r w:rsidRPr="008722F4">
        <w:rPr>
          <w:rFonts w:cs="Arial"/>
          <w:bCs/>
          <w:iCs/>
          <w:szCs w:val="24"/>
        </w:rPr>
        <w:t>do 66 ze 112 sprawdzonych przypadkowo towarów, co stanowi 58,93 % produktów skontrolowanych w zakresie prawidłowości informowania o cenach. Wskazać należy, że przedsiębiorca powinien zapewnić rzetelność informacji przekazywanych w zakresie uwidaczniania cen i cen jednostkowych. Brak podania cen i cen jednostkowych</w:t>
      </w:r>
      <w:r w:rsidR="006508CF" w:rsidRPr="008722F4">
        <w:rPr>
          <w:rFonts w:cs="Arial"/>
          <w:bCs/>
          <w:iCs/>
          <w:szCs w:val="24"/>
        </w:rPr>
        <w:t xml:space="preserve"> </w:t>
      </w:r>
      <w:r w:rsidRPr="008722F4">
        <w:rPr>
          <w:rFonts w:cs="Arial"/>
          <w:bCs/>
          <w:iCs/>
          <w:szCs w:val="24"/>
        </w:rPr>
        <w:t>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06E71C76" w14:textId="3F5D26E3" w:rsidR="00247072" w:rsidRPr="008722F4" w:rsidRDefault="00247072" w:rsidP="00D162C4">
      <w:pPr>
        <w:pStyle w:val="Akapitzlist"/>
        <w:numPr>
          <w:ilvl w:val="0"/>
          <w:numId w:val="11"/>
        </w:numPr>
        <w:spacing w:before="120" w:line="360" w:lineRule="auto"/>
        <w:rPr>
          <w:rFonts w:cs="Arial"/>
          <w:bCs/>
          <w:iCs/>
          <w:szCs w:val="24"/>
        </w:rPr>
      </w:pPr>
      <w:r w:rsidRPr="008722F4">
        <w:rPr>
          <w:rFonts w:cs="Arial"/>
          <w:bCs/>
          <w:iCs/>
          <w:szCs w:val="24"/>
        </w:rPr>
        <w:t xml:space="preserve">fakt, że jest to </w:t>
      </w:r>
      <w:r w:rsidRPr="008722F4">
        <w:rPr>
          <w:rFonts w:cs="Arial"/>
          <w:b/>
          <w:iCs/>
          <w:szCs w:val="24"/>
        </w:rPr>
        <w:t>pierwsze</w:t>
      </w:r>
      <w:r w:rsidRPr="008722F4">
        <w:rPr>
          <w:rFonts w:cs="Arial"/>
          <w:bCs/>
          <w:iCs/>
          <w:szCs w:val="24"/>
        </w:rPr>
        <w:t>, stwierdzone przez Podkarpackiego Wojewódzkiego Inspektora Inspekcji Handlowej w ciągu 12 miesięcy, naruszenie przez przedsiębiorcę przepisów</w:t>
      </w:r>
      <w:r w:rsidR="006508CF" w:rsidRPr="008722F4">
        <w:rPr>
          <w:rFonts w:cs="Arial"/>
          <w:bCs/>
          <w:iCs/>
          <w:szCs w:val="24"/>
        </w:rPr>
        <w:t xml:space="preserve"> </w:t>
      </w:r>
      <w:r w:rsidRPr="008722F4">
        <w:rPr>
          <w:rFonts w:cs="Arial"/>
          <w:bCs/>
          <w:iCs/>
          <w:szCs w:val="24"/>
        </w:rPr>
        <w:t xml:space="preserve">w zakresie uwidaczniania cen towarów, </w:t>
      </w:r>
    </w:p>
    <w:p w14:paraId="6B3B9143" w14:textId="77777777" w:rsidR="00247072" w:rsidRPr="008722F4" w:rsidRDefault="00247072" w:rsidP="00D162C4">
      <w:pPr>
        <w:pStyle w:val="Akapitzlist"/>
        <w:numPr>
          <w:ilvl w:val="0"/>
          <w:numId w:val="11"/>
        </w:numPr>
        <w:spacing w:before="120" w:line="360" w:lineRule="auto"/>
        <w:rPr>
          <w:rFonts w:cs="Arial"/>
          <w:bCs/>
          <w:iCs/>
          <w:szCs w:val="24"/>
        </w:rPr>
      </w:pPr>
      <w:r w:rsidRPr="008722F4">
        <w:rPr>
          <w:rFonts w:cs="Arial"/>
          <w:b/>
          <w:iCs/>
          <w:szCs w:val="24"/>
        </w:rPr>
        <w:t>wielkość obrotów i przychodu</w:t>
      </w:r>
      <w:r w:rsidRPr="008722F4">
        <w:rPr>
          <w:rFonts w:cs="Arial"/>
          <w:bCs/>
          <w:iCs/>
          <w:szCs w:val="24"/>
        </w:rPr>
        <w:t xml:space="preserve"> przedsiębiorcy w roku 2021.</w:t>
      </w:r>
    </w:p>
    <w:p w14:paraId="388BCBC5" w14:textId="675857F4" w:rsidR="00247072" w:rsidRPr="008722F4" w:rsidRDefault="00247072" w:rsidP="006C3F52">
      <w:pPr>
        <w:spacing w:before="120" w:line="360" w:lineRule="auto"/>
        <w:rPr>
          <w:rFonts w:ascii="Arial" w:hAnsi="Arial" w:cs="Arial"/>
          <w:iCs/>
          <w:lang w:eastAsia="zh-CN"/>
        </w:rPr>
      </w:pPr>
      <w:r w:rsidRPr="008722F4">
        <w:rPr>
          <w:rFonts w:ascii="Arial" w:hAnsi="Arial" w:cs="Arial"/>
          <w:color w:val="000000"/>
          <w:lang w:eastAsia="zh-CN"/>
        </w:rPr>
        <w:t>Podkarpacki Wojewódzki Inspektor Inspekcji Handlowej wydając decyzję oparł się</w:t>
      </w:r>
      <w:r w:rsidR="006508CF" w:rsidRPr="008722F4">
        <w:rPr>
          <w:rFonts w:ascii="Arial" w:hAnsi="Arial" w:cs="Arial"/>
          <w:color w:val="000000"/>
          <w:lang w:eastAsia="zh-CN"/>
        </w:rPr>
        <w:t xml:space="preserve"> </w:t>
      </w:r>
      <w:r w:rsidRPr="008722F4">
        <w:rPr>
          <w:rFonts w:ascii="Arial" w:hAnsi="Arial" w:cs="Arial"/>
          <w:color w:val="000000"/>
          <w:lang w:eastAsia="zh-CN"/>
        </w:rPr>
        <w:t xml:space="preserve">na następujących dowodach: protokole kontroli KH.8361.3.2022 z dnia 26 stycznia 2022 r. wraz z załącznikami, zawiadomieniu o wszczęciu postępowania z urzędu z dnia 17 </w:t>
      </w:r>
      <w:r w:rsidRPr="008722F4">
        <w:rPr>
          <w:rFonts w:ascii="Arial" w:hAnsi="Arial" w:cs="Arial"/>
          <w:color w:val="000000"/>
          <w:lang w:eastAsia="zh-CN"/>
        </w:rPr>
        <w:lastRenderedPageBreak/>
        <w:t>lutego 2022 r. oraz piśmie strony z dnia 28 lutego 2022 r. z informacją o wielkości obrotów i przychodu w roku 2021.</w:t>
      </w:r>
    </w:p>
    <w:p w14:paraId="038B2DE6" w14:textId="77777777" w:rsidR="006C3F52" w:rsidRPr="008722F4" w:rsidRDefault="006C3F52" w:rsidP="006C3F52">
      <w:pPr>
        <w:spacing w:before="120" w:line="360" w:lineRule="auto"/>
        <w:rPr>
          <w:rFonts w:ascii="Arial" w:hAnsi="Arial" w:cs="Arial"/>
          <w:szCs w:val="24"/>
        </w:rPr>
      </w:pPr>
      <w:r w:rsidRPr="008722F4">
        <w:rPr>
          <w:rFonts w:ascii="Arial" w:hAnsi="Arial" w:cs="Arial"/>
          <w:iCs/>
          <w:szCs w:val="24"/>
        </w:rPr>
        <w:t xml:space="preserve">Podkarpacki Wojewódzki Inspektor Inspekcji Handlowej stwierdza, iż na podstawie protokołu kontroli KH.8361.3.2022 oraz dołączonych do niego załączników za udowodniony został fakt, że w dniu 26 stycznia 2022 r. w sklepie w Dębicy, ul. </w:t>
      </w:r>
      <w:r w:rsidRPr="008722F4">
        <w:rPr>
          <w:rFonts w:ascii="Arial" w:hAnsi="Arial" w:cs="Arial"/>
          <w:b/>
          <w:bCs/>
          <w:szCs w:val="24"/>
        </w:rPr>
        <w:t>(dane zanonimizowane)</w:t>
      </w:r>
      <w:r w:rsidRPr="008722F4">
        <w:rPr>
          <w:rFonts w:ascii="Arial" w:hAnsi="Arial" w:cs="Arial"/>
          <w:iCs/>
          <w:szCs w:val="24"/>
        </w:rPr>
        <w:t xml:space="preserve"> własności STEK-ROL Andrzej Barszcz Spółka Jawna, brak </w:t>
      </w:r>
      <w:r w:rsidRPr="008722F4">
        <w:rPr>
          <w:rFonts w:ascii="Arial" w:hAnsi="Arial" w:cs="Arial"/>
          <w:szCs w:val="24"/>
        </w:rPr>
        <w:t xml:space="preserve">było uwidocznienia wymaganych prawem informacji w zakresie cen i cen jednostkowych dla 66 spośród 112 ocenianych towarów. </w:t>
      </w:r>
    </w:p>
    <w:p w14:paraId="0D6C932B" w14:textId="7DC9FE2A" w:rsidR="006C3F52" w:rsidRPr="008722F4" w:rsidRDefault="006C3F52" w:rsidP="006C3F52">
      <w:pPr>
        <w:spacing w:before="120" w:line="360" w:lineRule="auto"/>
        <w:rPr>
          <w:rFonts w:ascii="Arial" w:hAnsi="Arial" w:cs="Arial"/>
          <w:iCs/>
          <w:szCs w:val="24"/>
        </w:rPr>
      </w:pPr>
      <w:r w:rsidRPr="008722F4">
        <w:rPr>
          <w:rFonts w:ascii="Arial" w:hAnsi="Arial" w:cs="Arial"/>
          <w:iCs/>
          <w:szCs w:val="24"/>
        </w:rPr>
        <w:t>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w:t>
      </w:r>
      <w:r w:rsidR="006508CF" w:rsidRPr="008722F4">
        <w:rPr>
          <w:rFonts w:ascii="Arial" w:hAnsi="Arial" w:cs="Arial"/>
          <w:iCs/>
          <w:szCs w:val="24"/>
        </w:rPr>
        <w:t xml:space="preserve"> </w:t>
      </w:r>
      <w:r w:rsidRPr="008722F4">
        <w:rPr>
          <w:rFonts w:ascii="Arial" w:hAnsi="Arial" w:cs="Arial"/>
          <w:iCs/>
          <w:szCs w:val="24"/>
        </w:rPr>
        <w:t>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w:t>
      </w:r>
      <w:r w:rsidR="006508CF" w:rsidRPr="008722F4">
        <w:rPr>
          <w:rFonts w:ascii="Arial" w:hAnsi="Arial" w:cs="Arial"/>
          <w:iCs/>
          <w:szCs w:val="24"/>
        </w:rPr>
        <w:t xml:space="preserve"> </w:t>
      </w:r>
      <w:r w:rsidRPr="008722F4">
        <w:rPr>
          <w:rFonts w:ascii="Arial" w:hAnsi="Arial" w:cs="Arial"/>
          <w:iCs/>
          <w:szCs w:val="24"/>
        </w:rPr>
        <w:t>w wyniku kontroli, że określony podmiot nie zrealizował ciążącego na nim obowiązku ustawowego powoduje konieczność nałożenia kary pieniężnej, która jest karą administracyjną. Istotnym jest tu również fakt, iż strona pismem KH.8360.2.2022 z dnia</w:t>
      </w:r>
      <w:r w:rsidR="006508CF" w:rsidRPr="008722F4">
        <w:rPr>
          <w:rFonts w:ascii="Arial" w:hAnsi="Arial" w:cs="Arial"/>
          <w:iCs/>
          <w:szCs w:val="24"/>
        </w:rPr>
        <w:t xml:space="preserve"> </w:t>
      </w:r>
      <w:r w:rsidRPr="008722F4">
        <w:rPr>
          <w:rFonts w:ascii="Arial" w:hAnsi="Arial" w:cs="Arial"/>
          <w:iCs/>
          <w:szCs w:val="24"/>
        </w:rPr>
        <w:t xml:space="preserve">3 stycznia 2022 r. została powiadomiona o zamiarze wszczęcia kontroli oraz zakresie przedmiotowym, jak również, że kontrolę wszczęto 26 stycznia 2022 r., strona miała </w:t>
      </w:r>
      <w:r w:rsidRPr="008722F4">
        <w:rPr>
          <w:rFonts w:ascii="Arial" w:hAnsi="Arial" w:cs="Arial"/>
          <w:iCs/>
          <w:szCs w:val="24"/>
        </w:rPr>
        <w:lastRenderedPageBreak/>
        <w:t>więc wystarczająco dużo czasu, aby podjąć działania eliminujące ewentualne</w:t>
      </w:r>
      <w:r w:rsidR="006508CF" w:rsidRPr="008722F4">
        <w:rPr>
          <w:rFonts w:ascii="Arial" w:hAnsi="Arial" w:cs="Arial"/>
          <w:iCs/>
          <w:szCs w:val="24"/>
        </w:rPr>
        <w:t xml:space="preserve"> </w:t>
      </w:r>
      <w:r w:rsidRPr="008722F4">
        <w:rPr>
          <w:rFonts w:ascii="Arial" w:hAnsi="Arial" w:cs="Arial"/>
          <w:iCs/>
          <w:szCs w:val="24"/>
        </w:rPr>
        <w:t xml:space="preserve">nieprawidłowości. </w:t>
      </w:r>
    </w:p>
    <w:p w14:paraId="19569E75" w14:textId="5BC7FF42" w:rsidR="006C3F52" w:rsidRPr="008722F4" w:rsidRDefault="006C3F52" w:rsidP="006C3F52">
      <w:pPr>
        <w:spacing w:before="120" w:line="360" w:lineRule="auto"/>
        <w:rPr>
          <w:rFonts w:ascii="Arial" w:hAnsi="Arial" w:cs="Arial"/>
          <w:szCs w:val="24"/>
        </w:rPr>
      </w:pPr>
      <w:r w:rsidRPr="008722F4">
        <w:rPr>
          <w:rFonts w:ascii="Arial" w:hAnsi="Arial" w:cs="Arial"/>
          <w:szCs w:val="24"/>
        </w:rPr>
        <w:t xml:space="preserve">Biorąc pod uwagę wymienione kryteria, nałożenie kary pieniężnej w kwocie </w:t>
      </w:r>
      <w:r w:rsidRPr="008722F4">
        <w:rPr>
          <w:rFonts w:ascii="Arial" w:hAnsi="Arial" w:cs="Arial"/>
          <w:bCs/>
          <w:szCs w:val="24"/>
        </w:rPr>
        <w:t>1500 zł</w:t>
      </w:r>
      <w:r w:rsidR="006508CF" w:rsidRPr="008722F4">
        <w:rPr>
          <w:rFonts w:ascii="Arial" w:hAnsi="Arial" w:cs="Arial"/>
          <w:b/>
          <w:szCs w:val="24"/>
        </w:rPr>
        <w:t xml:space="preserve"> </w:t>
      </w:r>
      <w:r w:rsidRPr="008722F4">
        <w:rPr>
          <w:rFonts w:ascii="Arial" w:hAnsi="Arial" w:cs="Arial"/>
          <w:szCs w:val="24"/>
        </w:rP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2B09AD12" w14:textId="77777777" w:rsidR="006C3F52" w:rsidRPr="008722F4" w:rsidRDefault="006C3F52" w:rsidP="006C3F52">
      <w:pPr>
        <w:spacing w:before="120" w:line="360" w:lineRule="auto"/>
        <w:rPr>
          <w:rFonts w:ascii="Arial" w:hAnsi="Arial" w:cs="Arial"/>
          <w:szCs w:val="24"/>
        </w:rPr>
      </w:pPr>
      <w:r w:rsidRPr="008722F4">
        <w:rPr>
          <w:rFonts w:ascii="Arial" w:hAnsi="Arial" w:cs="Arial"/>
          <w:szCs w:val="24"/>
        </w:rPr>
        <w:t xml:space="preserve">Odpowiedzialność administracyjna ma charakter obiektywny i nie jest oparta na zasadzie winy. Już sam fakt stwierdzenia nieprawidłowości stanowi podstawę do wymierzenia kary. </w:t>
      </w:r>
    </w:p>
    <w:p w14:paraId="4E22E5B6" w14:textId="77777777" w:rsidR="006C3F52" w:rsidRPr="008722F4" w:rsidRDefault="006C3F52" w:rsidP="006C3F52">
      <w:pPr>
        <w:spacing w:before="120" w:line="360" w:lineRule="auto"/>
        <w:rPr>
          <w:rFonts w:ascii="Arial" w:hAnsi="Arial" w:cs="Arial"/>
        </w:rPr>
      </w:pPr>
      <w:r w:rsidRPr="008722F4">
        <w:rPr>
          <w:rFonts w:ascii="Arial" w:hAnsi="Arial" w:cs="Arial"/>
          <w:iCs/>
          <w:lang w:eastAsia="zh-CN"/>
        </w:rPr>
        <w:t xml:space="preserve">Podkarpacki Wojewódzki Inspektor Inspekcji Handlowej stwierdza, iż na podstawie protokołu kontroli KH.8361.3.2022 oraz dołączonych do niego załączników za udowodniony został fakt, że w dniu 26 stycznia 2022 r. w sklepie w Dębicy, ul. </w:t>
      </w:r>
      <w:r w:rsidRPr="008722F4">
        <w:rPr>
          <w:rFonts w:ascii="Arial" w:hAnsi="Arial" w:cs="Arial"/>
          <w:b/>
          <w:bCs/>
        </w:rPr>
        <w:t>(dane zanonimizowane)</w:t>
      </w:r>
      <w:r w:rsidRPr="008722F4">
        <w:rPr>
          <w:rFonts w:ascii="Arial" w:hAnsi="Arial" w:cs="Arial"/>
          <w:iCs/>
          <w:lang w:eastAsia="zh-CN"/>
        </w:rPr>
        <w:t xml:space="preserve"> własności STEK-ROL Andrzej Barszcz Spółka Jawna, brak </w:t>
      </w:r>
      <w:r w:rsidRPr="008722F4">
        <w:rPr>
          <w:rFonts w:ascii="Arial" w:hAnsi="Arial" w:cs="Arial"/>
        </w:rPr>
        <w:t xml:space="preserve">było uwidocznienia wymaganych prawem informacji w zakresie cen i cen jednostkowych dla 66 spośród 112 ocenianych towarów. </w:t>
      </w:r>
    </w:p>
    <w:p w14:paraId="2BD3687C" w14:textId="5A2058E8" w:rsidR="006C3F52" w:rsidRPr="008722F4" w:rsidRDefault="006C3F52" w:rsidP="006C3F52">
      <w:pPr>
        <w:spacing w:before="120" w:line="360" w:lineRule="auto"/>
        <w:rPr>
          <w:rFonts w:ascii="Arial" w:hAnsi="Arial" w:cs="Arial"/>
          <w:iCs/>
          <w:lang w:eastAsia="zh-CN"/>
        </w:rPr>
      </w:pPr>
      <w:r w:rsidRPr="008722F4">
        <w:rPr>
          <w:rFonts w:ascii="Arial" w:hAnsi="Arial" w:cs="Arial"/>
          <w:iCs/>
          <w:lang w:eastAsia="zh-CN"/>
        </w:rPr>
        <w:t>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w:t>
      </w:r>
      <w:r w:rsidR="006508CF" w:rsidRPr="008722F4">
        <w:rPr>
          <w:rFonts w:ascii="Arial" w:hAnsi="Arial" w:cs="Arial"/>
          <w:iCs/>
          <w:lang w:eastAsia="zh-CN"/>
        </w:rPr>
        <w:t xml:space="preserve"> </w:t>
      </w:r>
      <w:r w:rsidRPr="008722F4">
        <w:rPr>
          <w:rFonts w:ascii="Arial" w:hAnsi="Arial" w:cs="Arial"/>
          <w:iCs/>
          <w:lang w:eastAsia="zh-CN"/>
        </w:rPr>
        <w:t xml:space="preserve">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t>
      </w:r>
      <w:r w:rsidRPr="008722F4">
        <w:rPr>
          <w:rFonts w:ascii="Arial" w:hAnsi="Arial" w:cs="Arial"/>
          <w:iCs/>
          <w:lang w:eastAsia="zh-CN"/>
        </w:rPr>
        <w:lastRenderedPageBreak/>
        <w:t>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w:t>
      </w:r>
      <w:r w:rsidR="006508CF" w:rsidRPr="008722F4">
        <w:rPr>
          <w:rFonts w:ascii="Arial" w:hAnsi="Arial" w:cs="Arial"/>
          <w:iCs/>
          <w:lang w:eastAsia="zh-CN"/>
        </w:rPr>
        <w:t xml:space="preserve"> </w:t>
      </w:r>
      <w:r w:rsidRPr="008722F4">
        <w:rPr>
          <w:rFonts w:ascii="Arial" w:hAnsi="Arial" w:cs="Arial"/>
          <w:iCs/>
          <w:lang w:eastAsia="zh-CN"/>
        </w:rPr>
        <w:t>w wyniku kontroli, że określony podmiot nie zrealizował ciążącego na nim obowiązku ustawowego powoduje konieczność nałożenia kary pieniężnej, która jest karą administracyjną. Istotnym jest tu również fakt, iż strona pismem KH.8360.2.2022 z dnia</w:t>
      </w:r>
      <w:r w:rsidR="006508CF" w:rsidRPr="008722F4">
        <w:rPr>
          <w:rFonts w:ascii="Arial" w:hAnsi="Arial" w:cs="Arial"/>
          <w:iCs/>
          <w:lang w:eastAsia="zh-CN"/>
        </w:rPr>
        <w:t xml:space="preserve"> </w:t>
      </w:r>
      <w:r w:rsidRPr="008722F4">
        <w:rPr>
          <w:rFonts w:ascii="Arial" w:hAnsi="Arial" w:cs="Arial"/>
          <w:iCs/>
          <w:lang w:eastAsia="zh-CN"/>
        </w:rPr>
        <w:t>3 stycznia 2022 r. została powiadomiona o zamiarze wszczęcia kontroli oraz zakresie przedmiotowym, jak również, że kontrolę wszczęto 26 stycznia 2022 r., strona miała więc wystarczająco dużo czasu, aby podjąć działania eliminujące ewentualne</w:t>
      </w:r>
      <w:r w:rsidR="006508CF" w:rsidRPr="008722F4">
        <w:rPr>
          <w:rFonts w:ascii="Arial" w:hAnsi="Arial" w:cs="Arial"/>
          <w:iCs/>
          <w:lang w:eastAsia="zh-CN"/>
        </w:rPr>
        <w:t xml:space="preserve"> </w:t>
      </w:r>
      <w:r w:rsidRPr="008722F4">
        <w:rPr>
          <w:rFonts w:ascii="Arial" w:hAnsi="Arial" w:cs="Arial"/>
          <w:iCs/>
          <w:lang w:eastAsia="zh-CN"/>
        </w:rPr>
        <w:t xml:space="preserve">nieprawidłowości. </w:t>
      </w:r>
    </w:p>
    <w:p w14:paraId="685C3011" w14:textId="54E35931" w:rsidR="006C3F52" w:rsidRPr="008722F4" w:rsidRDefault="006C3F52" w:rsidP="00E24540">
      <w:pPr>
        <w:spacing w:before="120" w:line="360" w:lineRule="auto"/>
        <w:rPr>
          <w:rFonts w:ascii="Arial" w:hAnsi="Arial" w:cs="Arial"/>
        </w:rPr>
      </w:pPr>
      <w:r w:rsidRPr="008722F4">
        <w:rPr>
          <w:rFonts w:ascii="Arial" w:hAnsi="Arial" w:cs="Arial"/>
        </w:rPr>
        <w:t xml:space="preserve">Biorąc pod uwagę wymienione kryteria, nałożenie kary pieniężnej w kwocie </w:t>
      </w:r>
      <w:r w:rsidRPr="008722F4">
        <w:rPr>
          <w:rFonts w:ascii="Arial" w:hAnsi="Arial" w:cs="Arial"/>
          <w:bCs/>
        </w:rPr>
        <w:t>1500 zł</w:t>
      </w:r>
      <w:r w:rsidR="006508CF" w:rsidRPr="008722F4">
        <w:rPr>
          <w:rFonts w:ascii="Arial" w:hAnsi="Arial" w:cs="Arial"/>
          <w:b/>
          <w:color w:val="FF0000"/>
        </w:rPr>
        <w:t xml:space="preserve"> </w:t>
      </w:r>
      <w:r w:rsidRPr="008722F4">
        <w:rPr>
          <w:rFonts w:ascii="Arial" w:hAnsi="Arial" w:cs="Arial"/>
        </w:rP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33ACDFE8" w14:textId="58FCDCA5" w:rsidR="006C3F52" w:rsidRPr="008722F4" w:rsidRDefault="006C3F52" w:rsidP="00E24540">
      <w:pPr>
        <w:spacing w:before="120" w:line="360" w:lineRule="auto"/>
        <w:rPr>
          <w:rFonts w:ascii="Arial" w:hAnsi="Arial" w:cs="Arial"/>
        </w:rPr>
      </w:pPr>
      <w:r w:rsidRPr="008722F4">
        <w:rPr>
          <w:rFonts w:ascii="Arial" w:hAnsi="Arial" w:cs="Arial"/>
        </w:rPr>
        <w:t xml:space="preserve">Odpowiedzialność administracyjna ma charakter obiektywny i nie jest oparta na zasadzie winy. Już sam fakt stwierdzenia nieprawidłowości stanowi podstawę do wymierzenia kary. </w:t>
      </w:r>
    </w:p>
    <w:p w14:paraId="6B2770D1" w14:textId="5B179EF2" w:rsidR="006C3F52" w:rsidRPr="008722F4" w:rsidRDefault="006C3F52" w:rsidP="00E24540">
      <w:pPr>
        <w:spacing w:before="120" w:line="360" w:lineRule="auto"/>
        <w:rPr>
          <w:rFonts w:ascii="Arial" w:hAnsi="Arial"/>
        </w:rPr>
      </w:pPr>
      <w:r w:rsidRPr="008722F4">
        <w:rPr>
          <w:rFonts w:ascii="Arial" w:hAnsi="Arial"/>
        </w:rPr>
        <w:t>Zgodnie z art. 189e Kpa, w przypadku, gdy do naruszenia prawa doszło wskutek działania siły wyższej, strona nie podlega ukaraniu. Pojęcie to wprawdzie nie zostało zdefiniowane</w:t>
      </w:r>
      <w:r w:rsidR="006508CF" w:rsidRPr="008722F4">
        <w:rPr>
          <w:rFonts w:ascii="Arial" w:hAnsi="Arial"/>
        </w:rPr>
        <w:t xml:space="preserve"> </w:t>
      </w:r>
      <w:r w:rsidRPr="008722F4">
        <w:rPr>
          <w:rFonts w:ascii="Arial" w:hAnsi="Arial"/>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8722F4">
        <w:rPr>
          <w:rFonts w:ascii="Arial" w:hAnsi="Arial"/>
        </w:rPr>
        <w:t>MoP</w:t>
      </w:r>
      <w:proofErr w:type="spellEnd"/>
      <w:r w:rsidRPr="008722F4">
        <w:rPr>
          <w:rFonts w:ascii="Arial" w:hAnsi="Arial"/>
        </w:rPr>
        <w:t xml:space="preserve"> 2005, Nr 6). „Siłę wyższą odróżnia od zwykłego przypadku (casus) to, że jest to zdarzenie nadzwyczajne, zewnętrzne</w:t>
      </w:r>
      <w:r w:rsidR="006508CF" w:rsidRPr="008722F4">
        <w:rPr>
          <w:rFonts w:ascii="Arial" w:hAnsi="Arial"/>
        </w:rPr>
        <w:t xml:space="preserve"> </w:t>
      </w:r>
      <w:r w:rsidRPr="008722F4">
        <w:rPr>
          <w:rFonts w:ascii="Arial" w:hAnsi="Arial"/>
        </w:rPr>
        <w:t xml:space="preserve">i niemożliwe do zapobieżenia (vis </w:t>
      </w:r>
      <w:proofErr w:type="spellStart"/>
      <w:r w:rsidRPr="008722F4">
        <w:rPr>
          <w:rFonts w:ascii="Arial" w:hAnsi="Arial"/>
        </w:rPr>
        <w:t>cui</w:t>
      </w:r>
      <w:proofErr w:type="spellEnd"/>
      <w:r w:rsidRPr="008722F4">
        <w:rPr>
          <w:rFonts w:ascii="Arial" w:hAnsi="Arial"/>
        </w:rPr>
        <w:t xml:space="preserve"> </w:t>
      </w:r>
      <w:proofErr w:type="spellStart"/>
      <w:r w:rsidRPr="008722F4">
        <w:rPr>
          <w:rFonts w:ascii="Arial" w:hAnsi="Arial"/>
        </w:rPr>
        <w:t>humana</w:t>
      </w:r>
      <w:proofErr w:type="spellEnd"/>
      <w:r w:rsidRPr="008722F4">
        <w:rPr>
          <w:rFonts w:ascii="Arial" w:hAnsi="Arial"/>
        </w:rPr>
        <w:t xml:space="preserve"> </w:t>
      </w:r>
      <w:proofErr w:type="spellStart"/>
      <w:r w:rsidRPr="008722F4">
        <w:rPr>
          <w:rFonts w:ascii="Arial" w:hAnsi="Arial"/>
        </w:rPr>
        <w:t>infirmitas</w:t>
      </w:r>
      <w:proofErr w:type="spellEnd"/>
      <w:r w:rsidRPr="008722F4">
        <w:rPr>
          <w:rFonts w:ascii="Arial" w:hAnsi="Arial"/>
        </w:rPr>
        <w:t xml:space="preserve"> </w:t>
      </w:r>
      <w:proofErr w:type="spellStart"/>
      <w:r w:rsidRPr="008722F4">
        <w:rPr>
          <w:rFonts w:ascii="Arial" w:hAnsi="Arial"/>
        </w:rPr>
        <w:t>resistere</w:t>
      </w:r>
      <w:proofErr w:type="spellEnd"/>
      <w:r w:rsidRPr="008722F4">
        <w:rPr>
          <w:rFonts w:ascii="Arial" w:hAnsi="Arial"/>
        </w:rPr>
        <w:t xml:space="preserve"> non </w:t>
      </w:r>
      <w:proofErr w:type="spellStart"/>
      <w:r w:rsidRPr="008722F4">
        <w:rPr>
          <w:rFonts w:ascii="Arial" w:hAnsi="Arial"/>
        </w:rPr>
        <w:t>potest</w:t>
      </w:r>
      <w:proofErr w:type="spellEnd"/>
      <w:r w:rsidRPr="008722F4">
        <w:rPr>
          <w:rFonts w:ascii="Arial" w:hAnsi="Arial"/>
        </w:rPr>
        <w:t xml:space="preserve">). Należą tu zwłaszcza </w:t>
      </w:r>
      <w:r w:rsidRPr="008722F4">
        <w:rPr>
          <w:rFonts w:ascii="Arial" w:hAnsi="Arial"/>
        </w:rPr>
        <w:lastRenderedPageBreak/>
        <w:t>zdarzenia o charakterze katastrofalnych działań przyrody i zdarzenia nadzwyczajne w postaci zaburzeń życia zbiorowego, jak wojna, zamieszki krajowe itp., a także w pewnych przypadkach akty władzy publicznej, którym nie może przeciwstawić się jednostka”</w:t>
      </w:r>
      <w:r w:rsidR="006508CF" w:rsidRPr="008722F4">
        <w:rPr>
          <w:rFonts w:ascii="Arial" w:hAnsi="Arial"/>
        </w:rPr>
        <w:t xml:space="preserve"> </w:t>
      </w:r>
      <w:r w:rsidRPr="008722F4">
        <w:rPr>
          <w:rFonts w:ascii="Arial" w:hAnsi="Arial"/>
        </w:rPr>
        <w:t xml:space="preserve">– (A. </w:t>
      </w:r>
      <w:proofErr w:type="spellStart"/>
      <w:r w:rsidRPr="008722F4">
        <w:rPr>
          <w:rFonts w:ascii="Arial" w:hAnsi="Arial"/>
        </w:rPr>
        <w:t>Kidyba</w:t>
      </w:r>
      <w:proofErr w:type="spellEnd"/>
      <w:r w:rsidRPr="008722F4">
        <w:rPr>
          <w:rFonts w:ascii="Arial" w:hAnsi="Arial"/>
        </w:rPr>
        <w:t xml:space="preserve">: Kodeks cywilny. Komentarz. T. 3. Zobowiązania – część ogólna. Warszawa 2016, art. 124). </w:t>
      </w:r>
    </w:p>
    <w:p w14:paraId="631FFEFB" w14:textId="77777777" w:rsidR="006C3F52" w:rsidRPr="008722F4" w:rsidRDefault="006C3F52" w:rsidP="006C3F52">
      <w:pPr>
        <w:spacing w:before="120" w:line="360" w:lineRule="auto"/>
        <w:rPr>
          <w:rFonts w:ascii="Arial" w:hAnsi="Arial" w:cs="Arial"/>
        </w:rPr>
      </w:pPr>
      <w:r w:rsidRPr="008722F4">
        <w:rPr>
          <w:rFonts w:ascii="Arial" w:hAnsi="Arial" w:cs="Arial"/>
        </w:rPr>
        <w:t xml:space="preserve">W ocenie tutejszego organu Inspekcji, na gruncie sprawy nie ma bezpośredniego działania siły wyższej (epidemii) na powstanie ujawnionych podczas kontroli nieprawidłowości. </w:t>
      </w:r>
    </w:p>
    <w:p w14:paraId="5D85C32A" w14:textId="21ADA4AE" w:rsidR="006C3F52" w:rsidRPr="008722F4" w:rsidRDefault="006C3F52" w:rsidP="006C3F52">
      <w:pPr>
        <w:spacing w:before="120" w:line="360" w:lineRule="auto"/>
        <w:rPr>
          <w:rFonts w:ascii="Arial" w:hAnsi="Arial" w:cs="Arial"/>
        </w:rPr>
      </w:pPr>
      <w:r w:rsidRPr="008722F4">
        <w:rPr>
          <w:rFonts w:ascii="Arial" w:hAnsi="Arial" w:cs="Arial"/>
        </w:rPr>
        <w:t>Przesłanki odstąpienia od nałożenia administracyjnej kary pieniężnej określone są także</w:t>
      </w:r>
      <w:r w:rsidR="006508CF" w:rsidRPr="008722F4">
        <w:rPr>
          <w:rFonts w:ascii="Arial" w:hAnsi="Arial" w:cs="Arial"/>
        </w:rPr>
        <w:t xml:space="preserve"> </w:t>
      </w:r>
      <w:r w:rsidRPr="008722F4">
        <w:rPr>
          <w:rFonts w:ascii="Arial" w:hAnsi="Arial" w:cs="Arial"/>
        </w:rPr>
        <w:t>w art. 189f Kpa, który stanowi w § 1, że organ administracji publicznej, w drodze decyzji, odstępuje od nałożenia administracyjnej kary pieniężnej i poprzestaje na pouczeniu, jeżeli:</w:t>
      </w:r>
    </w:p>
    <w:p w14:paraId="6F9D163F" w14:textId="05ABD358" w:rsidR="006C3F52" w:rsidRPr="008722F4" w:rsidRDefault="006C3F52" w:rsidP="00D162C4">
      <w:pPr>
        <w:pStyle w:val="Akapitzlist"/>
        <w:numPr>
          <w:ilvl w:val="1"/>
          <w:numId w:val="3"/>
        </w:numPr>
        <w:spacing w:before="120" w:line="360" w:lineRule="auto"/>
        <w:ind w:left="357" w:hanging="357"/>
        <w:contextualSpacing w:val="0"/>
        <w:rPr>
          <w:rFonts w:cs="Arial"/>
        </w:rPr>
      </w:pPr>
      <w:r w:rsidRPr="008722F4">
        <w:rPr>
          <w:rFonts w:cs="Arial"/>
        </w:rPr>
        <w:t>waga naruszenia prawa jest znikoma, a strona zaprzestała naruszania prawa lub</w:t>
      </w:r>
    </w:p>
    <w:p w14:paraId="786B4F9E" w14:textId="5A4682AB" w:rsidR="006C3F52" w:rsidRPr="008722F4" w:rsidRDefault="006C3F52" w:rsidP="00D162C4">
      <w:pPr>
        <w:pStyle w:val="Akapitzlist"/>
        <w:numPr>
          <w:ilvl w:val="1"/>
          <w:numId w:val="3"/>
        </w:numPr>
        <w:spacing w:before="120" w:line="360" w:lineRule="auto"/>
        <w:ind w:left="357" w:hanging="357"/>
        <w:contextualSpacing w:val="0"/>
        <w:rPr>
          <w:rFonts w:cs="Arial"/>
        </w:rPr>
      </w:pPr>
      <w:r w:rsidRPr="008722F4">
        <w:rPr>
          <w:rFonts w:cs="Arial"/>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7DA4D6B" w14:textId="3E9D9260" w:rsidR="006C3F52" w:rsidRPr="008722F4" w:rsidRDefault="006C3F52" w:rsidP="006C3F52">
      <w:pPr>
        <w:spacing w:before="120" w:line="360" w:lineRule="auto"/>
        <w:rPr>
          <w:rFonts w:ascii="Arial" w:hAnsi="Arial" w:cs="Arial"/>
        </w:rPr>
      </w:pPr>
      <w:r w:rsidRPr="008722F4">
        <w:rPr>
          <w:rFonts w:ascii="Arial" w:hAnsi="Arial" w:cs="Arial"/>
        </w:rPr>
        <w:t>W ocenie tutejszego organu Inspekcji wagi naruszenia prawa przez stronę nie można uznać</w:t>
      </w:r>
      <w:r w:rsidR="00E24540" w:rsidRPr="008722F4">
        <w:rPr>
          <w:rFonts w:ascii="Arial" w:hAnsi="Arial" w:cs="Arial"/>
        </w:rPr>
        <w:t xml:space="preserve"> </w:t>
      </w:r>
      <w:r w:rsidRPr="008722F4">
        <w:rPr>
          <w:rFonts w:ascii="Arial" w:hAnsi="Arial" w:cs="Arial"/>
        </w:rPr>
        <w:t>za znikomą, gdyż nieuwidocznienie wymaganych informacji o cenach i cenach jednostkowych towarów stwierdzono łącznie dla blisko 60% spośród sprawdzonych w toku kontroli. Uchybienia w powyższym zakresie</w:t>
      </w:r>
      <w:r w:rsidR="006508CF" w:rsidRPr="008722F4">
        <w:rPr>
          <w:rFonts w:ascii="Arial" w:hAnsi="Arial" w:cs="Arial"/>
        </w:rPr>
        <w:t xml:space="preserve"> </w:t>
      </w:r>
      <w:r w:rsidRPr="008722F4">
        <w:rPr>
          <w:rFonts w:ascii="Arial" w:hAnsi="Arial" w:cs="Arial"/>
        </w:rPr>
        <w:t>naruszały prawo konsumentów do rzetelnej i pełnej informacji oraz ograniczały ich prawo do świadomego wyboru oferty. Mając na uwadze że,</w:t>
      </w:r>
      <w:r w:rsidR="006508CF" w:rsidRPr="008722F4">
        <w:rPr>
          <w:rFonts w:ascii="Arial" w:hAnsi="Arial" w:cs="Arial"/>
        </w:rPr>
        <w:t xml:space="preserve"> </w:t>
      </w:r>
      <w:r w:rsidRPr="008722F4">
        <w:rPr>
          <w:rFonts w:ascii="Arial" w:hAnsi="Arial" w:cs="Arial"/>
        </w:rPr>
        <w:t>jak wskazał organ, wagi naruszenia nie można było uznać za znikomą, tym samym brak jest podstaw do odstąpienia od nałożenia administracyjnej kary pieniężnej przewidzianego</w:t>
      </w:r>
      <w:r w:rsidR="006508CF" w:rsidRPr="008722F4">
        <w:rPr>
          <w:rFonts w:ascii="Arial" w:hAnsi="Arial" w:cs="Arial"/>
        </w:rPr>
        <w:t xml:space="preserve"> </w:t>
      </w:r>
      <w:r w:rsidRPr="008722F4">
        <w:rPr>
          <w:rFonts w:ascii="Arial" w:hAnsi="Arial" w:cs="Arial"/>
        </w:rPr>
        <w:t xml:space="preserve">w art. 189f § 1 pkt 1 Kpa. </w:t>
      </w:r>
    </w:p>
    <w:p w14:paraId="1CD8E6CD" w14:textId="77777777" w:rsidR="006C3F52" w:rsidRPr="008722F4" w:rsidRDefault="006C3F52" w:rsidP="006C3F52">
      <w:pPr>
        <w:spacing w:before="120" w:line="360" w:lineRule="auto"/>
        <w:rPr>
          <w:rFonts w:ascii="Arial" w:hAnsi="Arial" w:cs="Arial"/>
        </w:rPr>
      </w:pPr>
      <w:r w:rsidRPr="008722F4">
        <w:rPr>
          <w:rFonts w:ascii="Arial" w:hAnsi="Arial" w:cs="Arial"/>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481B13A6" w14:textId="77777777" w:rsidR="006C3F52" w:rsidRPr="008722F4" w:rsidRDefault="006C3F52" w:rsidP="006C3F52">
      <w:pPr>
        <w:spacing w:before="120" w:line="360" w:lineRule="auto"/>
        <w:rPr>
          <w:rFonts w:ascii="Arial" w:hAnsi="Arial" w:cs="Arial"/>
        </w:rPr>
      </w:pPr>
      <w:r w:rsidRPr="008722F4">
        <w:rPr>
          <w:rFonts w:ascii="Arial" w:hAnsi="Arial" w:cs="Arial"/>
        </w:rPr>
        <w:lastRenderedPageBreak/>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51CDA497" w14:textId="0B344473" w:rsidR="006C3F52" w:rsidRPr="008722F4" w:rsidRDefault="006C3F52" w:rsidP="006C3F52">
      <w:pPr>
        <w:spacing w:before="120" w:line="360" w:lineRule="auto"/>
        <w:rPr>
          <w:rFonts w:ascii="Arial" w:hAnsi="Arial" w:cs="Arial"/>
        </w:rPr>
      </w:pPr>
      <w:r w:rsidRPr="008722F4">
        <w:rPr>
          <w:rFonts w:ascii="Arial" w:hAnsi="Arial" w:cs="Arial"/>
        </w:rPr>
        <w:t>Brak jest także podstaw do odstąpienia od nałożenia kary pieniężnej na podstawie art. 189f § 2 Kpa, w myśl którego w przypadkach innych niż wymienione w § 1, jeżeli pozwoli</w:t>
      </w:r>
      <w:r w:rsidR="006508CF" w:rsidRPr="008722F4">
        <w:rPr>
          <w:rFonts w:ascii="Arial" w:hAnsi="Arial" w:cs="Arial"/>
        </w:rPr>
        <w:t xml:space="preserve"> </w:t>
      </w:r>
      <w:r w:rsidRPr="008722F4">
        <w:rPr>
          <w:rFonts w:ascii="Arial" w:hAnsi="Arial" w:cs="Arial"/>
        </w:rPr>
        <w:t>to na spełnienie celów, dla których miałaby być nałożona administracyjna kara pieniężna, organ administracji publicznej, w drodze postanowienia, może wyznaczyć stronie termin</w:t>
      </w:r>
      <w:r w:rsidR="006508CF" w:rsidRPr="008722F4">
        <w:rPr>
          <w:rFonts w:ascii="Arial" w:hAnsi="Arial" w:cs="Arial"/>
        </w:rPr>
        <w:t xml:space="preserve"> </w:t>
      </w:r>
      <w:r w:rsidRPr="008722F4">
        <w:rPr>
          <w:rFonts w:ascii="Arial" w:hAnsi="Arial" w:cs="Arial"/>
        </w:rPr>
        <w:t xml:space="preserve">do przedstawienia dowodów potwierdzających: </w:t>
      </w:r>
    </w:p>
    <w:p w14:paraId="5930142A" w14:textId="77777777" w:rsidR="006C3F52" w:rsidRPr="008722F4" w:rsidRDefault="006C3F52" w:rsidP="00D162C4">
      <w:pPr>
        <w:numPr>
          <w:ilvl w:val="0"/>
          <w:numId w:val="12"/>
        </w:numPr>
        <w:spacing w:before="120" w:line="360" w:lineRule="auto"/>
        <w:ind w:left="357" w:hanging="357"/>
        <w:rPr>
          <w:rFonts w:ascii="Arial" w:hAnsi="Arial" w:cs="Arial"/>
        </w:rPr>
      </w:pPr>
      <w:r w:rsidRPr="008722F4">
        <w:rPr>
          <w:rFonts w:ascii="Arial" w:hAnsi="Arial" w:cs="Arial"/>
        </w:rPr>
        <w:t>usunięcie naruszenia prawa lub</w:t>
      </w:r>
    </w:p>
    <w:p w14:paraId="24826AE6" w14:textId="77777777" w:rsidR="006C3F52" w:rsidRPr="008722F4" w:rsidRDefault="006C3F52" w:rsidP="00D162C4">
      <w:pPr>
        <w:numPr>
          <w:ilvl w:val="0"/>
          <w:numId w:val="12"/>
        </w:numPr>
        <w:spacing w:before="120" w:line="360" w:lineRule="auto"/>
        <w:ind w:left="357" w:hanging="357"/>
        <w:rPr>
          <w:rFonts w:ascii="Arial" w:hAnsi="Arial" w:cs="Arial"/>
        </w:rPr>
      </w:pPr>
      <w:r w:rsidRPr="008722F4">
        <w:rPr>
          <w:rFonts w:ascii="Arial" w:hAnsi="Arial" w:cs="Arial"/>
        </w:rPr>
        <w:t>powiadomienie właściwych podmiotów o stwierdzonym naruszeniu prawa, określając termin i sposób powiadomienia.</w:t>
      </w:r>
    </w:p>
    <w:p w14:paraId="3A4BB2A7" w14:textId="1E70E652" w:rsidR="006C3F52" w:rsidRPr="008722F4" w:rsidRDefault="006C3F52" w:rsidP="006C3F52">
      <w:pPr>
        <w:spacing w:before="120" w:line="360" w:lineRule="auto"/>
        <w:rPr>
          <w:rFonts w:ascii="Arial" w:hAnsi="Arial" w:cs="Arial"/>
        </w:rPr>
      </w:pPr>
      <w:r w:rsidRPr="008722F4">
        <w:rPr>
          <w:rFonts w:ascii="Arial" w:hAnsi="Arial" w:cs="Arial"/>
        </w:rPr>
        <w:t>W ocenie tutejszego organu Inspekcji odstąpienie od nałożenia kary na tej podstawie byłoby pozbawione podstawy faktycznej, jak i nie było celowe. Odwołać się przy tym należy 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051173E2" w14:textId="01059D50" w:rsidR="006C3F52" w:rsidRPr="008722F4" w:rsidRDefault="006C3F52" w:rsidP="006C3F52">
      <w:pPr>
        <w:spacing w:before="120" w:line="360" w:lineRule="auto"/>
        <w:rPr>
          <w:rFonts w:ascii="Arial" w:hAnsi="Arial" w:cs="Arial"/>
        </w:rPr>
      </w:pPr>
      <w:r w:rsidRPr="008722F4">
        <w:rPr>
          <w:rFonts w:ascii="Arial" w:hAnsi="Arial" w:cs="Arial"/>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w:t>
      </w:r>
      <w:r w:rsidRPr="008722F4">
        <w:rPr>
          <w:rFonts w:ascii="Arial" w:hAnsi="Arial" w:cs="Arial"/>
        </w:rPr>
        <w:lastRenderedPageBreak/>
        <w:t>gospodarczej po raz pierwszy albo ponownie po upływie co najmniej 36 miesięcy od dnia jej ostatniego zawieszenia lub zakończenia, a właściwy organ wszczyna w związku</w:t>
      </w:r>
      <w:r w:rsidR="006508CF" w:rsidRPr="008722F4">
        <w:rPr>
          <w:rFonts w:ascii="Arial" w:hAnsi="Arial" w:cs="Arial"/>
        </w:rPr>
        <w:t xml:space="preserve"> </w:t>
      </w:r>
      <w:r w:rsidRPr="008722F4">
        <w:rPr>
          <w:rFonts w:ascii="Arial" w:hAnsi="Arial" w:cs="Arial"/>
        </w:rPr>
        <w:t xml:space="preserve">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nie jest podmiotem działającym w oparciu o wpis do CEIDG. </w:t>
      </w:r>
    </w:p>
    <w:p w14:paraId="099755F5" w14:textId="77777777" w:rsidR="006C3F52" w:rsidRPr="008722F4" w:rsidRDefault="006C3F52" w:rsidP="006C3F52">
      <w:pPr>
        <w:spacing w:before="120" w:line="360" w:lineRule="auto"/>
        <w:rPr>
          <w:rFonts w:ascii="Arial" w:hAnsi="Arial" w:cs="Arial"/>
        </w:rPr>
      </w:pPr>
      <w:r w:rsidRPr="008722F4">
        <w:rPr>
          <w:rFonts w:ascii="Arial" w:hAnsi="Arial" w:cs="Arial"/>
        </w:rPr>
        <w:t>W związku z powyższym tutejszy organ Inspekcji Handlowej orzekł jak w sentencji.</w:t>
      </w:r>
    </w:p>
    <w:p w14:paraId="0DC95BF8" w14:textId="77777777" w:rsidR="006C3F52" w:rsidRPr="008722F4" w:rsidRDefault="006C3F52" w:rsidP="006C3F52">
      <w:pPr>
        <w:spacing w:before="120" w:line="360" w:lineRule="auto"/>
        <w:rPr>
          <w:rFonts w:ascii="Arial" w:hAnsi="Arial" w:cs="Arial"/>
        </w:rPr>
      </w:pPr>
      <w:r w:rsidRPr="008722F4">
        <w:rPr>
          <w:rFonts w:ascii="Arial" w:hAnsi="Arial" w:cs="Arial"/>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p>
    <w:p w14:paraId="7543BC3B" w14:textId="03849D5F" w:rsidR="00452518" w:rsidRPr="008722F4" w:rsidRDefault="006C3F52" w:rsidP="006C3F52">
      <w:pPr>
        <w:spacing w:before="120" w:line="360" w:lineRule="auto"/>
        <w:rPr>
          <w:rFonts w:ascii="Arial" w:hAnsi="Arial" w:cs="Arial"/>
        </w:rPr>
      </w:pPr>
      <w:r w:rsidRPr="008722F4">
        <w:rPr>
          <w:rFonts w:ascii="Arial" w:hAnsi="Arial" w:cs="Arial"/>
        </w:rPr>
        <w:t>Na podstawie art. 7 ust. 1 i 3 ustawy karę pieniężną, stanowiącą dochód budżetu państwa, przedsiębiorca winien uiścić na rachunek bankowy Wojewódzkiego Inspektoratu Inspekcji Handlowej w Rzeszowie, ul. 8 Marca 5, 35-959 Rzeszów - numer konta:</w:t>
      </w:r>
      <w:r w:rsidR="00E24540" w:rsidRPr="008722F4">
        <w:rPr>
          <w:rFonts w:ascii="Arial" w:hAnsi="Arial" w:cs="Arial"/>
        </w:rPr>
        <w:t xml:space="preserve"> </w:t>
      </w:r>
      <w:r w:rsidR="007503F4" w:rsidRPr="008722F4">
        <w:rPr>
          <w:rFonts w:ascii="Arial" w:hAnsi="Arial" w:cs="Arial"/>
          <w:b/>
          <w:szCs w:val="24"/>
        </w:rPr>
        <w:t>NBP O/O w Rzeszowie 67 1010 1528 0016 5822 3100 0000</w:t>
      </w:r>
      <w:r w:rsidR="007503F4" w:rsidRPr="008722F4">
        <w:rPr>
          <w:rFonts w:ascii="Arial" w:hAnsi="Arial" w:cs="Arial"/>
          <w:color w:val="000000"/>
          <w:szCs w:val="24"/>
          <w:lang w:eastAsia="zh-CN"/>
        </w:rPr>
        <w:t xml:space="preserve"> </w:t>
      </w:r>
      <w:r w:rsidR="007503F4" w:rsidRPr="008722F4">
        <w:rPr>
          <w:rFonts w:ascii="Arial" w:hAnsi="Arial" w:cs="Arial"/>
          <w:bCs/>
          <w:szCs w:val="24"/>
        </w:rPr>
        <w:t>w terminie 7 dni od dnia, w którym decyzja o wymierzeniu kary stała się ostateczna.</w:t>
      </w:r>
    </w:p>
    <w:p w14:paraId="6808DDF3" w14:textId="0F7D2EFA" w:rsidR="001D770F" w:rsidRPr="008722F4" w:rsidRDefault="001B32A3" w:rsidP="00187AEB">
      <w:pPr>
        <w:pStyle w:val="Nagwek2"/>
      </w:pPr>
      <w:r w:rsidRPr="008722F4">
        <w:t>Pouczenie:</w:t>
      </w:r>
    </w:p>
    <w:p w14:paraId="57D644C2" w14:textId="77777777" w:rsidR="003B7C7E" w:rsidRPr="008722F4" w:rsidRDefault="003B7C7E" w:rsidP="003B7C7E">
      <w:pPr>
        <w:spacing w:before="120" w:line="360" w:lineRule="auto"/>
        <w:rPr>
          <w:rFonts w:ascii="Arial" w:hAnsi="Arial" w:cs="Arial"/>
          <w:szCs w:val="24"/>
        </w:rPr>
      </w:pPr>
      <w:r w:rsidRPr="008722F4">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1E527D0" w14:textId="77777777" w:rsidR="003B7C7E" w:rsidRPr="008722F4" w:rsidRDefault="003B7C7E" w:rsidP="003B7C7E">
      <w:pPr>
        <w:spacing w:before="120" w:line="360" w:lineRule="auto"/>
        <w:rPr>
          <w:rFonts w:ascii="Arial" w:hAnsi="Arial" w:cs="Arial"/>
          <w:szCs w:val="24"/>
        </w:rPr>
      </w:pPr>
      <w:r w:rsidRPr="008722F4">
        <w:rPr>
          <w:rFonts w:ascii="Arial" w:hAnsi="Arial" w:cs="Arial"/>
          <w:szCs w:val="24"/>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35F339E" w14:textId="7C13A984" w:rsidR="003B7C7E" w:rsidRPr="008722F4" w:rsidRDefault="003B7C7E" w:rsidP="003B7C7E">
      <w:pPr>
        <w:spacing w:before="120" w:line="360" w:lineRule="auto"/>
        <w:rPr>
          <w:rFonts w:ascii="Arial" w:hAnsi="Arial" w:cs="Arial"/>
          <w:szCs w:val="24"/>
        </w:rPr>
      </w:pPr>
      <w:r w:rsidRPr="008722F4">
        <w:rPr>
          <w:rFonts w:ascii="Arial" w:hAnsi="Arial" w:cs="Arial"/>
          <w:szCs w:val="24"/>
        </w:rPr>
        <w:t xml:space="preserve">Zgodnie z art. 8 ustawy o informowaniu o cenach towarów i usług do kar pieniężnych w zakresie nieuregulowanym w ustawie stosuje się odpowiednio przepisy działu III </w:t>
      </w:r>
      <w:r w:rsidRPr="008722F4">
        <w:rPr>
          <w:rFonts w:ascii="Arial" w:hAnsi="Arial" w:cs="Arial"/>
          <w:szCs w:val="24"/>
        </w:rPr>
        <w:lastRenderedPageBreak/>
        <w:t>ustawy z dnia 29 sierpnia 1997 r. Ordynacja podatkowa (tekst jednolity: Dz. U. z 2020 r., poz. 1325 ze zm.). Kary pieniężne podlegają egzekucji w trybie przepisów o postępowaniu egzekucyjnym w administracji w zakresie egzekucji obowiązków o charakterze pieniężnym.</w:t>
      </w:r>
    </w:p>
    <w:p w14:paraId="673692C9" w14:textId="57D01E2A" w:rsidR="00E02495" w:rsidRPr="008722F4" w:rsidRDefault="00E02495" w:rsidP="00187AEB">
      <w:pPr>
        <w:pStyle w:val="Nagwek2"/>
        <w:rPr>
          <w:bCs/>
          <w:color w:val="000000"/>
        </w:rPr>
      </w:pPr>
      <w:r w:rsidRPr="008722F4">
        <w:t>Otrzymują:</w:t>
      </w:r>
    </w:p>
    <w:p w14:paraId="702720C2" w14:textId="3ADB0F1B" w:rsidR="00FA0E42" w:rsidRPr="008722F4" w:rsidRDefault="006508CF" w:rsidP="00D162C4">
      <w:pPr>
        <w:pStyle w:val="Nagwek"/>
        <w:numPr>
          <w:ilvl w:val="0"/>
          <w:numId w:val="2"/>
        </w:numPr>
        <w:spacing w:line="360" w:lineRule="auto"/>
        <w:rPr>
          <w:rFonts w:ascii="Arial" w:hAnsi="Arial" w:cs="Arial"/>
          <w:bCs/>
          <w:szCs w:val="24"/>
        </w:rPr>
      </w:pPr>
      <w:r w:rsidRPr="008722F4">
        <w:rPr>
          <w:rFonts w:ascii="Arial" w:hAnsi="Arial" w:cs="Arial"/>
          <w:bCs/>
          <w:color w:val="000000"/>
          <w:szCs w:val="24"/>
          <w:lang w:val="pl-PL"/>
        </w:rPr>
        <w:t>Adresat</w:t>
      </w:r>
    </w:p>
    <w:p w14:paraId="4FB5B5F4" w14:textId="294250EB" w:rsidR="00E02495" w:rsidRPr="008722F4" w:rsidRDefault="00E02495" w:rsidP="00D162C4">
      <w:pPr>
        <w:pStyle w:val="Nagwek"/>
        <w:numPr>
          <w:ilvl w:val="0"/>
          <w:numId w:val="2"/>
        </w:numPr>
        <w:spacing w:line="360" w:lineRule="auto"/>
        <w:rPr>
          <w:rFonts w:ascii="Arial" w:hAnsi="Arial" w:cs="Arial"/>
          <w:szCs w:val="24"/>
        </w:rPr>
      </w:pPr>
      <w:r w:rsidRPr="008722F4">
        <w:rPr>
          <w:rFonts w:ascii="Arial" w:hAnsi="Arial" w:cs="Arial"/>
          <w:szCs w:val="24"/>
        </w:rPr>
        <w:t>Wydział BA</w:t>
      </w:r>
    </w:p>
    <w:p w14:paraId="3ABA21BF" w14:textId="19EC8162" w:rsidR="008D6352" w:rsidRPr="008722F4" w:rsidRDefault="003B7C7E" w:rsidP="00D162C4">
      <w:pPr>
        <w:pStyle w:val="Nagwek"/>
        <w:numPr>
          <w:ilvl w:val="0"/>
          <w:numId w:val="2"/>
        </w:numPr>
        <w:spacing w:line="360" w:lineRule="auto"/>
        <w:rPr>
          <w:rFonts w:ascii="Arial" w:hAnsi="Arial" w:cs="Arial"/>
          <w:szCs w:val="24"/>
        </w:rPr>
      </w:pPr>
      <w:r w:rsidRPr="008722F4">
        <w:rPr>
          <w:rFonts w:ascii="Arial" w:hAnsi="Arial" w:cs="Arial"/>
          <w:szCs w:val="24"/>
        </w:rPr>
        <w:t>A</w:t>
      </w:r>
      <w:r w:rsidR="0057608C" w:rsidRPr="008722F4">
        <w:rPr>
          <w:rFonts w:ascii="Arial" w:hAnsi="Arial" w:cs="Arial"/>
          <w:szCs w:val="24"/>
        </w:rPr>
        <w:t>a</w:t>
      </w:r>
      <w:r w:rsidRPr="008722F4">
        <w:rPr>
          <w:rFonts w:ascii="Arial" w:hAnsi="Arial" w:cs="Arial"/>
          <w:szCs w:val="24"/>
        </w:rPr>
        <w:t xml:space="preserve"> (</w:t>
      </w:r>
      <w:proofErr w:type="spellStart"/>
      <w:r w:rsidR="006508CF" w:rsidRPr="008722F4">
        <w:rPr>
          <w:rFonts w:ascii="Arial" w:hAnsi="Arial" w:cs="Arial"/>
          <w:color w:val="000000"/>
        </w:rPr>
        <w:t>kh</w:t>
      </w:r>
      <w:proofErr w:type="spellEnd"/>
      <w:r w:rsidR="006508CF" w:rsidRPr="008722F4">
        <w:rPr>
          <w:rFonts w:ascii="Arial" w:hAnsi="Arial" w:cs="Arial"/>
          <w:color w:val="000000"/>
        </w:rPr>
        <w:t>/</w:t>
      </w:r>
      <w:proofErr w:type="spellStart"/>
      <w:r w:rsidR="006508CF" w:rsidRPr="008722F4">
        <w:rPr>
          <w:rFonts w:ascii="Arial" w:hAnsi="Arial" w:cs="Arial"/>
          <w:color w:val="000000"/>
        </w:rPr>
        <w:t>mb</w:t>
      </w:r>
      <w:proofErr w:type="spellEnd"/>
      <w:r w:rsidR="006508CF" w:rsidRPr="008722F4">
        <w:rPr>
          <w:rFonts w:ascii="Arial" w:hAnsi="Arial" w:cs="Arial"/>
          <w:color w:val="000000"/>
        </w:rPr>
        <w:t xml:space="preserve">, </w:t>
      </w:r>
      <w:proofErr w:type="spellStart"/>
      <w:r w:rsidR="006508CF" w:rsidRPr="008722F4">
        <w:rPr>
          <w:rFonts w:ascii="Arial" w:hAnsi="Arial" w:cs="Arial"/>
          <w:color w:val="000000"/>
        </w:rPr>
        <w:t>PO</w:t>
      </w:r>
      <w:r w:rsidR="006508CF" w:rsidRPr="008722F4">
        <w:rPr>
          <w:rFonts w:ascii="Arial" w:hAnsi="Arial" w:cs="Arial"/>
          <w:color w:val="000000"/>
          <w:vertAlign w:val="superscript"/>
        </w:rPr>
        <w:t>z</w:t>
      </w:r>
      <w:proofErr w:type="spellEnd"/>
      <w:r w:rsidRPr="008722F4">
        <w:rPr>
          <w:rFonts w:ascii="Arial" w:hAnsi="Arial" w:cs="Arial"/>
          <w:szCs w:val="24"/>
        </w:rPr>
        <w:t>).</w:t>
      </w:r>
    </w:p>
    <w:p w14:paraId="45A6F4A7" w14:textId="082D4838" w:rsidR="003B7C7E" w:rsidRPr="001848C0" w:rsidRDefault="003B7C7E" w:rsidP="003B7C7E">
      <w:pPr>
        <w:spacing w:before="240" w:line="360" w:lineRule="auto"/>
        <w:rPr>
          <w:rFonts w:ascii="Arial" w:hAnsi="Arial" w:cs="Arial"/>
          <w:szCs w:val="24"/>
        </w:rPr>
      </w:pPr>
      <w:r w:rsidRPr="008722F4">
        <w:rPr>
          <w:rFonts w:ascii="Arial" w:hAnsi="Arial" w:cs="Arial"/>
          <w:szCs w:val="24"/>
        </w:rPr>
        <w:t>PODKARPACKI WOJEWÓDZKI INSPEKTOR INSPEKCJI HANDLOWEJ Jerzy Szczepański</w:t>
      </w:r>
    </w:p>
    <w:sectPr w:rsidR="003B7C7E" w:rsidRPr="001848C0"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F970" w14:textId="77777777" w:rsidR="006D26D9" w:rsidRDefault="006D26D9">
      <w:r>
        <w:separator/>
      </w:r>
    </w:p>
  </w:endnote>
  <w:endnote w:type="continuationSeparator" w:id="0">
    <w:p w14:paraId="684EE426" w14:textId="77777777" w:rsidR="006D26D9" w:rsidRDefault="006D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345B" w14:textId="77777777" w:rsidR="006D26D9" w:rsidRDefault="006D26D9">
      <w:r>
        <w:separator/>
      </w:r>
    </w:p>
  </w:footnote>
  <w:footnote w:type="continuationSeparator" w:id="0">
    <w:p w14:paraId="7516CACB" w14:textId="77777777" w:rsidR="006D26D9" w:rsidRDefault="006D2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37DA"/>
    <w:multiLevelType w:val="hybridMultilevel"/>
    <w:tmpl w:val="EFE0FE62"/>
    <w:lvl w:ilvl="0" w:tplc="0415000F">
      <w:start w:val="1"/>
      <w:numFmt w:val="decimal"/>
      <w:lvlText w:val="%1."/>
      <w:lvlJc w:val="left"/>
      <w:pPr>
        <w:ind w:left="643" w:hanging="360"/>
      </w:pPr>
      <w:rPr>
        <w:b w:val="0"/>
        <w:bCs w:val="0"/>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 w15:restartNumberingAfterBreak="0">
    <w:nsid w:val="246A1F3F"/>
    <w:multiLevelType w:val="hybridMultilevel"/>
    <w:tmpl w:val="196A47BE"/>
    <w:lvl w:ilvl="0" w:tplc="EFFAFE60">
      <w:start w:val="1"/>
      <w:numFmt w:val="upperLetter"/>
      <w:lvlText w:val="%1."/>
      <w:lvlJc w:val="left"/>
      <w:pPr>
        <w:ind w:left="1506" w:hanging="360"/>
      </w:pPr>
      <w:rPr>
        <w:rFonts w:hint="default"/>
      </w:rPr>
    </w:lvl>
    <w:lvl w:ilvl="1" w:tplc="C8D663E6">
      <w:start w:val="1"/>
      <w:numFmt w:val="decimal"/>
      <w:lvlText w:val="%2."/>
      <w:lvlJc w:val="left"/>
      <w:pPr>
        <w:ind w:left="2226" w:hanging="360"/>
      </w:pPr>
      <w:rPr>
        <w:rFonts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15:restartNumberingAfterBreak="0">
    <w:nsid w:val="27DC68C4"/>
    <w:multiLevelType w:val="hybridMultilevel"/>
    <w:tmpl w:val="10784722"/>
    <w:lvl w:ilvl="0" w:tplc="958EFF8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2B4687C"/>
    <w:multiLevelType w:val="hybridMultilevel"/>
    <w:tmpl w:val="781AF0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4196EFA"/>
    <w:multiLevelType w:val="hybridMultilevel"/>
    <w:tmpl w:val="18806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150815"/>
    <w:multiLevelType w:val="hybridMultilevel"/>
    <w:tmpl w:val="49406F88"/>
    <w:lvl w:ilvl="0" w:tplc="56AA1AEA">
      <w:start w:val="1"/>
      <w:numFmt w:val="decimal"/>
      <w:lvlText w:val="%1."/>
      <w:lvlJc w:val="left"/>
      <w:pPr>
        <w:ind w:left="360" w:hanging="360"/>
      </w:pPr>
      <w:rPr>
        <w:rFonts w:hint="default"/>
        <w:b w:val="0"/>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8CA4ACD"/>
    <w:multiLevelType w:val="hybridMultilevel"/>
    <w:tmpl w:val="D69A6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602F6F"/>
    <w:multiLevelType w:val="hybridMultilevel"/>
    <w:tmpl w:val="D4B476D4"/>
    <w:lvl w:ilvl="0" w:tplc="1944C820">
      <w:start w:val="1"/>
      <w:numFmt w:val="upperRoman"/>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113D3C"/>
    <w:multiLevelType w:val="hybridMultilevel"/>
    <w:tmpl w:val="BDD061A0"/>
    <w:lvl w:ilvl="0" w:tplc="60B223D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6B4035"/>
    <w:multiLevelType w:val="hybridMultilevel"/>
    <w:tmpl w:val="E54C35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C6A4F25"/>
    <w:multiLevelType w:val="hybridMultilevel"/>
    <w:tmpl w:val="F886D9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D8401AB"/>
    <w:multiLevelType w:val="hybridMultilevel"/>
    <w:tmpl w:val="9FFCF934"/>
    <w:lvl w:ilvl="0" w:tplc="D8F6D418">
      <w:start w:val="1"/>
      <w:numFmt w:val="decimal"/>
      <w:lvlText w:val="%1."/>
      <w:lvlJc w:val="left"/>
      <w:pPr>
        <w:ind w:left="786" w:hanging="360"/>
      </w:pPr>
      <w:rPr>
        <w:rFonts w:hint="default"/>
        <w:b w:val="0"/>
        <w:bCs w:val="0"/>
        <w:i w:val="0"/>
        <w:iCs w:val="0"/>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16cid:durableId="664287268">
    <w:abstractNumId w:val="2"/>
  </w:num>
  <w:num w:numId="2" w16cid:durableId="24140725">
    <w:abstractNumId w:val="10"/>
  </w:num>
  <w:num w:numId="3" w16cid:durableId="502621760">
    <w:abstractNumId w:val="1"/>
  </w:num>
  <w:num w:numId="4" w16cid:durableId="1246570899">
    <w:abstractNumId w:val="5"/>
  </w:num>
  <w:num w:numId="5" w16cid:durableId="1900633835">
    <w:abstractNumId w:val="7"/>
  </w:num>
  <w:num w:numId="6" w16cid:durableId="1509909745">
    <w:abstractNumId w:val="4"/>
  </w:num>
  <w:num w:numId="7" w16cid:durableId="2017875901">
    <w:abstractNumId w:val="3"/>
  </w:num>
  <w:num w:numId="8" w16cid:durableId="1214732218">
    <w:abstractNumId w:val="8"/>
  </w:num>
  <w:num w:numId="9" w16cid:durableId="455608923">
    <w:abstractNumId w:val="11"/>
  </w:num>
  <w:num w:numId="10" w16cid:durableId="932010758">
    <w:abstractNumId w:val="6"/>
  </w:num>
  <w:num w:numId="11" w16cid:durableId="1313606078">
    <w:abstractNumId w:val="9"/>
  </w:num>
  <w:num w:numId="12" w16cid:durableId="159261995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48C0"/>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072"/>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12E"/>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1E1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0D"/>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B7477"/>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E59"/>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08CF"/>
    <w:rsid w:val="006517A3"/>
    <w:rsid w:val="006525A8"/>
    <w:rsid w:val="006533D6"/>
    <w:rsid w:val="00653E14"/>
    <w:rsid w:val="00654491"/>
    <w:rsid w:val="00655A2A"/>
    <w:rsid w:val="00657B3D"/>
    <w:rsid w:val="006604F4"/>
    <w:rsid w:val="00660D03"/>
    <w:rsid w:val="00660D70"/>
    <w:rsid w:val="00661A82"/>
    <w:rsid w:val="00661FFA"/>
    <w:rsid w:val="00663EA0"/>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2F3"/>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3F52"/>
    <w:rsid w:val="006C4544"/>
    <w:rsid w:val="006C51B1"/>
    <w:rsid w:val="006D0612"/>
    <w:rsid w:val="006D180A"/>
    <w:rsid w:val="006D26D9"/>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5986"/>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4905"/>
    <w:rsid w:val="0078507C"/>
    <w:rsid w:val="00790189"/>
    <w:rsid w:val="00790505"/>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18A0"/>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2F4"/>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63AC"/>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87165"/>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3214"/>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2C4"/>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4540"/>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13A2"/>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6912F3"/>
    <w:pPr>
      <w:ind w:left="720"/>
      <w:contextualSpacing/>
    </w:pPr>
    <w:rPr>
      <w:rFonts w:ascii="Arial" w:hAnsi="Arial"/>
    </w:r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4987</Words>
  <Characters>29926</Characters>
  <Application>Microsoft Office Word</Application>
  <DocSecurity>2</DocSecurity>
  <Lines>249</Lines>
  <Paragraphs>69</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34844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KH.8361.88.2021</dc:title>
  <dc:creator/>
  <cp:keywords>decyzja ceny</cp:keywords>
  <cp:lastModifiedBy/>
  <cp:revision>1</cp:revision>
  <dcterms:created xsi:type="dcterms:W3CDTF">2022-05-27T08:47:00Z</dcterms:created>
  <dcterms:modified xsi:type="dcterms:W3CDTF">2022-05-30T07:52:00Z</dcterms:modified>
</cp:coreProperties>
</file>