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2C609" w14:textId="64A4D3CD" w:rsidR="004937F5" w:rsidRDefault="00776BF8" w:rsidP="004937F5">
      <w:pPr>
        <w:spacing w:after="240" w:line="360" w:lineRule="auto"/>
        <w:jc w:val="both"/>
        <w:rPr>
          <w:rFonts w:ascii="Times New Roman" w:hAnsi="Times New Roman"/>
          <w:color w:val="000000"/>
          <w:sz w:val="32"/>
          <w:szCs w:val="32"/>
          <w:lang w:eastAsia="en-GB"/>
        </w:rPr>
      </w:pPr>
      <w:r>
        <w:rPr>
          <w:color w:val="000000"/>
          <w:sz w:val="32"/>
          <w:szCs w:val="32"/>
        </w:rPr>
        <w:t>UTRUDNIANIE PRZESZUKANIA – PREZES UOKIK WSZCZĄŁ POSTĘPOWANIE W SPRAWIE NAŁOŻENIA KARY</w:t>
      </w:r>
    </w:p>
    <w:p w14:paraId="662450C3" w14:textId="0BE5A44E" w:rsidR="004937F5" w:rsidRDefault="004B2ED7" w:rsidP="004937F5">
      <w:pPr>
        <w:numPr>
          <w:ilvl w:val="0"/>
          <w:numId w:val="12"/>
        </w:numPr>
        <w:spacing w:after="240" w:line="360" w:lineRule="auto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Prezes UOKiK Tomasz Chróstny wszczął postępowanie w sprawie nałożenia kary </w:t>
      </w:r>
      <w:r w:rsidR="004C00E4">
        <w:rPr>
          <w:b/>
          <w:bCs/>
          <w:color w:val="000000"/>
          <w:sz w:val="22"/>
        </w:rPr>
        <w:t>na</w:t>
      </w:r>
      <w:r>
        <w:rPr>
          <w:b/>
          <w:bCs/>
          <w:color w:val="000000"/>
          <w:sz w:val="22"/>
        </w:rPr>
        <w:t xml:space="preserve"> Dahua</w:t>
      </w:r>
      <w:r w:rsidR="00D85C57">
        <w:rPr>
          <w:b/>
          <w:bCs/>
          <w:color w:val="000000"/>
          <w:sz w:val="22"/>
        </w:rPr>
        <w:t xml:space="preserve"> </w:t>
      </w:r>
      <w:r w:rsidR="004C00E4">
        <w:rPr>
          <w:b/>
          <w:bCs/>
          <w:color w:val="000000"/>
          <w:sz w:val="22"/>
        </w:rPr>
        <w:t>Technology Poland.</w:t>
      </w:r>
    </w:p>
    <w:p w14:paraId="72729378" w14:textId="0C75D09A" w:rsidR="00224E0F" w:rsidRPr="00776BF8" w:rsidRDefault="00DC2CB6" w:rsidP="00224E0F">
      <w:pPr>
        <w:numPr>
          <w:ilvl w:val="0"/>
          <w:numId w:val="12"/>
        </w:numPr>
        <w:spacing w:after="240" w:line="360" w:lineRule="auto"/>
        <w:jc w:val="both"/>
        <w:rPr>
          <w:color w:val="000000"/>
          <w:sz w:val="22"/>
        </w:rPr>
      </w:pPr>
      <w:r>
        <w:rPr>
          <w:b/>
          <w:bCs/>
          <w:color w:val="000000"/>
          <w:sz w:val="22"/>
        </w:rPr>
        <w:t>Działanie</w:t>
      </w:r>
      <w:r w:rsidR="00923AD3">
        <w:rPr>
          <w:b/>
          <w:bCs/>
          <w:color w:val="000000"/>
          <w:sz w:val="22"/>
        </w:rPr>
        <w:t xml:space="preserve"> </w:t>
      </w:r>
      <w:r w:rsidR="00776BF8">
        <w:rPr>
          <w:b/>
          <w:bCs/>
          <w:color w:val="000000"/>
          <w:sz w:val="22"/>
        </w:rPr>
        <w:t>spółki</w:t>
      </w:r>
      <w:r w:rsidR="00224E0F">
        <w:rPr>
          <w:b/>
          <w:bCs/>
          <w:color w:val="000000"/>
          <w:sz w:val="22"/>
        </w:rPr>
        <w:t xml:space="preserve"> mogło utrudniać przeszukanie prowadzone w ramach postępowania wyjaśniającego</w:t>
      </w:r>
      <w:r w:rsidR="004C00E4">
        <w:rPr>
          <w:b/>
          <w:bCs/>
          <w:color w:val="000000"/>
          <w:sz w:val="22"/>
        </w:rPr>
        <w:t>.</w:t>
      </w:r>
    </w:p>
    <w:p w14:paraId="443D0AB5" w14:textId="3FEB3ACD" w:rsidR="007274D5" w:rsidRDefault="00811C21" w:rsidP="00776BF8">
      <w:pPr>
        <w:spacing w:after="240" w:line="360" w:lineRule="auto"/>
        <w:jc w:val="both"/>
        <w:rPr>
          <w:color w:val="000000"/>
          <w:sz w:val="22"/>
        </w:rPr>
      </w:pPr>
      <w:r w:rsidDel="00811C21">
        <w:rPr>
          <w:b/>
          <w:bCs/>
          <w:color w:val="000000"/>
          <w:sz w:val="22"/>
        </w:rPr>
        <w:t xml:space="preserve"> </w:t>
      </w:r>
      <w:r w:rsidR="004937F5">
        <w:rPr>
          <w:b/>
          <w:bCs/>
          <w:color w:val="000000"/>
          <w:sz w:val="22"/>
        </w:rPr>
        <w:t xml:space="preserve">[Warszawa, </w:t>
      </w:r>
      <w:r w:rsidR="006466B3">
        <w:rPr>
          <w:b/>
          <w:bCs/>
          <w:color w:val="000000"/>
          <w:sz w:val="22"/>
        </w:rPr>
        <w:t>16</w:t>
      </w:r>
      <w:bookmarkStart w:id="0" w:name="_GoBack"/>
      <w:bookmarkEnd w:id="0"/>
      <w:r w:rsidR="00C07A36">
        <w:rPr>
          <w:b/>
          <w:bCs/>
          <w:color w:val="000000"/>
          <w:sz w:val="22"/>
        </w:rPr>
        <w:t xml:space="preserve"> </w:t>
      </w:r>
      <w:r w:rsidR="004937F5">
        <w:rPr>
          <w:b/>
          <w:bCs/>
          <w:color w:val="000000"/>
          <w:sz w:val="22"/>
        </w:rPr>
        <w:t xml:space="preserve">lutego </w:t>
      </w:r>
      <w:r w:rsidR="00C07A36">
        <w:rPr>
          <w:b/>
          <w:bCs/>
          <w:color w:val="000000"/>
          <w:sz w:val="22"/>
        </w:rPr>
        <w:t xml:space="preserve">2022 </w:t>
      </w:r>
      <w:r w:rsidR="004937F5">
        <w:rPr>
          <w:b/>
          <w:bCs/>
          <w:color w:val="000000"/>
          <w:sz w:val="22"/>
        </w:rPr>
        <w:t>r.]</w:t>
      </w:r>
      <w:r w:rsidR="00776BF8">
        <w:rPr>
          <w:color w:val="000000"/>
          <w:sz w:val="22"/>
        </w:rPr>
        <w:t xml:space="preserve"> </w:t>
      </w:r>
      <w:bookmarkStart w:id="1" w:name="_Hlk95305079"/>
      <w:r w:rsidR="00776BF8">
        <w:rPr>
          <w:color w:val="000000"/>
          <w:sz w:val="22"/>
        </w:rPr>
        <w:t>Porozumienia ograniczające</w:t>
      </w:r>
      <w:r w:rsidR="006E5983">
        <w:rPr>
          <w:color w:val="000000"/>
          <w:sz w:val="22"/>
        </w:rPr>
        <w:t xml:space="preserve"> konkurencję</w:t>
      </w:r>
      <w:r w:rsidR="007274D5">
        <w:rPr>
          <w:color w:val="000000"/>
          <w:sz w:val="22"/>
        </w:rPr>
        <w:t xml:space="preserve"> </w:t>
      </w:r>
      <w:r w:rsidR="00C07A36">
        <w:rPr>
          <w:color w:val="000000"/>
          <w:sz w:val="22"/>
        </w:rPr>
        <w:t xml:space="preserve">są szkodliwe nie tylko dla innych firm działających na rynku, ale także dla konsumentów - </w:t>
      </w:r>
      <w:r w:rsidR="007274D5">
        <w:rPr>
          <w:color w:val="000000"/>
          <w:sz w:val="22"/>
        </w:rPr>
        <w:t xml:space="preserve">mogą </w:t>
      </w:r>
      <w:r w:rsidR="00776BF8">
        <w:rPr>
          <w:color w:val="000000"/>
          <w:sz w:val="22"/>
        </w:rPr>
        <w:t xml:space="preserve">np. </w:t>
      </w:r>
      <w:r w:rsidR="007274D5">
        <w:rPr>
          <w:color w:val="000000"/>
          <w:sz w:val="22"/>
        </w:rPr>
        <w:t xml:space="preserve">wpływać na wyższe ceny produktów objętych zmową. Zdobycie dowodów na istnienie </w:t>
      </w:r>
      <w:r w:rsidR="00776BF8">
        <w:rPr>
          <w:color w:val="000000"/>
          <w:sz w:val="22"/>
        </w:rPr>
        <w:t>niedozwolonych ustaleń</w:t>
      </w:r>
      <w:r w:rsidR="007274D5">
        <w:rPr>
          <w:color w:val="000000"/>
          <w:sz w:val="22"/>
        </w:rPr>
        <w:t xml:space="preserve"> jest niezwykle trudne, ponieważ </w:t>
      </w:r>
      <w:r>
        <w:rPr>
          <w:color w:val="000000"/>
          <w:sz w:val="22"/>
        </w:rPr>
        <w:t>co do zasady</w:t>
      </w:r>
      <w:r w:rsidR="007274D5">
        <w:rPr>
          <w:color w:val="000000"/>
          <w:sz w:val="22"/>
        </w:rPr>
        <w:t xml:space="preserve"> nie mają </w:t>
      </w:r>
      <w:r w:rsidR="00776BF8">
        <w:rPr>
          <w:color w:val="000000"/>
          <w:sz w:val="22"/>
        </w:rPr>
        <w:t xml:space="preserve">one </w:t>
      </w:r>
      <w:r w:rsidR="007274D5">
        <w:rPr>
          <w:color w:val="000000"/>
          <w:sz w:val="22"/>
        </w:rPr>
        <w:t>charakteru oficjalnych umów.</w:t>
      </w:r>
      <w:bookmarkEnd w:id="1"/>
      <w:r w:rsidR="007274D5">
        <w:rPr>
          <w:color w:val="000000"/>
          <w:sz w:val="22"/>
        </w:rPr>
        <w:t xml:space="preserve"> </w:t>
      </w:r>
      <w:bookmarkStart w:id="2" w:name="_Hlk95305132"/>
      <w:r w:rsidR="00776BF8">
        <w:rPr>
          <w:color w:val="000000"/>
          <w:sz w:val="22"/>
        </w:rPr>
        <w:t>Z tego powodu</w:t>
      </w:r>
      <w:r w:rsidR="007274D5">
        <w:rPr>
          <w:color w:val="000000"/>
          <w:sz w:val="22"/>
        </w:rPr>
        <w:t xml:space="preserve"> ustawodawca dał </w:t>
      </w:r>
      <w:r w:rsidR="00776BF8">
        <w:rPr>
          <w:color w:val="000000"/>
          <w:sz w:val="22"/>
        </w:rPr>
        <w:t>Prezesowi</w:t>
      </w:r>
      <w:r w:rsidR="007274D5">
        <w:rPr>
          <w:color w:val="000000"/>
          <w:sz w:val="22"/>
        </w:rPr>
        <w:t xml:space="preserve"> UOKiK możliwość przeprowadzenia, za zgodą sądu,</w:t>
      </w:r>
      <w:r w:rsidR="002E4D81">
        <w:rPr>
          <w:color w:val="000000"/>
          <w:sz w:val="22"/>
        </w:rPr>
        <w:t xml:space="preserve"> niezapowiedzianego </w:t>
      </w:r>
      <w:r w:rsidR="007274D5">
        <w:rPr>
          <w:color w:val="000000"/>
          <w:sz w:val="22"/>
        </w:rPr>
        <w:t xml:space="preserve">przeszukania w siedzibach </w:t>
      </w:r>
      <w:r w:rsidR="004C00E4">
        <w:rPr>
          <w:color w:val="000000"/>
          <w:sz w:val="22"/>
        </w:rPr>
        <w:t>podmiotów</w:t>
      </w:r>
      <w:r>
        <w:rPr>
          <w:color w:val="000000"/>
          <w:sz w:val="22"/>
        </w:rPr>
        <w:t>,</w:t>
      </w:r>
      <w:r w:rsidR="007274D5">
        <w:rPr>
          <w:color w:val="000000"/>
          <w:sz w:val="22"/>
        </w:rPr>
        <w:t xml:space="preserve"> </w:t>
      </w:r>
      <w:r w:rsidR="003C3363">
        <w:rPr>
          <w:color w:val="000000"/>
          <w:sz w:val="22"/>
        </w:rPr>
        <w:t>co do</w:t>
      </w:r>
      <w:r w:rsidR="007504F4" w:rsidRPr="007504F4">
        <w:rPr>
          <w:color w:val="000000"/>
          <w:sz w:val="22"/>
        </w:rPr>
        <w:t xml:space="preserve"> któr</w:t>
      </w:r>
      <w:r w:rsidR="007504F4">
        <w:rPr>
          <w:color w:val="000000"/>
          <w:sz w:val="22"/>
        </w:rPr>
        <w:t>ych</w:t>
      </w:r>
      <w:r w:rsidR="003C3363">
        <w:rPr>
          <w:color w:val="000000"/>
          <w:sz w:val="22"/>
        </w:rPr>
        <w:t xml:space="preserve"> </w:t>
      </w:r>
      <w:r w:rsidR="00692578">
        <w:rPr>
          <w:color w:val="000000"/>
          <w:sz w:val="22"/>
        </w:rPr>
        <w:t>istnieją</w:t>
      </w:r>
      <w:r w:rsidR="007504F4" w:rsidRPr="007504F4">
        <w:rPr>
          <w:color w:val="000000"/>
          <w:sz w:val="22"/>
        </w:rPr>
        <w:t xml:space="preserve"> podejrze</w:t>
      </w:r>
      <w:r w:rsidR="003C3363">
        <w:rPr>
          <w:color w:val="000000"/>
          <w:sz w:val="22"/>
        </w:rPr>
        <w:t>nia</w:t>
      </w:r>
      <w:r w:rsidR="007504F4" w:rsidRPr="007504F4">
        <w:rPr>
          <w:color w:val="000000"/>
          <w:sz w:val="22"/>
        </w:rPr>
        <w:t>, że znajdują się</w:t>
      </w:r>
      <w:r w:rsidR="003C3363">
        <w:rPr>
          <w:color w:val="000000"/>
          <w:sz w:val="22"/>
        </w:rPr>
        <w:t xml:space="preserve"> u nich</w:t>
      </w:r>
      <w:r w:rsidR="007504F4" w:rsidRPr="007504F4">
        <w:rPr>
          <w:color w:val="000000"/>
          <w:sz w:val="22"/>
        </w:rPr>
        <w:t xml:space="preserve"> dowody naruszenia prawa konkurencji</w:t>
      </w:r>
      <w:r w:rsidR="007274D5">
        <w:rPr>
          <w:color w:val="000000"/>
          <w:sz w:val="22"/>
        </w:rPr>
        <w:t xml:space="preserve">. </w:t>
      </w:r>
      <w:bookmarkEnd w:id="2"/>
      <w:r w:rsidR="009B7071">
        <w:rPr>
          <w:color w:val="000000"/>
          <w:sz w:val="22"/>
        </w:rPr>
        <w:t>B</w:t>
      </w:r>
      <w:r w:rsidR="007274D5">
        <w:rPr>
          <w:color w:val="000000"/>
          <w:sz w:val="22"/>
        </w:rPr>
        <w:t>ardzo ważny</w:t>
      </w:r>
      <w:r w:rsidR="009B7071">
        <w:rPr>
          <w:color w:val="000000"/>
          <w:sz w:val="22"/>
        </w:rPr>
        <w:t xml:space="preserve"> przy rozpoczęciu przeszukania</w:t>
      </w:r>
      <w:r w:rsidR="007274D5">
        <w:rPr>
          <w:color w:val="000000"/>
          <w:sz w:val="22"/>
        </w:rPr>
        <w:t xml:space="preserve"> jest element zaskoczenia, który uniemożliwia pracownikom danej spółki </w:t>
      </w:r>
      <w:r w:rsidR="004C00E4">
        <w:rPr>
          <w:color w:val="000000"/>
          <w:sz w:val="22"/>
        </w:rPr>
        <w:t>skasowanie lub zniszczenie</w:t>
      </w:r>
      <w:r w:rsidR="007274D5">
        <w:rPr>
          <w:color w:val="000000"/>
          <w:sz w:val="22"/>
        </w:rPr>
        <w:t xml:space="preserve"> </w:t>
      </w:r>
      <w:r w:rsidR="007504F4">
        <w:rPr>
          <w:color w:val="000000"/>
          <w:sz w:val="22"/>
        </w:rPr>
        <w:t xml:space="preserve">śladów po </w:t>
      </w:r>
      <w:r w:rsidR="007274D5">
        <w:rPr>
          <w:color w:val="000000"/>
          <w:sz w:val="22"/>
        </w:rPr>
        <w:t>nielegaln</w:t>
      </w:r>
      <w:r w:rsidR="007504F4">
        <w:rPr>
          <w:color w:val="000000"/>
          <w:sz w:val="22"/>
        </w:rPr>
        <w:t>ych</w:t>
      </w:r>
      <w:r w:rsidR="007274D5">
        <w:rPr>
          <w:color w:val="000000"/>
          <w:sz w:val="22"/>
        </w:rPr>
        <w:t xml:space="preserve"> </w:t>
      </w:r>
      <w:r w:rsidR="00507409">
        <w:rPr>
          <w:color w:val="000000"/>
          <w:sz w:val="22"/>
        </w:rPr>
        <w:t>praktyk</w:t>
      </w:r>
      <w:r w:rsidR="007504F4">
        <w:rPr>
          <w:color w:val="000000"/>
          <w:sz w:val="22"/>
        </w:rPr>
        <w:t>ach</w:t>
      </w:r>
      <w:r w:rsidR="007274D5">
        <w:rPr>
          <w:color w:val="000000"/>
          <w:sz w:val="22"/>
        </w:rPr>
        <w:t>.</w:t>
      </w:r>
      <w:r w:rsidR="00224E0F">
        <w:rPr>
          <w:color w:val="000000"/>
          <w:sz w:val="22"/>
        </w:rPr>
        <w:t xml:space="preserve"> </w:t>
      </w:r>
      <w:r w:rsidR="00776BF8">
        <w:rPr>
          <w:color w:val="000000"/>
          <w:sz w:val="22"/>
        </w:rPr>
        <w:t>U</w:t>
      </w:r>
      <w:r w:rsidR="004C00E4">
        <w:rPr>
          <w:color w:val="000000"/>
          <w:sz w:val="22"/>
        </w:rPr>
        <w:t>trudnianie</w:t>
      </w:r>
      <w:r w:rsidR="00965809">
        <w:rPr>
          <w:color w:val="000000"/>
          <w:sz w:val="22"/>
        </w:rPr>
        <w:t xml:space="preserve"> lub uniemożliwianie</w:t>
      </w:r>
      <w:r w:rsidR="00507409">
        <w:rPr>
          <w:color w:val="000000"/>
          <w:sz w:val="22"/>
        </w:rPr>
        <w:t xml:space="preserve"> -</w:t>
      </w:r>
      <w:r w:rsidR="00224E0F">
        <w:rPr>
          <w:color w:val="000000"/>
          <w:sz w:val="22"/>
        </w:rPr>
        <w:t xml:space="preserve"> nawet nieumyślne</w:t>
      </w:r>
      <w:r w:rsidR="00507409">
        <w:rPr>
          <w:color w:val="000000"/>
          <w:sz w:val="22"/>
        </w:rPr>
        <w:t xml:space="preserve"> -</w:t>
      </w:r>
      <w:r w:rsidR="00224E0F">
        <w:rPr>
          <w:color w:val="000000"/>
          <w:sz w:val="22"/>
        </w:rPr>
        <w:t xml:space="preserve"> </w:t>
      </w:r>
      <w:r w:rsidR="006E5983">
        <w:rPr>
          <w:color w:val="000000"/>
          <w:sz w:val="22"/>
        </w:rPr>
        <w:t xml:space="preserve">prowadzenia przeszukania </w:t>
      </w:r>
      <w:r w:rsidR="00224E0F">
        <w:rPr>
          <w:color w:val="000000"/>
          <w:sz w:val="22"/>
        </w:rPr>
        <w:t>jest z</w:t>
      </w:r>
      <w:r w:rsidR="00776BF8">
        <w:rPr>
          <w:color w:val="000000"/>
          <w:sz w:val="22"/>
        </w:rPr>
        <w:t>agrożone wysoką sankcją</w:t>
      </w:r>
      <w:r w:rsidR="00224E0F">
        <w:rPr>
          <w:color w:val="000000"/>
          <w:sz w:val="22"/>
        </w:rPr>
        <w:t xml:space="preserve"> finansową</w:t>
      </w:r>
      <w:r w:rsidR="002E4D81">
        <w:rPr>
          <w:color w:val="000000"/>
          <w:sz w:val="22"/>
        </w:rPr>
        <w:t xml:space="preserve">, która </w:t>
      </w:r>
      <w:r w:rsidR="00224E0F">
        <w:rPr>
          <w:color w:val="000000"/>
          <w:sz w:val="22"/>
        </w:rPr>
        <w:t>maksymalnie może wynieść równowartość 50 mln euro.</w:t>
      </w:r>
    </w:p>
    <w:p w14:paraId="0DF7EB1B" w14:textId="358E8A24" w:rsidR="007274D5" w:rsidRDefault="007274D5" w:rsidP="007274D5">
      <w:pPr>
        <w:spacing w:after="240"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Przeszukanie w siedzibie spółki Dahua </w:t>
      </w:r>
      <w:r w:rsidRPr="00776BF8">
        <w:rPr>
          <w:rFonts w:cs="Tahoma"/>
          <w:color w:val="000000" w:themeColor="text1"/>
          <w:sz w:val="22"/>
          <w:shd w:val="clear" w:color="auto" w:fill="FFFFFF"/>
        </w:rPr>
        <w:t>Technology Poland</w:t>
      </w:r>
      <w:r w:rsidRPr="00776BF8">
        <w:rPr>
          <w:rFonts w:ascii="Tahoma" w:hAnsi="Tahoma" w:cs="Tahoma"/>
          <w:color w:val="000000" w:themeColor="text1"/>
          <w:szCs w:val="18"/>
          <w:shd w:val="clear" w:color="auto" w:fill="FFFFFF"/>
        </w:rPr>
        <w:t xml:space="preserve"> </w:t>
      </w:r>
      <w:r>
        <w:rPr>
          <w:color w:val="000000"/>
          <w:sz w:val="22"/>
        </w:rPr>
        <w:t>odbyło się we wrześniu 2021 r.</w:t>
      </w:r>
      <w:r w:rsidR="00507409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i miało związek z </w:t>
      </w:r>
      <w:hyperlink r:id="rId9" w:history="1">
        <w:r w:rsidRPr="00507409">
          <w:rPr>
            <w:rStyle w:val="Hipercze"/>
            <w:sz w:val="22"/>
          </w:rPr>
          <w:t>postępowaniem wyjaśniającym</w:t>
        </w:r>
      </w:hyperlink>
      <w:r>
        <w:rPr>
          <w:color w:val="000000"/>
          <w:sz w:val="22"/>
        </w:rPr>
        <w:t xml:space="preserve"> w sprawie niedozwolonego ustalania cen sprzętu do elektronicznego monitoringu. </w:t>
      </w:r>
      <w:r w:rsidR="00134A4F">
        <w:rPr>
          <w:color w:val="000000"/>
          <w:sz w:val="22"/>
        </w:rPr>
        <w:t>W kontekście przeszukania</w:t>
      </w:r>
      <w:r w:rsidR="005C3CBA">
        <w:rPr>
          <w:color w:val="000000"/>
          <w:sz w:val="22"/>
        </w:rPr>
        <w:t xml:space="preserve"> w</w:t>
      </w:r>
      <w:r w:rsidR="001A4EA3">
        <w:rPr>
          <w:color w:val="000000"/>
          <w:sz w:val="22"/>
        </w:rPr>
        <w:t xml:space="preserve">ażne jest, </w:t>
      </w:r>
      <w:r w:rsidR="001A4EA3" w:rsidRPr="00434435">
        <w:rPr>
          <w:color w:val="000000"/>
          <w:sz w:val="22"/>
        </w:rPr>
        <w:t xml:space="preserve">żeby do zakończenia </w:t>
      </w:r>
      <w:r w:rsidR="00134A4F">
        <w:rPr>
          <w:color w:val="000000"/>
          <w:sz w:val="22"/>
        </w:rPr>
        <w:t>jego</w:t>
      </w:r>
      <w:r w:rsidR="005C3CBA">
        <w:rPr>
          <w:color w:val="000000"/>
          <w:sz w:val="22"/>
        </w:rPr>
        <w:t xml:space="preserve"> </w:t>
      </w:r>
      <w:r w:rsidR="001A4EA3" w:rsidRPr="00434435">
        <w:rPr>
          <w:color w:val="000000"/>
          <w:sz w:val="22"/>
        </w:rPr>
        <w:t xml:space="preserve">wstępnego etapu </w:t>
      </w:r>
      <w:r w:rsidR="001A4EA3">
        <w:rPr>
          <w:color w:val="000000"/>
          <w:sz w:val="22"/>
        </w:rPr>
        <w:t>(polegając</w:t>
      </w:r>
      <w:r w:rsidR="00BD0808">
        <w:rPr>
          <w:color w:val="000000"/>
          <w:sz w:val="22"/>
        </w:rPr>
        <w:t>ego</w:t>
      </w:r>
      <w:r w:rsidR="001A4EA3">
        <w:rPr>
          <w:color w:val="000000"/>
          <w:sz w:val="22"/>
        </w:rPr>
        <w:t xml:space="preserve"> m</w:t>
      </w:r>
      <w:r w:rsidR="00BD0808">
        <w:rPr>
          <w:color w:val="000000"/>
          <w:sz w:val="22"/>
        </w:rPr>
        <w:t>.</w:t>
      </w:r>
      <w:r w:rsidR="001A4EA3">
        <w:rPr>
          <w:color w:val="000000"/>
          <w:sz w:val="22"/>
        </w:rPr>
        <w:t xml:space="preserve">in. na doręczeniu przez przeszukujących </w:t>
      </w:r>
      <w:r w:rsidR="00BD0808">
        <w:rPr>
          <w:color w:val="000000"/>
          <w:sz w:val="22"/>
        </w:rPr>
        <w:t>dokumentów upoważniających do przeprowadzenia</w:t>
      </w:r>
      <w:r w:rsidR="001A4EA3">
        <w:rPr>
          <w:color w:val="000000"/>
          <w:sz w:val="22"/>
        </w:rPr>
        <w:t xml:space="preserve"> przeszukania, wyjaśnieniu celu i zakresu przeszukania)</w:t>
      </w:r>
      <w:r w:rsidR="00231319">
        <w:rPr>
          <w:color w:val="000000"/>
          <w:sz w:val="22"/>
        </w:rPr>
        <w:t xml:space="preserve"> </w:t>
      </w:r>
      <w:r w:rsidR="001A4EA3" w:rsidRPr="00434435">
        <w:rPr>
          <w:color w:val="000000"/>
          <w:sz w:val="22"/>
        </w:rPr>
        <w:t xml:space="preserve">informacja o </w:t>
      </w:r>
      <w:r w:rsidR="00134A4F">
        <w:rPr>
          <w:color w:val="000000"/>
          <w:sz w:val="22"/>
        </w:rPr>
        <w:t>jego</w:t>
      </w:r>
      <w:r w:rsidR="00C7000E">
        <w:rPr>
          <w:color w:val="000000"/>
          <w:sz w:val="22"/>
        </w:rPr>
        <w:t xml:space="preserve"> </w:t>
      </w:r>
      <w:r w:rsidR="001A4EA3" w:rsidRPr="00434435">
        <w:rPr>
          <w:color w:val="000000"/>
          <w:sz w:val="22"/>
        </w:rPr>
        <w:t>rozpoczęci</w:t>
      </w:r>
      <w:r w:rsidR="00C7000E">
        <w:rPr>
          <w:color w:val="000000"/>
          <w:sz w:val="22"/>
        </w:rPr>
        <w:t>u</w:t>
      </w:r>
      <w:r w:rsidR="001A4EA3" w:rsidRPr="00434435">
        <w:rPr>
          <w:color w:val="000000"/>
          <w:sz w:val="22"/>
        </w:rPr>
        <w:t xml:space="preserve"> nie została przekazana do osób</w:t>
      </w:r>
      <w:r w:rsidR="008F0E95">
        <w:rPr>
          <w:color w:val="000000"/>
          <w:sz w:val="22"/>
        </w:rPr>
        <w:t xml:space="preserve"> nieuczestniczących w czynnościach je inicjujących</w:t>
      </w:r>
      <w:r w:rsidR="001A4EA3" w:rsidRPr="00434435">
        <w:rPr>
          <w:color w:val="000000"/>
          <w:sz w:val="22"/>
        </w:rPr>
        <w:t>.</w:t>
      </w:r>
      <w:r w:rsidR="00231319">
        <w:rPr>
          <w:color w:val="000000"/>
          <w:sz w:val="22"/>
        </w:rPr>
        <w:t xml:space="preserve"> Dlatego też</w:t>
      </w:r>
      <w:r w:rsidR="005C3CBA">
        <w:rPr>
          <w:color w:val="000000"/>
          <w:sz w:val="22"/>
        </w:rPr>
        <w:t>,</w:t>
      </w:r>
      <w:r w:rsidR="00231319">
        <w:rPr>
          <w:color w:val="000000"/>
          <w:sz w:val="22"/>
        </w:rPr>
        <w:t xml:space="preserve"> podczas pierwszych </w:t>
      </w:r>
      <w:r w:rsidR="00C7000E">
        <w:rPr>
          <w:color w:val="000000"/>
          <w:sz w:val="22"/>
        </w:rPr>
        <w:t>kroków</w:t>
      </w:r>
      <w:r w:rsidR="00231319">
        <w:rPr>
          <w:color w:val="000000"/>
          <w:sz w:val="22"/>
        </w:rPr>
        <w:t xml:space="preserve"> formalnych przeszukania</w:t>
      </w:r>
      <w:r w:rsidR="005C3CBA">
        <w:rPr>
          <w:color w:val="000000"/>
          <w:sz w:val="22"/>
        </w:rPr>
        <w:t xml:space="preserve"> w</w:t>
      </w:r>
      <w:r w:rsidR="00231319">
        <w:rPr>
          <w:color w:val="000000"/>
          <w:sz w:val="22"/>
        </w:rPr>
        <w:t xml:space="preserve"> </w:t>
      </w:r>
      <w:r w:rsidR="005C3CBA">
        <w:rPr>
          <w:color w:val="000000"/>
          <w:sz w:val="22"/>
        </w:rPr>
        <w:t xml:space="preserve">Dahua </w:t>
      </w:r>
      <w:r w:rsidR="005C3CBA" w:rsidRPr="00776BF8">
        <w:rPr>
          <w:rFonts w:cs="Tahoma"/>
          <w:color w:val="000000" w:themeColor="text1"/>
          <w:sz w:val="22"/>
          <w:shd w:val="clear" w:color="auto" w:fill="FFFFFF"/>
        </w:rPr>
        <w:t>Technology Poland</w:t>
      </w:r>
      <w:r w:rsidR="00811C21">
        <w:rPr>
          <w:rFonts w:cs="Tahoma"/>
          <w:color w:val="000000" w:themeColor="text1"/>
          <w:sz w:val="22"/>
          <w:shd w:val="clear" w:color="auto" w:fill="FFFFFF"/>
        </w:rPr>
        <w:t>,</w:t>
      </w:r>
      <w:r w:rsidR="005C3CBA" w:rsidRPr="00776BF8">
        <w:rPr>
          <w:rFonts w:ascii="Tahoma" w:hAnsi="Tahoma" w:cs="Tahoma"/>
          <w:color w:val="000000" w:themeColor="text1"/>
          <w:szCs w:val="18"/>
          <w:shd w:val="clear" w:color="auto" w:fill="FFFFFF"/>
        </w:rPr>
        <w:t xml:space="preserve"> </w:t>
      </w:r>
      <w:r w:rsidR="008F0E95">
        <w:rPr>
          <w:color w:val="000000"/>
          <w:sz w:val="22"/>
        </w:rPr>
        <w:t>pracownicy Urzędu</w:t>
      </w:r>
      <w:r w:rsidR="007A02CA">
        <w:rPr>
          <w:color w:val="000000"/>
          <w:sz w:val="22"/>
        </w:rPr>
        <w:t xml:space="preserve"> zwrócili się do obecnych </w:t>
      </w:r>
      <w:r w:rsidR="00A55588">
        <w:rPr>
          <w:color w:val="000000"/>
          <w:sz w:val="22"/>
        </w:rPr>
        <w:t>przedstawicieli</w:t>
      </w:r>
      <w:r w:rsidR="007A02CA">
        <w:rPr>
          <w:color w:val="000000"/>
          <w:sz w:val="22"/>
        </w:rPr>
        <w:t xml:space="preserve"> spółki o nieinformowanie</w:t>
      </w:r>
      <w:r w:rsidR="001A4EA3">
        <w:rPr>
          <w:color w:val="000000"/>
          <w:sz w:val="22"/>
        </w:rPr>
        <w:t xml:space="preserve"> jeszcze</w:t>
      </w:r>
      <w:r w:rsidR="007A02CA">
        <w:rPr>
          <w:color w:val="000000"/>
          <w:sz w:val="22"/>
        </w:rPr>
        <w:t xml:space="preserve"> </w:t>
      </w:r>
      <w:r w:rsidR="006A1FE2">
        <w:rPr>
          <w:color w:val="000000"/>
          <w:sz w:val="22"/>
        </w:rPr>
        <w:t>pozostałych pracowników</w:t>
      </w:r>
      <w:r w:rsidR="00923AD3">
        <w:rPr>
          <w:color w:val="000000"/>
          <w:sz w:val="22"/>
        </w:rPr>
        <w:t xml:space="preserve"> o </w:t>
      </w:r>
      <w:r w:rsidR="00507409">
        <w:rPr>
          <w:color w:val="000000"/>
          <w:sz w:val="22"/>
        </w:rPr>
        <w:t>rozpoczęciu</w:t>
      </w:r>
      <w:r w:rsidR="00923AD3">
        <w:rPr>
          <w:color w:val="000000"/>
          <w:sz w:val="22"/>
        </w:rPr>
        <w:t xml:space="preserve"> </w:t>
      </w:r>
      <w:r w:rsidR="008F0E95">
        <w:rPr>
          <w:color w:val="000000"/>
          <w:sz w:val="22"/>
        </w:rPr>
        <w:t>działań</w:t>
      </w:r>
      <w:r w:rsidR="00C7000E">
        <w:rPr>
          <w:color w:val="000000"/>
          <w:sz w:val="22"/>
        </w:rPr>
        <w:t xml:space="preserve"> Urzędu</w:t>
      </w:r>
      <w:r w:rsidR="00923AD3">
        <w:rPr>
          <w:color w:val="000000"/>
          <w:sz w:val="22"/>
        </w:rPr>
        <w:t>.</w:t>
      </w:r>
      <w:r w:rsidR="001A4EA3">
        <w:t xml:space="preserve"> </w:t>
      </w:r>
      <w:r w:rsidR="00923AD3">
        <w:rPr>
          <w:color w:val="000000"/>
          <w:sz w:val="22"/>
        </w:rPr>
        <w:t>Pomimo tego</w:t>
      </w:r>
      <w:r w:rsidR="007504F4">
        <w:rPr>
          <w:color w:val="000000"/>
          <w:sz w:val="22"/>
        </w:rPr>
        <w:t>,</w:t>
      </w:r>
      <w:r w:rsidR="005C3CBA">
        <w:rPr>
          <w:color w:val="000000"/>
          <w:sz w:val="22"/>
        </w:rPr>
        <w:t xml:space="preserve"> </w:t>
      </w:r>
      <w:r w:rsidR="00C7000E">
        <w:rPr>
          <w:color w:val="000000"/>
          <w:sz w:val="22"/>
        </w:rPr>
        <w:t>w trakcie</w:t>
      </w:r>
      <w:r w:rsidR="005C3CBA">
        <w:rPr>
          <w:color w:val="000000"/>
          <w:sz w:val="22"/>
        </w:rPr>
        <w:t xml:space="preserve"> wstępnego </w:t>
      </w:r>
      <w:r w:rsidR="00134A4F">
        <w:rPr>
          <w:color w:val="000000"/>
          <w:sz w:val="22"/>
        </w:rPr>
        <w:t xml:space="preserve">etapu </w:t>
      </w:r>
      <w:r w:rsidR="00C7000E">
        <w:rPr>
          <w:color w:val="000000"/>
          <w:sz w:val="22"/>
        </w:rPr>
        <w:t>przeszukania</w:t>
      </w:r>
      <w:r w:rsidR="005C3CBA">
        <w:rPr>
          <w:color w:val="000000"/>
          <w:sz w:val="22"/>
        </w:rPr>
        <w:t xml:space="preserve"> </w:t>
      </w:r>
      <w:r w:rsidR="00C7000E">
        <w:rPr>
          <w:color w:val="000000"/>
          <w:sz w:val="22"/>
        </w:rPr>
        <w:t>i</w:t>
      </w:r>
      <w:r w:rsidR="005C3CBA">
        <w:rPr>
          <w:color w:val="000000"/>
          <w:sz w:val="22"/>
        </w:rPr>
        <w:t xml:space="preserve"> przed zabezpieczeniem zasobów Dahua </w:t>
      </w:r>
      <w:r w:rsidR="005C3CBA" w:rsidRPr="00776BF8">
        <w:rPr>
          <w:rFonts w:cs="Tahoma"/>
          <w:color w:val="000000" w:themeColor="text1"/>
          <w:sz w:val="22"/>
          <w:shd w:val="clear" w:color="auto" w:fill="FFFFFF"/>
        </w:rPr>
        <w:t>Technology Poland</w:t>
      </w:r>
      <w:r w:rsidR="00A54CAB">
        <w:rPr>
          <w:rFonts w:cs="Tahoma"/>
          <w:color w:val="000000" w:themeColor="text1"/>
          <w:sz w:val="22"/>
          <w:shd w:val="clear" w:color="auto" w:fill="FFFFFF"/>
        </w:rPr>
        <w:t>,</w:t>
      </w:r>
      <w:r w:rsidR="00923AD3">
        <w:rPr>
          <w:color w:val="000000"/>
          <w:sz w:val="22"/>
        </w:rPr>
        <w:t xml:space="preserve"> jeden z</w:t>
      </w:r>
      <w:r w:rsidR="004C00E4">
        <w:rPr>
          <w:color w:val="000000"/>
          <w:sz w:val="22"/>
        </w:rPr>
        <w:t xml:space="preserve"> </w:t>
      </w:r>
      <w:r w:rsidR="007504F4">
        <w:rPr>
          <w:color w:val="000000"/>
          <w:sz w:val="22"/>
        </w:rPr>
        <w:lastRenderedPageBreak/>
        <w:t xml:space="preserve">menedżerów </w:t>
      </w:r>
      <w:r w:rsidR="00923AD3">
        <w:rPr>
          <w:color w:val="000000"/>
          <w:sz w:val="22"/>
        </w:rPr>
        <w:t xml:space="preserve">wysłał </w:t>
      </w:r>
      <w:r w:rsidR="002027D5">
        <w:rPr>
          <w:color w:val="000000"/>
          <w:sz w:val="22"/>
        </w:rPr>
        <w:t>do swoich współpracowników</w:t>
      </w:r>
      <w:r w:rsidR="004D3965">
        <w:rPr>
          <w:color w:val="000000"/>
          <w:sz w:val="22"/>
        </w:rPr>
        <w:t xml:space="preserve"> </w:t>
      </w:r>
      <w:r w:rsidR="00923AD3">
        <w:rPr>
          <w:color w:val="000000"/>
          <w:sz w:val="22"/>
        </w:rPr>
        <w:t>z</w:t>
      </w:r>
      <w:r w:rsidR="004D3965">
        <w:rPr>
          <w:color w:val="000000"/>
          <w:sz w:val="22"/>
        </w:rPr>
        <w:t>a pośrednictwem komunikatora w telefonie</w:t>
      </w:r>
      <w:r w:rsidR="00BD0808">
        <w:rPr>
          <w:color w:val="000000"/>
          <w:sz w:val="22"/>
        </w:rPr>
        <w:t>,</w:t>
      </w:r>
      <w:r w:rsidR="00923AD3">
        <w:rPr>
          <w:color w:val="000000"/>
          <w:sz w:val="22"/>
        </w:rPr>
        <w:t xml:space="preserve"> wiadom</w:t>
      </w:r>
      <w:r w:rsidR="004C00E4">
        <w:rPr>
          <w:color w:val="000000"/>
          <w:sz w:val="22"/>
        </w:rPr>
        <w:t xml:space="preserve">ość </w:t>
      </w:r>
      <w:r w:rsidR="003C3363">
        <w:rPr>
          <w:color w:val="000000"/>
          <w:sz w:val="22"/>
        </w:rPr>
        <w:t xml:space="preserve">informującą </w:t>
      </w:r>
      <w:r w:rsidR="004C00E4">
        <w:rPr>
          <w:color w:val="000000"/>
          <w:sz w:val="22"/>
        </w:rPr>
        <w:t xml:space="preserve">o </w:t>
      </w:r>
      <w:r w:rsidR="00A54CAB">
        <w:rPr>
          <w:color w:val="000000"/>
          <w:sz w:val="22"/>
        </w:rPr>
        <w:t>działaniu UOKiK</w:t>
      </w:r>
      <w:r w:rsidR="004C00E4">
        <w:rPr>
          <w:color w:val="000000"/>
          <w:sz w:val="22"/>
        </w:rPr>
        <w:t>.</w:t>
      </w:r>
    </w:p>
    <w:p w14:paraId="1771467F" w14:textId="38565EAC" w:rsidR="004D3965" w:rsidRDefault="00923AD3" w:rsidP="007274D5">
      <w:pPr>
        <w:spacing w:after="240"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- </w:t>
      </w:r>
      <w:bookmarkStart w:id="3" w:name="_Hlk95305116"/>
      <w:r w:rsidRPr="004C00E4">
        <w:rPr>
          <w:i/>
          <w:color w:val="000000"/>
          <w:sz w:val="22"/>
        </w:rPr>
        <w:t>E</w:t>
      </w:r>
      <w:r w:rsidR="00C325D9">
        <w:rPr>
          <w:i/>
          <w:color w:val="000000"/>
          <w:sz w:val="22"/>
        </w:rPr>
        <w:t>fekt</w:t>
      </w:r>
      <w:r w:rsidR="004D3965" w:rsidRPr="004C00E4">
        <w:rPr>
          <w:i/>
          <w:color w:val="000000"/>
          <w:sz w:val="22"/>
        </w:rPr>
        <w:t xml:space="preserve"> zaskoczenia jest kluczowy dla pozyskania </w:t>
      </w:r>
      <w:r w:rsidR="00BB5E16" w:rsidRPr="004C00E4">
        <w:rPr>
          <w:i/>
          <w:color w:val="000000"/>
          <w:sz w:val="22"/>
        </w:rPr>
        <w:t>istotnych materiałów</w:t>
      </w:r>
      <w:r w:rsidR="004D3965" w:rsidRPr="004C00E4">
        <w:rPr>
          <w:i/>
          <w:color w:val="000000"/>
          <w:sz w:val="22"/>
        </w:rPr>
        <w:t xml:space="preserve"> </w:t>
      </w:r>
      <w:r w:rsidR="00BB5E16" w:rsidRPr="004C00E4">
        <w:rPr>
          <w:i/>
          <w:color w:val="000000"/>
          <w:sz w:val="22"/>
        </w:rPr>
        <w:t>w sprawie niedozwolonych porozumień przedsiębiorców. Ten e</w:t>
      </w:r>
      <w:r w:rsidR="00C325D9">
        <w:rPr>
          <w:i/>
          <w:color w:val="000000"/>
          <w:sz w:val="22"/>
        </w:rPr>
        <w:t xml:space="preserve">lement </w:t>
      </w:r>
      <w:r w:rsidR="00BB5E16" w:rsidRPr="004C00E4">
        <w:rPr>
          <w:i/>
          <w:color w:val="000000"/>
          <w:sz w:val="22"/>
        </w:rPr>
        <w:t xml:space="preserve">mógł zostać </w:t>
      </w:r>
      <w:r w:rsidR="00C325D9">
        <w:rPr>
          <w:i/>
          <w:color w:val="000000"/>
          <w:sz w:val="22"/>
        </w:rPr>
        <w:t>wyeliminowany</w:t>
      </w:r>
      <w:r w:rsidR="00BB5E16" w:rsidRPr="004C00E4">
        <w:rPr>
          <w:i/>
          <w:color w:val="000000"/>
          <w:sz w:val="22"/>
        </w:rPr>
        <w:t xml:space="preserve"> przez zachowanie </w:t>
      </w:r>
      <w:r w:rsidR="007504F4">
        <w:rPr>
          <w:i/>
          <w:color w:val="000000"/>
          <w:sz w:val="22"/>
        </w:rPr>
        <w:t>jednego z menedżerów</w:t>
      </w:r>
      <w:r w:rsidR="00BB5E16" w:rsidRPr="004C00E4">
        <w:rPr>
          <w:i/>
          <w:color w:val="000000"/>
          <w:sz w:val="22"/>
        </w:rPr>
        <w:t xml:space="preserve"> Dahua Technology Poland</w:t>
      </w:r>
      <w:r w:rsidR="00FC3E4F">
        <w:t xml:space="preserve">, </w:t>
      </w:r>
      <w:r w:rsidR="00FC3E4F" w:rsidRPr="00FC3E4F">
        <w:rPr>
          <w:i/>
          <w:color w:val="000000"/>
          <w:sz w:val="22"/>
        </w:rPr>
        <w:t>który na wstępnym etapie działań urzędu poinformował o rozpoczęciu przeszukania</w:t>
      </w:r>
      <w:r w:rsidR="00FC3E4F">
        <w:rPr>
          <w:i/>
          <w:color w:val="000000"/>
          <w:sz w:val="22"/>
        </w:rPr>
        <w:t>.</w:t>
      </w:r>
      <w:r w:rsidR="00FC3E4F" w:rsidRPr="00FC3E4F">
        <w:rPr>
          <w:i/>
          <w:color w:val="000000"/>
          <w:sz w:val="22"/>
        </w:rPr>
        <w:t xml:space="preserve"> </w:t>
      </w:r>
      <w:r w:rsidR="00FC3E4F">
        <w:rPr>
          <w:i/>
          <w:color w:val="000000"/>
          <w:sz w:val="22"/>
        </w:rPr>
        <w:t>M</w:t>
      </w:r>
      <w:r w:rsidR="00FC3E4F" w:rsidRPr="00FC3E4F">
        <w:rPr>
          <w:i/>
          <w:color w:val="000000"/>
          <w:sz w:val="22"/>
        </w:rPr>
        <w:t xml:space="preserve">ogło </w:t>
      </w:r>
      <w:r w:rsidR="00FC3E4F">
        <w:rPr>
          <w:i/>
          <w:color w:val="000000"/>
          <w:sz w:val="22"/>
        </w:rPr>
        <w:t xml:space="preserve">to </w:t>
      </w:r>
      <w:r w:rsidR="00FC3E4F" w:rsidRPr="00FC3E4F">
        <w:rPr>
          <w:i/>
          <w:color w:val="000000"/>
          <w:sz w:val="22"/>
        </w:rPr>
        <w:t xml:space="preserve">doprowadzić do zacierania istotnych </w:t>
      </w:r>
      <w:r w:rsidR="00FC3E4F">
        <w:rPr>
          <w:i/>
          <w:color w:val="000000"/>
          <w:sz w:val="22"/>
        </w:rPr>
        <w:t>dowodów,</w:t>
      </w:r>
      <w:r w:rsidR="00FC3E4F" w:rsidRPr="00FC3E4F">
        <w:rPr>
          <w:i/>
          <w:color w:val="000000"/>
          <w:sz w:val="22"/>
        </w:rPr>
        <w:t xml:space="preserve"> </w:t>
      </w:r>
      <w:r w:rsidR="00FC3E4F">
        <w:rPr>
          <w:i/>
          <w:color w:val="000000"/>
          <w:sz w:val="22"/>
        </w:rPr>
        <w:t>d</w:t>
      </w:r>
      <w:r w:rsidR="00FC3E4F" w:rsidRPr="00FC3E4F">
        <w:rPr>
          <w:i/>
          <w:color w:val="000000"/>
          <w:sz w:val="22"/>
        </w:rPr>
        <w:t>latego wszcząłem postepowanie w sprawie nałożenia na spółkę kary finansowej</w:t>
      </w:r>
      <w:r w:rsidR="00FD3513">
        <w:rPr>
          <w:i/>
          <w:color w:val="000000"/>
          <w:sz w:val="22"/>
        </w:rPr>
        <w:t xml:space="preserve"> </w:t>
      </w:r>
      <w:bookmarkEnd w:id="3"/>
      <w:r w:rsidR="00224E0F">
        <w:rPr>
          <w:color w:val="000000"/>
          <w:sz w:val="22"/>
        </w:rPr>
        <w:t>– mówi Prezes UOKiK Tomasz Chróstny.</w:t>
      </w:r>
    </w:p>
    <w:p w14:paraId="14986A93" w14:textId="77777777" w:rsidR="00224E0F" w:rsidRDefault="00224E0F" w:rsidP="00224E0F">
      <w:pPr>
        <w:pStyle w:val="Akapitzlist"/>
        <w:shd w:val="clear" w:color="auto" w:fill="FFFFFF"/>
        <w:spacing w:before="100" w:beforeAutospacing="1" w:after="240" w:line="360" w:lineRule="auto"/>
        <w:ind w:left="0"/>
        <w:jc w:val="both"/>
        <w:rPr>
          <w:sz w:val="22"/>
        </w:rPr>
      </w:pPr>
      <w:bookmarkStart w:id="4" w:name="_Hlk95305157"/>
      <w:r>
        <w:rPr>
          <w:sz w:val="22"/>
        </w:rPr>
        <w:t xml:space="preserve">Przypominamy, że Urząd prowadzi program pozyskiwania informacji od anonimowych sygnalistów. Wejdź na </w:t>
      </w:r>
      <w:hyperlink r:id="rId10" w:history="1">
        <w:r>
          <w:rPr>
            <w:rStyle w:val="Hipercze"/>
            <w:sz w:val="22"/>
          </w:rPr>
          <w:t>https://konkurencja.uokik.gov.pl/sygnalista/</w:t>
        </w:r>
      </w:hyperlink>
      <w:r>
        <w:rPr>
          <w:sz w:val="22"/>
        </w:rPr>
        <w:t xml:space="preserve"> i skorzystaj z prostego formularza. Zastosowany europejski system gwarantuje całkowitą anonimowość, także wobec Urzędu.</w:t>
      </w:r>
    </w:p>
    <w:bookmarkEnd w:id="4"/>
    <w:p w14:paraId="2225C41A" w14:textId="77777777" w:rsidR="00FF77E1" w:rsidRPr="00A8205C" w:rsidRDefault="00FF77E1" w:rsidP="00BC6DF0">
      <w:pPr>
        <w:shd w:val="clear" w:color="auto" w:fill="FFFFFF"/>
        <w:spacing w:after="100" w:afterAutospacing="1" w:line="279" w:lineRule="atLeast"/>
        <w:rPr>
          <w:sz w:val="22"/>
        </w:rPr>
      </w:pPr>
    </w:p>
    <w:sectPr w:rsidR="00FF77E1" w:rsidRPr="00A8205C" w:rsidSect="00240013">
      <w:headerReference w:type="default" r:id="rId11"/>
      <w:footerReference w:type="default" r:id="rId12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E8414" w14:textId="77777777" w:rsidR="003372E3" w:rsidRDefault="003372E3">
      <w:r>
        <w:separator/>
      </w:r>
    </w:p>
  </w:endnote>
  <w:endnote w:type="continuationSeparator" w:id="0">
    <w:p w14:paraId="76C44E25" w14:textId="77777777" w:rsidR="003372E3" w:rsidRDefault="0033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AD7FE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5CA67B" wp14:editId="086B63E0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388CEBCA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DCB00" w14:textId="77777777" w:rsidR="003372E3" w:rsidRDefault="003372E3">
      <w:r>
        <w:separator/>
      </w:r>
    </w:p>
  </w:footnote>
  <w:footnote w:type="continuationSeparator" w:id="0">
    <w:p w14:paraId="7B745DB5" w14:textId="77777777" w:rsidR="003372E3" w:rsidRDefault="00337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B09AA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551218A1" wp14:editId="3247CBA7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EAC"/>
    <w:multiLevelType w:val="hybridMultilevel"/>
    <w:tmpl w:val="90627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568F"/>
    <w:multiLevelType w:val="hybridMultilevel"/>
    <w:tmpl w:val="A768D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73D1B"/>
    <w:multiLevelType w:val="hybridMultilevel"/>
    <w:tmpl w:val="D3805698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629BD"/>
    <w:multiLevelType w:val="hybridMultilevel"/>
    <w:tmpl w:val="ED628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567B7"/>
    <w:multiLevelType w:val="hybridMultilevel"/>
    <w:tmpl w:val="2D7C5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4639E"/>
    <w:multiLevelType w:val="hybridMultilevel"/>
    <w:tmpl w:val="C04E2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1772E"/>
    <w:multiLevelType w:val="hybridMultilevel"/>
    <w:tmpl w:val="4D88E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1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6"/>
  </w:num>
  <w:num w:numId="11">
    <w:abstractNumId w:val="1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15A30"/>
    <w:rsid w:val="0002027D"/>
    <w:rsid w:val="0002108F"/>
    <w:rsid w:val="00023634"/>
    <w:rsid w:val="0002523D"/>
    <w:rsid w:val="00042F96"/>
    <w:rsid w:val="0005795E"/>
    <w:rsid w:val="000651E9"/>
    <w:rsid w:val="00072811"/>
    <w:rsid w:val="00073AA7"/>
    <w:rsid w:val="000750F7"/>
    <w:rsid w:val="00092D6A"/>
    <w:rsid w:val="000A6ACA"/>
    <w:rsid w:val="000A74FA"/>
    <w:rsid w:val="000B149D"/>
    <w:rsid w:val="000B1AC5"/>
    <w:rsid w:val="000B7247"/>
    <w:rsid w:val="000C2801"/>
    <w:rsid w:val="000C6285"/>
    <w:rsid w:val="000D7BBE"/>
    <w:rsid w:val="000E4F39"/>
    <w:rsid w:val="000F7C44"/>
    <w:rsid w:val="0010559C"/>
    <w:rsid w:val="00107844"/>
    <w:rsid w:val="00120FBD"/>
    <w:rsid w:val="0012424D"/>
    <w:rsid w:val="001246D8"/>
    <w:rsid w:val="001254CD"/>
    <w:rsid w:val="0013159A"/>
    <w:rsid w:val="00132230"/>
    <w:rsid w:val="00134A4F"/>
    <w:rsid w:val="00135455"/>
    <w:rsid w:val="001423C1"/>
    <w:rsid w:val="00143310"/>
    <w:rsid w:val="00144E9C"/>
    <w:rsid w:val="00146390"/>
    <w:rsid w:val="00157374"/>
    <w:rsid w:val="00157DCE"/>
    <w:rsid w:val="00161094"/>
    <w:rsid w:val="00163DF9"/>
    <w:rsid w:val="00164F64"/>
    <w:rsid w:val="001666D6"/>
    <w:rsid w:val="00166B5D"/>
    <w:rsid w:val="001675EF"/>
    <w:rsid w:val="0017028A"/>
    <w:rsid w:val="00170BDD"/>
    <w:rsid w:val="00172F7D"/>
    <w:rsid w:val="00180816"/>
    <w:rsid w:val="001812B5"/>
    <w:rsid w:val="0018348A"/>
    <w:rsid w:val="00187409"/>
    <w:rsid w:val="00190D5A"/>
    <w:rsid w:val="001979B5"/>
    <w:rsid w:val="001A20C0"/>
    <w:rsid w:val="001A349A"/>
    <w:rsid w:val="001A4EA3"/>
    <w:rsid w:val="001A5F7C"/>
    <w:rsid w:val="001A6E5B"/>
    <w:rsid w:val="001A7451"/>
    <w:rsid w:val="001C1FAD"/>
    <w:rsid w:val="001D291F"/>
    <w:rsid w:val="001D32AE"/>
    <w:rsid w:val="001E188E"/>
    <w:rsid w:val="001E35D3"/>
    <w:rsid w:val="001E4F92"/>
    <w:rsid w:val="001F2174"/>
    <w:rsid w:val="001F4A73"/>
    <w:rsid w:val="002027D5"/>
    <w:rsid w:val="00205580"/>
    <w:rsid w:val="00213DC6"/>
    <w:rsid w:val="002157BB"/>
    <w:rsid w:val="0022431F"/>
    <w:rsid w:val="00224E0F"/>
    <w:rsid w:val="002262B5"/>
    <w:rsid w:val="00227137"/>
    <w:rsid w:val="00231319"/>
    <w:rsid w:val="0023138D"/>
    <w:rsid w:val="00231601"/>
    <w:rsid w:val="00240013"/>
    <w:rsid w:val="0024118E"/>
    <w:rsid w:val="00241BAC"/>
    <w:rsid w:val="0024329B"/>
    <w:rsid w:val="002436CF"/>
    <w:rsid w:val="00247360"/>
    <w:rsid w:val="00253849"/>
    <w:rsid w:val="00260382"/>
    <w:rsid w:val="002643C1"/>
    <w:rsid w:val="00266CB4"/>
    <w:rsid w:val="00267DD1"/>
    <w:rsid w:val="00271392"/>
    <w:rsid w:val="002801AA"/>
    <w:rsid w:val="0028393F"/>
    <w:rsid w:val="002903C7"/>
    <w:rsid w:val="00293D00"/>
    <w:rsid w:val="00295B34"/>
    <w:rsid w:val="002A5D69"/>
    <w:rsid w:val="002B1A1B"/>
    <w:rsid w:val="002B1DBF"/>
    <w:rsid w:val="002C0A37"/>
    <w:rsid w:val="002C0D5D"/>
    <w:rsid w:val="002C692D"/>
    <w:rsid w:val="002C6ABE"/>
    <w:rsid w:val="002D2013"/>
    <w:rsid w:val="002D4160"/>
    <w:rsid w:val="002D49DD"/>
    <w:rsid w:val="002D7B89"/>
    <w:rsid w:val="002E388C"/>
    <w:rsid w:val="002E4D81"/>
    <w:rsid w:val="002E4FF5"/>
    <w:rsid w:val="002E6E90"/>
    <w:rsid w:val="002F1BF3"/>
    <w:rsid w:val="002F4D43"/>
    <w:rsid w:val="003056C6"/>
    <w:rsid w:val="00311B14"/>
    <w:rsid w:val="003138DA"/>
    <w:rsid w:val="00316DD2"/>
    <w:rsid w:val="00317238"/>
    <w:rsid w:val="003175C9"/>
    <w:rsid w:val="00324306"/>
    <w:rsid w:val="00326C9B"/>
    <w:rsid w:val="003278D6"/>
    <w:rsid w:val="003303F0"/>
    <w:rsid w:val="0033725A"/>
    <w:rsid w:val="003372E3"/>
    <w:rsid w:val="0034059B"/>
    <w:rsid w:val="00341394"/>
    <w:rsid w:val="00342381"/>
    <w:rsid w:val="003460F1"/>
    <w:rsid w:val="0035019C"/>
    <w:rsid w:val="00360248"/>
    <w:rsid w:val="00366A46"/>
    <w:rsid w:val="0037425A"/>
    <w:rsid w:val="0037685A"/>
    <w:rsid w:val="003779F3"/>
    <w:rsid w:val="00377A0D"/>
    <w:rsid w:val="0038677D"/>
    <w:rsid w:val="00390B93"/>
    <w:rsid w:val="00390C45"/>
    <w:rsid w:val="0039454F"/>
    <w:rsid w:val="003C1EE7"/>
    <w:rsid w:val="003C3363"/>
    <w:rsid w:val="003C4C68"/>
    <w:rsid w:val="003D3FF4"/>
    <w:rsid w:val="003D7161"/>
    <w:rsid w:val="003E3F9D"/>
    <w:rsid w:val="003E5B5D"/>
    <w:rsid w:val="003E69E5"/>
    <w:rsid w:val="003E6F71"/>
    <w:rsid w:val="003F7458"/>
    <w:rsid w:val="00400CE1"/>
    <w:rsid w:val="0040748E"/>
    <w:rsid w:val="0041075A"/>
    <w:rsid w:val="00412206"/>
    <w:rsid w:val="004204E7"/>
    <w:rsid w:val="00427B02"/>
    <w:rsid w:val="00427E08"/>
    <w:rsid w:val="0043219C"/>
    <w:rsid w:val="004349BA"/>
    <w:rsid w:val="0043575C"/>
    <w:rsid w:val="004365C7"/>
    <w:rsid w:val="004425B7"/>
    <w:rsid w:val="00444A85"/>
    <w:rsid w:val="00445051"/>
    <w:rsid w:val="004463A8"/>
    <w:rsid w:val="004534CC"/>
    <w:rsid w:val="0045651D"/>
    <w:rsid w:val="00462CFA"/>
    <w:rsid w:val="00462E74"/>
    <w:rsid w:val="00476CB0"/>
    <w:rsid w:val="00486DB1"/>
    <w:rsid w:val="004875EA"/>
    <w:rsid w:val="004937F5"/>
    <w:rsid w:val="00493E10"/>
    <w:rsid w:val="004972E8"/>
    <w:rsid w:val="004A1D19"/>
    <w:rsid w:val="004A31A7"/>
    <w:rsid w:val="004B2ED7"/>
    <w:rsid w:val="004C00E4"/>
    <w:rsid w:val="004C0F9E"/>
    <w:rsid w:val="004C1243"/>
    <w:rsid w:val="004C5C26"/>
    <w:rsid w:val="004D17F4"/>
    <w:rsid w:val="004D3965"/>
    <w:rsid w:val="004E07B0"/>
    <w:rsid w:val="004F7E99"/>
    <w:rsid w:val="005003F9"/>
    <w:rsid w:val="0050417B"/>
    <w:rsid w:val="00507409"/>
    <w:rsid w:val="005133CE"/>
    <w:rsid w:val="005166C5"/>
    <w:rsid w:val="00521BA3"/>
    <w:rsid w:val="00523E0D"/>
    <w:rsid w:val="00525588"/>
    <w:rsid w:val="005262E9"/>
    <w:rsid w:val="0052710E"/>
    <w:rsid w:val="00535C53"/>
    <w:rsid w:val="00540AE6"/>
    <w:rsid w:val="005442FC"/>
    <w:rsid w:val="0055631D"/>
    <w:rsid w:val="005606CB"/>
    <w:rsid w:val="00582F3C"/>
    <w:rsid w:val="005902F9"/>
    <w:rsid w:val="00592117"/>
    <w:rsid w:val="00593935"/>
    <w:rsid w:val="005973FD"/>
    <w:rsid w:val="00597C68"/>
    <w:rsid w:val="005A382B"/>
    <w:rsid w:val="005A4047"/>
    <w:rsid w:val="005A4BAF"/>
    <w:rsid w:val="005A66D6"/>
    <w:rsid w:val="005C0D39"/>
    <w:rsid w:val="005C3CBA"/>
    <w:rsid w:val="005C6232"/>
    <w:rsid w:val="005D6F7A"/>
    <w:rsid w:val="005D783C"/>
    <w:rsid w:val="005E41FF"/>
    <w:rsid w:val="005E5B88"/>
    <w:rsid w:val="005E78EE"/>
    <w:rsid w:val="005F10A8"/>
    <w:rsid w:val="005F139F"/>
    <w:rsid w:val="005F1EBD"/>
    <w:rsid w:val="006002BB"/>
    <w:rsid w:val="00602F84"/>
    <w:rsid w:val="0060503F"/>
    <w:rsid w:val="006063D0"/>
    <w:rsid w:val="00613C45"/>
    <w:rsid w:val="00615191"/>
    <w:rsid w:val="00633D4E"/>
    <w:rsid w:val="0063526F"/>
    <w:rsid w:val="00637E86"/>
    <w:rsid w:val="006422DE"/>
    <w:rsid w:val="006439FA"/>
    <w:rsid w:val="00643AF6"/>
    <w:rsid w:val="006466B3"/>
    <w:rsid w:val="006560FA"/>
    <w:rsid w:val="0067485D"/>
    <w:rsid w:val="00692578"/>
    <w:rsid w:val="00694DEB"/>
    <w:rsid w:val="006A1FE2"/>
    <w:rsid w:val="006A2065"/>
    <w:rsid w:val="006A3D88"/>
    <w:rsid w:val="006A4A7A"/>
    <w:rsid w:val="006A7C94"/>
    <w:rsid w:val="006B0848"/>
    <w:rsid w:val="006B733D"/>
    <w:rsid w:val="006C34AE"/>
    <w:rsid w:val="006C408A"/>
    <w:rsid w:val="006C4F2E"/>
    <w:rsid w:val="006C67AF"/>
    <w:rsid w:val="006D0FFF"/>
    <w:rsid w:val="006D2AB2"/>
    <w:rsid w:val="006D3DC5"/>
    <w:rsid w:val="006D7245"/>
    <w:rsid w:val="006E14C4"/>
    <w:rsid w:val="006E34CB"/>
    <w:rsid w:val="006E5983"/>
    <w:rsid w:val="006F143B"/>
    <w:rsid w:val="00701C5A"/>
    <w:rsid w:val="0070228A"/>
    <w:rsid w:val="00702E20"/>
    <w:rsid w:val="007039EC"/>
    <w:rsid w:val="0071572D"/>
    <w:rsid w:val="007157BA"/>
    <w:rsid w:val="007169F9"/>
    <w:rsid w:val="007174A6"/>
    <w:rsid w:val="007224B3"/>
    <w:rsid w:val="00726320"/>
    <w:rsid w:val="007274D5"/>
    <w:rsid w:val="00731303"/>
    <w:rsid w:val="00732A95"/>
    <w:rsid w:val="00732D90"/>
    <w:rsid w:val="007402A5"/>
    <w:rsid w:val="007402E0"/>
    <w:rsid w:val="007436DB"/>
    <w:rsid w:val="0074489D"/>
    <w:rsid w:val="00746549"/>
    <w:rsid w:val="007471AB"/>
    <w:rsid w:val="007504F4"/>
    <w:rsid w:val="007514AD"/>
    <w:rsid w:val="00752077"/>
    <w:rsid w:val="00753941"/>
    <w:rsid w:val="0075524D"/>
    <w:rsid w:val="007560B0"/>
    <w:rsid w:val="007627D7"/>
    <w:rsid w:val="0076482C"/>
    <w:rsid w:val="00767122"/>
    <w:rsid w:val="00774AFB"/>
    <w:rsid w:val="00776BF8"/>
    <w:rsid w:val="00776C4F"/>
    <w:rsid w:val="00780154"/>
    <w:rsid w:val="007838E4"/>
    <w:rsid w:val="007846DC"/>
    <w:rsid w:val="00786426"/>
    <w:rsid w:val="007A02CA"/>
    <w:rsid w:val="007A19D8"/>
    <w:rsid w:val="007A3085"/>
    <w:rsid w:val="007B1394"/>
    <w:rsid w:val="007D3F55"/>
    <w:rsid w:val="007E022C"/>
    <w:rsid w:val="007E36E4"/>
    <w:rsid w:val="007E5963"/>
    <w:rsid w:val="007F0ACE"/>
    <w:rsid w:val="007F31AE"/>
    <w:rsid w:val="007F37D1"/>
    <w:rsid w:val="00800F0E"/>
    <w:rsid w:val="00804024"/>
    <w:rsid w:val="0080573A"/>
    <w:rsid w:val="00811C21"/>
    <w:rsid w:val="0081753E"/>
    <w:rsid w:val="008320D4"/>
    <w:rsid w:val="008335B3"/>
    <w:rsid w:val="00835B67"/>
    <w:rsid w:val="008433E3"/>
    <w:rsid w:val="008477FB"/>
    <w:rsid w:val="0085010E"/>
    <w:rsid w:val="0085254C"/>
    <w:rsid w:val="0085454F"/>
    <w:rsid w:val="008612EB"/>
    <w:rsid w:val="00862635"/>
    <w:rsid w:val="00870102"/>
    <w:rsid w:val="0087354F"/>
    <w:rsid w:val="00896985"/>
    <w:rsid w:val="008C53D0"/>
    <w:rsid w:val="008D0C8D"/>
    <w:rsid w:val="008D43E1"/>
    <w:rsid w:val="008D527A"/>
    <w:rsid w:val="008D56DA"/>
    <w:rsid w:val="008D5771"/>
    <w:rsid w:val="008E6270"/>
    <w:rsid w:val="008F0E95"/>
    <w:rsid w:val="008F472E"/>
    <w:rsid w:val="00902556"/>
    <w:rsid w:val="0090338C"/>
    <w:rsid w:val="00910415"/>
    <w:rsid w:val="0091048E"/>
    <w:rsid w:val="00916E68"/>
    <w:rsid w:val="00920D0B"/>
    <w:rsid w:val="0092230A"/>
    <w:rsid w:val="00923AD3"/>
    <w:rsid w:val="00924ABC"/>
    <w:rsid w:val="009266A0"/>
    <w:rsid w:val="00940E8F"/>
    <w:rsid w:val="00942655"/>
    <w:rsid w:val="00944CC8"/>
    <w:rsid w:val="009453BD"/>
    <w:rsid w:val="00945844"/>
    <w:rsid w:val="0095309C"/>
    <w:rsid w:val="009652F2"/>
    <w:rsid w:val="00965809"/>
    <w:rsid w:val="0097038D"/>
    <w:rsid w:val="009719ED"/>
    <w:rsid w:val="00971C32"/>
    <w:rsid w:val="009854BC"/>
    <w:rsid w:val="00986C37"/>
    <w:rsid w:val="00991D3B"/>
    <w:rsid w:val="00997528"/>
    <w:rsid w:val="0099796A"/>
    <w:rsid w:val="009B1BE6"/>
    <w:rsid w:val="009B4090"/>
    <w:rsid w:val="009B4156"/>
    <w:rsid w:val="009B7071"/>
    <w:rsid w:val="009B7DDD"/>
    <w:rsid w:val="009C1346"/>
    <w:rsid w:val="009D05C8"/>
    <w:rsid w:val="009D130E"/>
    <w:rsid w:val="009D1F57"/>
    <w:rsid w:val="009E3C0B"/>
    <w:rsid w:val="009F0FE2"/>
    <w:rsid w:val="00A00614"/>
    <w:rsid w:val="00A04657"/>
    <w:rsid w:val="00A129C6"/>
    <w:rsid w:val="00A13244"/>
    <w:rsid w:val="00A239AA"/>
    <w:rsid w:val="00A25BB4"/>
    <w:rsid w:val="00A31B9C"/>
    <w:rsid w:val="00A439E8"/>
    <w:rsid w:val="00A45753"/>
    <w:rsid w:val="00A53194"/>
    <w:rsid w:val="00A53423"/>
    <w:rsid w:val="00A54CAB"/>
    <w:rsid w:val="00A55588"/>
    <w:rsid w:val="00A62659"/>
    <w:rsid w:val="00A65082"/>
    <w:rsid w:val="00A65F20"/>
    <w:rsid w:val="00A73646"/>
    <w:rsid w:val="00A76293"/>
    <w:rsid w:val="00A77DA2"/>
    <w:rsid w:val="00A8205C"/>
    <w:rsid w:val="00A85D9D"/>
    <w:rsid w:val="00A90584"/>
    <w:rsid w:val="00A92C4C"/>
    <w:rsid w:val="00AA602D"/>
    <w:rsid w:val="00AB1EF9"/>
    <w:rsid w:val="00AB3266"/>
    <w:rsid w:val="00AB572D"/>
    <w:rsid w:val="00AC26C2"/>
    <w:rsid w:val="00AE2923"/>
    <w:rsid w:val="00AE6895"/>
    <w:rsid w:val="00AE7F9D"/>
    <w:rsid w:val="00AF1794"/>
    <w:rsid w:val="00B021AD"/>
    <w:rsid w:val="00B028F7"/>
    <w:rsid w:val="00B07951"/>
    <w:rsid w:val="00B1079A"/>
    <w:rsid w:val="00B21275"/>
    <w:rsid w:val="00B22863"/>
    <w:rsid w:val="00B31029"/>
    <w:rsid w:val="00B31571"/>
    <w:rsid w:val="00B323FA"/>
    <w:rsid w:val="00B400D1"/>
    <w:rsid w:val="00B40D3C"/>
    <w:rsid w:val="00B41502"/>
    <w:rsid w:val="00B51024"/>
    <w:rsid w:val="00B512B5"/>
    <w:rsid w:val="00B52697"/>
    <w:rsid w:val="00B56C94"/>
    <w:rsid w:val="00B576C1"/>
    <w:rsid w:val="00B60CD8"/>
    <w:rsid w:val="00B60F9C"/>
    <w:rsid w:val="00B61FCE"/>
    <w:rsid w:val="00B669D0"/>
    <w:rsid w:val="00B6769E"/>
    <w:rsid w:val="00B7033D"/>
    <w:rsid w:val="00B70F69"/>
    <w:rsid w:val="00B73F22"/>
    <w:rsid w:val="00B76F9A"/>
    <w:rsid w:val="00B810B2"/>
    <w:rsid w:val="00B825A7"/>
    <w:rsid w:val="00B839E2"/>
    <w:rsid w:val="00B93844"/>
    <w:rsid w:val="00B97B08"/>
    <w:rsid w:val="00BA26F7"/>
    <w:rsid w:val="00BA4F8E"/>
    <w:rsid w:val="00BA79F0"/>
    <w:rsid w:val="00BB4740"/>
    <w:rsid w:val="00BB4CCC"/>
    <w:rsid w:val="00BB5068"/>
    <w:rsid w:val="00BB5E16"/>
    <w:rsid w:val="00BB7AE8"/>
    <w:rsid w:val="00BC6DF0"/>
    <w:rsid w:val="00BD0481"/>
    <w:rsid w:val="00BD0808"/>
    <w:rsid w:val="00BD4447"/>
    <w:rsid w:val="00BE2623"/>
    <w:rsid w:val="00BE3923"/>
    <w:rsid w:val="00BE4BF0"/>
    <w:rsid w:val="00BE552E"/>
    <w:rsid w:val="00BE5EE5"/>
    <w:rsid w:val="00BE68EE"/>
    <w:rsid w:val="00BE7F63"/>
    <w:rsid w:val="00BF45FB"/>
    <w:rsid w:val="00BF5D02"/>
    <w:rsid w:val="00C03754"/>
    <w:rsid w:val="00C07A36"/>
    <w:rsid w:val="00C11360"/>
    <w:rsid w:val="00C123B1"/>
    <w:rsid w:val="00C21071"/>
    <w:rsid w:val="00C2398C"/>
    <w:rsid w:val="00C25569"/>
    <w:rsid w:val="00C27366"/>
    <w:rsid w:val="00C301BE"/>
    <w:rsid w:val="00C325D9"/>
    <w:rsid w:val="00C456C3"/>
    <w:rsid w:val="00C50631"/>
    <w:rsid w:val="00C621D9"/>
    <w:rsid w:val="00C63AA8"/>
    <w:rsid w:val="00C64D02"/>
    <w:rsid w:val="00C66E81"/>
    <w:rsid w:val="00C7000E"/>
    <w:rsid w:val="00C72F0F"/>
    <w:rsid w:val="00C7783C"/>
    <w:rsid w:val="00C81210"/>
    <w:rsid w:val="00C86048"/>
    <w:rsid w:val="00C878FC"/>
    <w:rsid w:val="00C91EF1"/>
    <w:rsid w:val="00CA0C1C"/>
    <w:rsid w:val="00CA6B58"/>
    <w:rsid w:val="00CA7186"/>
    <w:rsid w:val="00CB1AE6"/>
    <w:rsid w:val="00CB3ED4"/>
    <w:rsid w:val="00CB3F86"/>
    <w:rsid w:val="00CC78BA"/>
    <w:rsid w:val="00CD0739"/>
    <w:rsid w:val="00CD34F0"/>
    <w:rsid w:val="00CE075E"/>
    <w:rsid w:val="00CE0954"/>
    <w:rsid w:val="00CE4F6C"/>
    <w:rsid w:val="00CE5D37"/>
    <w:rsid w:val="00CE7D3E"/>
    <w:rsid w:val="00CF11F7"/>
    <w:rsid w:val="00D01921"/>
    <w:rsid w:val="00D019E2"/>
    <w:rsid w:val="00D0746A"/>
    <w:rsid w:val="00D10813"/>
    <w:rsid w:val="00D1323F"/>
    <w:rsid w:val="00D14262"/>
    <w:rsid w:val="00D14954"/>
    <w:rsid w:val="00D202BA"/>
    <w:rsid w:val="00D2066D"/>
    <w:rsid w:val="00D251AC"/>
    <w:rsid w:val="00D317DB"/>
    <w:rsid w:val="00D363E5"/>
    <w:rsid w:val="00D414B3"/>
    <w:rsid w:val="00D41ED2"/>
    <w:rsid w:val="00D43766"/>
    <w:rsid w:val="00D45C03"/>
    <w:rsid w:val="00D47CCF"/>
    <w:rsid w:val="00D54EBD"/>
    <w:rsid w:val="00D6457B"/>
    <w:rsid w:val="00D66DEC"/>
    <w:rsid w:val="00D71A41"/>
    <w:rsid w:val="00D75EF5"/>
    <w:rsid w:val="00D768A4"/>
    <w:rsid w:val="00D85C57"/>
    <w:rsid w:val="00D862E1"/>
    <w:rsid w:val="00D92F52"/>
    <w:rsid w:val="00DA5623"/>
    <w:rsid w:val="00DA6550"/>
    <w:rsid w:val="00DA74E1"/>
    <w:rsid w:val="00DA753F"/>
    <w:rsid w:val="00DB3964"/>
    <w:rsid w:val="00DB4429"/>
    <w:rsid w:val="00DC182C"/>
    <w:rsid w:val="00DC2CB6"/>
    <w:rsid w:val="00DC4E5B"/>
    <w:rsid w:val="00DC5754"/>
    <w:rsid w:val="00DD314E"/>
    <w:rsid w:val="00DD34A3"/>
    <w:rsid w:val="00DD4EC8"/>
    <w:rsid w:val="00DD6056"/>
    <w:rsid w:val="00DE6050"/>
    <w:rsid w:val="00DE7C6A"/>
    <w:rsid w:val="00DF2857"/>
    <w:rsid w:val="00DF782B"/>
    <w:rsid w:val="00E0069D"/>
    <w:rsid w:val="00E03AEF"/>
    <w:rsid w:val="00E03C62"/>
    <w:rsid w:val="00E04611"/>
    <w:rsid w:val="00E102DE"/>
    <w:rsid w:val="00E10360"/>
    <w:rsid w:val="00E24825"/>
    <w:rsid w:val="00E42093"/>
    <w:rsid w:val="00E44D9F"/>
    <w:rsid w:val="00E46683"/>
    <w:rsid w:val="00E522AD"/>
    <w:rsid w:val="00E614BC"/>
    <w:rsid w:val="00E62B9F"/>
    <w:rsid w:val="00E64103"/>
    <w:rsid w:val="00E656E1"/>
    <w:rsid w:val="00E70777"/>
    <w:rsid w:val="00E75420"/>
    <w:rsid w:val="00E75512"/>
    <w:rsid w:val="00E75CBB"/>
    <w:rsid w:val="00E76CD1"/>
    <w:rsid w:val="00E923F0"/>
    <w:rsid w:val="00EA5616"/>
    <w:rsid w:val="00EB6BC9"/>
    <w:rsid w:val="00EC02C6"/>
    <w:rsid w:val="00ED1370"/>
    <w:rsid w:val="00EE4AD8"/>
    <w:rsid w:val="00F01A3E"/>
    <w:rsid w:val="00F03064"/>
    <w:rsid w:val="00F03201"/>
    <w:rsid w:val="00F1127A"/>
    <w:rsid w:val="00F139AC"/>
    <w:rsid w:val="00F21EAC"/>
    <w:rsid w:val="00F23F7D"/>
    <w:rsid w:val="00F3243D"/>
    <w:rsid w:val="00F46D0D"/>
    <w:rsid w:val="00F65EAA"/>
    <w:rsid w:val="00F75564"/>
    <w:rsid w:val="00F81DBB"/>
    <w:rsid w:val="00F92B59"/>
    <w:rsid w:val="00F948BC"/>
    <w:rsid w:val="00F960CF"/>
    <w:rsid w:val="00FA10A3"/>
    <w:rsid w:val="00FA1226"/>
    <w:rsid w:val="00FA7771"/>
    <w:rsid w:val="00FB3E38"/>
    <w:rsid w:val="00FC3E4F"/>
    <w:rsid w:val="00FD09D8"/>
    <w:rsid w:val="00FD3513"/>
    <w:rsid w:val="00FD4D62"/>
    <w:rsid w:val="00FF2318"/>
    <w:rsid w:val="00FF2CFC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43311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uiPriority w:val="99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D43E1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76C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08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0816"/>
    <w:rPr>
      <w:rFonts w:ascii="Trebuchet MS" w:eastAsia="Times New Roman" w:hAnsi="Trebuchet MS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081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80816"/>
    <w:rPr>
      <w:color w:val="954F72" w:themeColor="followedHyperlink"/>
      <w:u w:val="single"/>
    </w:rPr>
  </w:style>
  <w:style w:type="paragraph" w:customStyle="1" w:styleId="Znak">
    <w:name w:val="Znak"/>
    <w:basedOn w:val="Normalny"/>
    <w:rsid w:val="00870102"/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0D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3219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4937F5"/>
    <w:pPr>
      <w:spacing w:after="100" w:afterAutospacing="1" w:line="372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24E0F"/>
    <w:rPr>
      <w:rFonts w:ascii="Trebuchet MS" w:eastAsia="Times New Roman" w:hAnsi="Trebuchet MS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3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7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onkurencja.uokik.gov.pl/sygnalista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uokik.gov.pl/aktualnosci.php?news_id=1788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E12E6-6177-4924-BA99-46E82874838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847E3CE-8F42-4A75-B77A-C151997C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Kowalska</dc:creator>
  <cp:keywords/>
  <dc:description/>
  <cp:lastModifiedBy>Julia Pinkiewicz</cp:lastModifiedBy>
  <cp:revision>3</cp:revision>
  <cp:lastPrinted>2022-01-19T10:27:00Z</cp:lastPrinted>
  <dcterms:created xsi:type="dcterms:W3CDTF">2022-02-15T14:53:00Z</dcterms:created>
  <dcterms:modified xsi:type="dcterms:W3CDTF">2022-02-16T07:15:00Z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e09ae793-c751-45db-b1e1-dbd067f8a054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