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701422F3" w:rsidR="0089209F" w:rsidRPr="00E005DC" w:rsidRDefault="0089209F" w:rsidP="006F188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E005DC">
        <w:rPr>
          <w:rFonts w:ascii="Arial" w:hAnsi="Arial" w:cs="Arial"/>
        </w:rPr>
        <w:t xml:space="preserve">Rzeszów, </w:t>
      </w:r>
      <w:r w:rsidR="00E005DC" w:rsidRPr="00E005DC">
        <w:rPr>
          <w:rFonts w:ascii="Arial" w:hAnsi="Arial" w:cs="Arial"/>
          <w:lang w:val="pl-PL"/>
        </w:rPr>
        <w:t>20</w:t>
      </w:r>
      <w:r w:rsidRPr="00E005DC">
        <w:rPr>
          <w:rFonts w:ascii="Arial" w:hAnsi="Arial" w:cs="Arial"/>
        </w:rPr>
        <w:t xml:space="preserve"> </w:t>
      </w:r>
      <w:r w:rsidR="00E005DC" w:rsidRPr="00E005DC">
        <w:rPr>
          <w:rFonts w:ascii="Arial" w:hAnsi="Arial" w:cs="Arial"/>
          <w:lang w:val="pl-PL"/>
        </w:rPr>
        <w:t xml:space="preserve">lipca </w:t>
      </w:r>
      <w:r w:rsidRPr="00E005DC">
        <w:rPr>
          <w:rFonts w:ascii="Arial" w:hAnsi="Arial" w:cs="Arial"/>
        </w:rPr>
        <w:t>2022 r.</w:t>
      </w:r>
    </w:p>
    <w:p w14:paraId="067C078B" w14:textId="707C2F1D" w:rsidR="0089209F" w:rsidRPr="00E005DC" w:rsidRDefault="00E005DC" w:rsidP="006F1881">
      <w:pPr>
        <w:pStyle w:val="Nagwek"/>
        <w:spacing w:line="360" w:lineRule="auto"/>
        <w:rPr>
          <w:rFonts w:ascii="Arial" w:hAnsi="Arial" w:cs="Arial"/>
        </w:rPr>
      </w:pPr>
      <w:r w:rsidRPr="00E005DC">
        <w:rPr>
          <w:rFonts w:ascii="Arial" w:hAnsi="Arial" w:cs="Arial"/>
          <w:lang w:val="pl-PL"/>
        </w:rPr>
        <w:t>KH</w:t>
      </w:r>
      <w:r w:rsidR="0009281D" w:rsidRPr="00E005DC">
        <w:rPr>
          <w:rFonts w:ascii="Arial" w:hAnsi="Arial" w:cs="Arial"/>
          <w:lang w:val="pl-PL"/>
        </w:rPr>
        <w:t>.8361.</w:t>
      </w:r>
      <w:r w:rsidRPr="00E005DC">
        <w:rPr>
          <w:rFonts w:ascii="Arial" w:hAnsi="Arial" w:cs="Arial"/>
          <w:lang w:val="pl-PL"/>
        </w:rPr>
        <w:t>34</w:t>
      </w:r>
      <w:r w:rsidR="0009281D" w:rsidRPr="00E005DC">
        <w:rPr>
          <w:rFonts w:ascii="Arial" w:hAnsi="Arial" w:cs="Arial"/>
          <w:lang w:val="pl-PL"/>
        </w:rPr>
        <w:t>.202</w:t>
      </w:r>
      <w:r w:rsidRPr="00E005DC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E005DC" w:rsidRDefault="00187AEB" w:rsidP="006F188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E005DC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35FA1BF5" w:rsidR="007F1BE6" w:rsidRPr="00E005DC" w:rsidRDefault="0089209F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Na </w:t>
      </w:r>
      <w:r w:rsidR="00E005DC" w:rsidRPr="00E005DC">
        <w:rPr>
          <w:rFonts w:ascii="Arial" w:hAnsi="Arial" w:cs="Arial"/>
          <w:szCs w:val="24"/>
          <w:lang w:val="pl-PL"/>
        </w:rPr>
        <w:t>podstawie art. 6 ust. 1 ustawy z dnia 9 maja 2014 r. o informowaniu o cenach towarów</w:t>
      </w:r>
      <w:r w:rsidR="00E005DC" w:rsidRPr="00E005DC">
        <w:rPr>
          <w:rFonts w:ascii="Arial" w:hAnsi="Arial" w:cs="Arial"/>
          <w:szCs w:val="24"/>
          <w:lang w:val="pl-PL"/>
        </w:rPr>
        <w:t xml:space="preserve"> </w:t>
      </w:r>
      <w:r w:rsidR="00E005DC" w:rsidRPr="00E005DC">
        <w:rPr>
          <w:rFonts w:ascii="Arial" w:hAnsi="Arial" w:cs="Arial"/>
          <w:szCs w:val="24"/>
          <w:lang w:val="pl-PL"/>
        </w:rPr>
        <w:t>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E005DC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E005DC" w:rsidRDefault="00774EB6" w:rsidP="006F1881">
      <w:pPr>
        <w:pStyle w:val="Nagwek2"/>
      </w:pPr>
      <w:r w:rsidRPr="00E005DC">
        <w:t>Podkarpacki Wojewódzki Inspektor Inspekcji Handlowej wymierza</w:t>
      </w:r>
    </w:p>
    <w:p w14:paraId="31430C92" w14:textId="0CDF9553" w:rsidR="00774EB6" w:rsidRPr="00E005DC" w:rsidRDefault="00774EB6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  <w:lang w:val="pl-PL"/>
        </w:rPr>
        <w:t xml:space="preserve">przedsiębiorcy – </w:t>
      </w:r>
      <w:r w:rsidR="00E005DC" w:rsidRPr="00E005DC">
        <w:rPr>
          <w:rFonts w:ascii="Arial" w:hAnsi="Arial" w:cs="Arial"/>
          <w:b/>
          <w:szCs w:val="24"/>
          <w:lang w:val="pl-PL"/>
        </w:rPr>
        <w:t>INES Spółka z ograniczoną odpowiedzialnością</w:t>
      </w:r>
      <w:r w:rsidR="00E005DC" w:rsidRPr="00E005DC">
        <w:rPr>
          <w:rFonts w:ascii="Arial" w:hAnsi="Arial" w:cs="Arial"/>
          <w:b/>
          <w:szCs w:val="24"/>
          <w:lang w:val="pl-PL"/>
        </w:rPr>
        <w:t xml:space="preserve"> </w:t>
      </w:r>
      <w:r w:rsidR="00E005DC" w:rsidRPr="00E005DC">
        <w:rPr>
          <w:rFonts w:ascii="Arial" w:hAnsi="Arial" w:cs="Arial"/>
          <w:b/>
          <w:szCs w:val="24"/>
          <w:lang w:val="pl-PL"/>
        </w:rPr>
        <w:t xml:space="preserve">ul. </w:t>
      </w:r>
      <w:r w:rsidR="00E005DC" w:rsidRPr="00E005DC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E005DC" w:rsidRPr="00E005DC">
        <w:rPr>
          <w:rFonts w:ascii="Arial" w:hAnsi="Arial" w:cs="Arial"/>
          <w:b/>
          <w:szCs w:val="24"/>
          <w:lang w:val="pl-PL"/>
        </w:rPr>
        <w:t xml:space="preserve"> Sędziszów Małopolski - karę</w:t>
      </w:r>
      <w:r w:rsidR="00E005DC" w:rsidRPr="00E005DC">
        <w:rPr>
          <w:rFonts w:ascii="Arial" w:hAnsi="Arial" w:cs="Arial"/>
          <w:bCs/>
          <w:szCs w:val="24"/>
          <w:lang w:val="pl-PL"/>
        </w:rPr>
        <w:t xml:space="preserve"> pieniężną w wysokości </w:t>
      </w:r>
      <w:r w:rsidR="00E005DC" w:rsidRPr="00E005DC">
        <w:rPr>
          <w:rFonts w:ascii="Arial" w:hAnsi="Arial" w:cs="Arial"/>
          <w:b/>
          <w:bCs/>
          <w:szCs w:val="24"/>
          <w:lang w:val="pl-PL"/>
        </w:rPr>
        <w:t>15</w:t>
      </w:r>
      <w:r w:rsidR="00E005DC" w:rsidRPr="00E005DC">
        <w:rPr>
          <w:rFonts w:ascii="Arial" w:hAnsi="Arial" w:cs="Arial"/>
          <w:b/>
          <w:szCs w:val="24"/>
          <w:lang w:val="pl-PL"/>
        </w:rPr>
        <w:t xml:space="preserve">00 zł </w:t>
      </w:r>
      <w:r w:rsidR="00E005DC" w:rsidRPr="00E005DC">
        <w:rPr>
          <w:rFonts w:ascii="Arial" w:hAnsi="Arial" w:cs="Arial"/>
          <w:bCs/>
          <w:szCs w:val="24"/>
          <w:lang w:val="pl-PL"/>
        </w:rPr>
        <w:t xml:space="preserve">(słownie: </w:t>
      </w:r>
      <w:r w:rsidR="00E005DC" w:rsidRPr="00E005DC">
        <w:rPr>
          <w:rFonts w:ascii="Arial" w:hAnsi="Arial" w:cs="Arial"/>
          <w:b/>
          <w:bCs/>
          <w:szCs w:val="24"/>
          <w:lang w:val="pl-PL"/>
        </w:rPr>
        <w:t xml:space="preserve">tysiąc pięćset </w:t>
      </w:r>
      <w:r w:rsidR="00E005DC" w:rsidRPr="00E005DC">
        <w:rPr>
          <w:rFonts w:ascii="Arial" w:hAnsi="Arial" w:cs="Arial"/>
          <w:b/>
          <w:szCs w:val="24"/>
          <w:lang w:val="pl-PL"/>
        </w:rPr>
        <w:t>złotych</w:t>
      </w:r>
      <w:r w:rsidR="00E005DC" w:rsidRPr="00E005DC">
        <w:rPr>
          <w:rFonts w:ascii="Arial" w:hAnsi="Arial" w:cs="Arial"/>
          <w:bCs/>
          <w:szCs w:val="24"/>
          <w:lang w:val="pl-PL"/>
        </w:rPr>
        <w:t>) za niewykonanie w miejscu sprzedaży detalicznej</w:t>
      </w:r>
      <w:r w:rsidR="00E005DC" w:rsidRPr="00E005DC">
        <w:rPr>
          <w:rFonts w:ascii="Arial" w:hAnsi="Arial" w:cs="Arial"/>
          <w:bCs/>
          <w:szCs w:val="24"/>
          <w:lang w:val="pl-PL"/>
        </w:rPr>
        <w:t xml:space="preserve"> </w:t>
      </w:r>
      <w:r w:rsidR="00E005DC" w:rsidRPr="00E005DC">
        <w:rPr>
          <w:rFonts w:ascii="Arial" w:hAnsi="Arial" w:cs="Arial"/>
          <w:bCs/>
          <w:szCs w:val="24"/>
          <w:lang w:val="pl-PL"/>
        </w:rPr>
        <w:t xml:space="preserve">i świadczenia usług gastronomicznych, tj. w należącej do ww. spółki restauracji </w:t>
      </w:r>
      <w:r w:rsidR="00E005DC" w:rsidRPr="00E005DC">
        <w:rPr>
          <w:rFonts w:ascii="Arial" w:hAnsi="Arial" w:cs="Arial"/>
          <w:b/>
          <w:bCs/>
          <w:szCs w:val="24"/>
          <w:lang w:val="pl-PL"/>
        </w:rPr>
        <w:t xml:space="preserve">(dane zanonimizowane) </w:t>
      </w:r>
      <w:r w:rsidR="00E005DC" w:rsidRPr="00E005DC">
        <w:rPr>
          <w:rFonts w:ascii="Arial" w:hAnsi="Arial" w:cs="Arial"/>
          <w:bCs/>
          <w:szCs w:val="24"/>
          <w:lang w:val="pl-PL"/>
        </w:rPr>
        <w:t xml:space="preserve">w Sędziszowie Małopolskim, </w:t>
      </w:r>
      <w:r w:rsidR="00E005DC" w:rsidRPr="00E005DC">
        <w:rPr>
          <w:rFonts w:ascii="Arial" w:hAnsi="Arial" w:cs="Arial"/>
          <w:szCs w:val="24"/>
          <w:lang w:val="pl-PL"/>
        </w:rPr>
        <w:t>wynikającego z art. 4 ust. 1 ustawy obowiązku uwidocznienia w ogólnodostępnym uwidocznionym dla klienta cenniku/menu określenia ilości potrawy/wyrobu/napoju przy 41 potrawach/wyrobach/napojach oferowanych konsumentom</w:t>
      </w:r>
      <w:r w:rsidRPr="00E005DC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E005DC" w:rsidRDefault="00B65984" w:rsidP="006F1881">
      <w:pPr>
        <w:pStyle w:val="Nagwek2"/>
      </w:pPr>
      <w:r w:rsidRPr="00E005DC">
        <w:t>Uzasadnienie</w:t>
      </w:r>
    </w:p>
    <w:p w14:paraId="6E853F4F" w14:textId="03E3B35B" w:rsidR="00E005DC" w:rsidRPr="00E005DC" w:rsidRDefault="00D27EF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Na </w:t>
      </w:r>
      <w:r w:rsidR="00E005DC" w:rsidRPr="00E005DC">
        <w:rPr>
          <w:rFonts w:ascii="Arial" w:hAnsi="Arial" w:cs="Arial"/>
          <w:szCs w:val="24"/>
        </w:rPr>
        <w:t>podstawie art. 3 ust. 1 pkt 1 i 6 ustawy z dnia 15 grudnia 2000 r. o Inspekcji Handlowej</w:t>
      </w:r>
      <w:r w:rsidR="00E005DC" w:rsidRPr="00E005DC">
        <w:rPr>
          <w:rFonts w:ascii="Arial" w:hAnsi="Arial" w:cs="Arial"/>
          <w:szCs w:val="24"/>
        </w:rPr>
        <w:t xml:space="preserve"> </w:t>
      </w:r>
      <w:r w:rsidR="00E005DC" w:rsidRPr="00E005DC">
        <w:rPr>
          <w:rFonts w:ascii="Arial" w:hAnsi="Arial" w:cs="Arial"/>
          <w:szCs w:val="24"/>
        </w:rPr>
        <w:t xml:space="preserve">(tekst jednolity: Dz. U. z 2020 r., poz. 1706), inspektorzy z Wojewódzkiego Inspektoratu Inspekcji Handlowej w Rzeszowie przeprowadzili w dniach 25 maja i 1 czerwca 2022 r. kontrolę w </w:t>
      </w:r>
      <w:r w:rsidR="00E005DC" w:rsidRPr="00E005DC">
        <w:rPr>
          <w:rFonts w:ascii="Arial" w:hAnsi="Arial" w:cs="Arial"/>
          <w:bCs/>
          <w:szCs w:val="24"/>
        </w:rPr>
        <w:t xml:space="preserve">restauracji </w:t>
      </w:r>
      <w:r w:rsidR="00E005DC" w:rsidRPr="00E005DC">
        <w:rPr>
          <w:rFonts w:ascii="Arial" w:hAnsi="Arial" w:cs="Arial"/>
          <w:b/>
          <w:bCs/>
          <w:szCs w:val="24"/>
        </w:rPr>
        <w:t xml:space="preserve">(dane zanonimizowane) </w:t>
      </w:r>
      <w:r w:rsidR="00E005DC" w:rsidRPr="00E005DC">
        <w:rPr>
          <w:rFonts w:ascii="Arial" w:hAnsi="Arial" w:cs="Arial"/>
          <w:bCs/>
          <w:szCs w:val="24"/>
        </w:rPr>
        <w:t>w Sędziszowie Małopolskim</w:t>
      </w:r>
      <w:r w:rsidR="00E005DC" w:rsidRPr="00E005DC">
        <w:rPr>
          <w:rFonts w:ascii="Arial" w:hAnsi="Arial" w:cs="Arial"/>
          <w:szCs w:val="24"/>
        </w:rPr>
        <w:t xml:space="preserve">, należącej do </w:t>
      </w:r>
      <w:r w:rsidR="00E005DC" w:rsidRPr="00E005DC">
        <w:rPr>
          <w:rFonts w:ascii="Arial" w:hAnsi="Arial" w:cs="Arial"/>
          <w:b/>
          <w:szCs w:val="24"/>
        </w:rPr>
        <w:t xml:space="preserve">INES Spółka z ograniczoną odpowiedzialnością </w:t>
      </w:r>
      <w:r w:rsidR="00E005DC" w:rsidRPr="00E005DC">
        <w:rPr>
          <w:rFonts w:ascii="Arial" w:hAnsi="Arial" w:cs="Arial"/>
          <w:b/>
          <w:bCs/>
          <w:szCs w:val="24"/>
        </w:rPr>
        <w:t xml:space="preserve">(dane zanonimizowane) </w:t>
      </w:r>
      <w:r w:rsidR="00E005DC" w:rsidRPr="00E005DC">
        <w:rPr>
          <w:rFonts w:ascii="Arial" w:hAnsi="Arial" w:cs="Arial"/>
          <w:b/>
          <w:szCs w:val="24"/>
        </w:rPr>
        <w:t>Sędziszów Małopolski</w:t>
      </w:r>
      <w:r w:rsidR="00E005DC" w:rsidRPr="00E005DC">
        <w:rPr>
          <w:rFonts w:ascii="Arial" w:hAnsi="Arial" w:cs="Arial"/>
          <w:szCs w:val="24"/>
        </w:rPr>
        <w:t xml:space="preserve"> – zwanej dalej także „przedsiębiorcą”, „kontrolowanym” lub „stroną”.</w:t>
      </w:r>
    </w:p>
    <w:p w14:paraId="08DAB1AA" w14:textId="1C027DE3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W trakcie kontroli sprawdzano m.in. przestrzeganie przez przedsiębiorcę obowiązku uwidaczniania cen oferowanych potraw/wyrobów/ napojów i prawidłowość identyfikacji ceny</w:t>
      </w:r>
      <w:r w:rsidRPr="00E005DC">
        <w:rPr>
          <w:rFonts w:ascii="Arial" w:hAnsi="Arial" w:cs="Arial"/>
          <w:szCs w:val="24"/>
        </w:rPr>
        <w:t xml:space="preserve"> </w:t>
      </w:r>
      <w:r w:rsidRPr="00E005DC">
        <w:rPr>
          <w:rFonts w:ascii="Arial" w:hAnsi="Arial" w:cs="Arial"/>
          <w:szCs w:val="24"/>
        </w:rPr>
        <w:t>z potrawą lub wyrobem, w szczególności poprzez nazwę, pod którą jest oferowany</w:t>
      </w:r>
      <w:r w:rsidRPr="00E005DC">
        <w:rPr>
          <w:rFonts w:ascii="Arial" w:hAnsi="Arial" w:cs="Arial"/>
          <w:szCs w:val="24"/>
        </w:rPr>
        <w:t xml:space="preserve"> </w:t>
      </w:r>
      <w:r w:rsidRPr="00E005DC">
        <w:rPr>
          <w:rFonts w:ascii="Arial" w:hAnsi="Arial" w:cs="Arial"/>
          <w:szCs w:val="24"/>
        </w:rPr>
        <w:t>oraz określenie ilości potrawy lub wyrobu, do których się odnosi.</w:t>
      </w:r>
    </w:p>
    <w:p w14:paraId="48DE72E4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lastRenderedPageBreak/>
        <w:t>Przedsiębiorcę zawiadomiono o zamiarze wszczęcia kontroli, które doręczono w dniu 10 maja 2022 r.</w:t>
      </w:r>
    </w:p>
    <w:p w14:paraId="18EA6E25" w14:textId="7ED1FB29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W dniu 25 maja 2022 r. inspektorzy sprawdzili prawidłowość uwidaczniania informacji</w:t>
      </w:r>
      <w:r w:rsidRPr="00E005DC">
        <w:rPr>
          <w:rFonts w:ascii="Arial" w:hAnsi="Arial" w:cs="Arial"/>
          <w:szCs w:val="24"/>
        </w:rPr>
        <w:t xml:space="preserve"> </w:t>
      </w:r>
      <w:r w:rsidRPr="00E005DC">
        <w:rPr>
          <w:rFonts w:ascii="Arial" w:hAnsi="Arial" w:cs="Arial"/>
          <w:szCs w:val="24"/>
        </w:rPr>
        <w:t xml:space="preserve">w powyższym zakresie dla 120 przypadkowo wybranych potraw/wyrobów/napojów stwierdzając brak określenia ilości potrawy/wyrobu\napoju </w:t>
      </w:r>
      <w:bookmarkStart w:id="2" w:name="_Hlk8382262"/>
      <w:r w:rsidRPr="00E005DC">
        <w:rPr>
          <w:rFonts w:ascii="Arial" w:hAnsi="Arial" w:cs="Arial"/>
          <w:szCs w:val="24"/>
        </w:rPr>
        <w:t>dla 41 z nich oferowanych konsumentom, mianowicie:</w:t>
      </w:r>
      <w:bookmarkEnd w:id="2"/>
    </w:p>
    <w:p w14:paraId="749048B2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E005DC">
        <w:rPr>
          <w:rFonts w:ascii="Arial" w:hAnsi="Arial" w:cs="Arial"/>
          <w:b/>
          <w:bCs/>
          <w:szCs w:val="24"/>
        </w:rPr>
        <w:t xml:space="preserve">PRZYSTAWKI </w:t>
      </w:r>
    </w:p>
    <w:p w14:paraId="5E41CAE6" w14:textId="31817BCE" w:rsidR="00E005DC" w:rsidRPr="00E005DC" w:rsidRDefault="00E005DC" w:rsidP="00E005DC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Chrupiący Camembert 18 zł 6 szt. mini serków camembert w panierce z żurawiną,</w:t>
      </w:r>
    </w:p>
    <w:p w14:paraId="1D11CBAC" w14:textId="1A3E864F" w:rsidR="00E005DC" w:rsidRPr="00E005DC" w:rsidRDefault="00E005DC" w:rsidP="00E005DC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Wariacja łososiowa 24 zł placuszki ziemniaczane z łososiem wędzonym i śmietaną, </w:t>
      </w:r>
    </w:p>
    <w:p w14:paraId="4EBF5176" w14:textId="6BB35565" w:rsidR="00E005DC" w:rsidRPr="00E005DC" w:rsidRDefault="00E005DC" w:rsidP="00E005DC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Tatar z łososia 24 zł łosoś wędzony, hiszpańskie kapary, czarny kawior, </w:t>
      </w:r>
    </w:p>
    <w:p w14:paraId="1CA4FCC0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E005DC">
        <w:rPr>
          <w:rFonts w:ascii="Arial" w:hAnsi="Arial" w:cs="Arial"/>
          <w:b/>
          <w:bCs/>
          <w:szCs w:val="24"/>
        </w:rPr>
        <w:t xml:space="preserve">SAŁATKI </w:t>
      </w:r>
    </w:p>
    <w:p w14:paraId="75A5FAB5" w14:textId="1C842A9F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Sałatka Cezar 28 zł Mix sałat, grillowany kurczak, chrupiący boczek, grzanki ziołowe, pomidorki koktajlowe, sos anchois, </w:t>
      </w:r>
    </w:p>
    <w:p w14:paraId="5A0BDAB1" w14:textId="4BFD7F8F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Sałatka z kurczakiem i warzywami 28 zł Mix sałat, kurczak, warzywa grillowane, sos winegret,</w:t>
      </w:r>
    </w:p>
    <w:p w14:paraId="6A983879" w14:textId="28032DF7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Sałatka z polędwiczką </w:t>
      </w:r>
      <w:proofErr w:type="spellStart"/>
      <w:r w:rsidRPr="00E005DC">
        <w:rPr>
          <w:rFonts w:ascii="Arial" w:hAnsi="Arial" w:cs="Arial"/>
          <w:szCs w:val="24"/>
        </w:rPr>
        <w:t>sous</w:t>
      </w:r>
      <w:proofErr w:type="spellEnd"/>
      <w:r w:rsidRPr="00E005DC">
        <w:rPr>
          <w:rFonts w:ascii="Arial" w:hAnsi="Arial" w:cs="Arial"/>
          <w:szCs w:val="24"/>
        </w:rPr>
        <w:t xml:space="preserve"> vide i </w:t>
      </w:r>
      <w:proofErr w:type="spellStart"/>
      <w:r w:rsidRPr="00E005DC">
        <w:rPr>
          <w:rFonts w:ascii="Arial" w:hAnsi="Arial" w:cs="Arial"/>
          <w:szCs w:val="24"/>
        </w:rPr>
        <w:t>dipem</w:t>
      </w:r>
      <w:proofErr w:type="spellEnd"/>
      <w:r w:rsidRPr="00E005DC">
        <w:rPr>
          <w:rFonts w:ascii="Arial" w:hAnsi="Arial" w:cs="Arial"/>
          <w:szCs w:val="24"/>
        </w:rPr>
        <w:t xml:space="preserve"> z mango 29 zł Mix sałat, polędwiczka wieprzowa, mango, pomarańcza, sezam, pomidorki koktajlowe,</w:t>
      </w:r>
    </w:p>
    <w:p w14:paraId="6A314347" w14:textId="5A273C6F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Sałatka </w:t>
      </w:r>
      <w:proofErr w:type="spellStart"/>
      <w:r w:rsidRPr="00E005DC">
        <w:rPr>
          <w:rFonts w:ascii="Arial" w:hAnsi="Arial" w:cs="Arial"/>
          <w:szCs w:val="24"/>
        </w:rPr>
        <w:t>Salmon</w:t>
      </w:r>
      <w:proofErr w:type="spellEnd"/>
      <w:r w:rsidRPr="00E005DC">
        <w:rPr>
          <w:rFonts w:ascii="Arial" w:hAnsi="Arial" w:cs="Arial"/>
          <w:szCs w:val="24"/>
        </w:rPr>
        <w:t xml:space="preserve"> 29 zł Mix sałat, grillowany łosoś, pomidor, liście szpinaku, kiełki rzodkiewki, papryka, oliwki, ser feta, sos-miodowo-musztardowy, </w:t>
      </w:r>
    </w:p>
    <w:p w14:paraId="7EEEF1B3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E005DC">
        <w:rPr>
          <w:rFonts w:ascii="Arial" w:hAnsi="Arial" w:cs="Arial"/>
          <w:b/>
          <w:bCs/>
          <w:szCs w:val="24"/>
        </w:rPr>
        <w:t>MAKARONY I PIEROGI</w:t>
      </w:r>
    </w:p>
    <w:p w14:paraId="6291BBAE" w14:textId="77777777" w:rsidR="001C59E1" w:rsidRDefault="00E005DC" w:rsidP="00E005DC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Penne ze szpinakiem i łososiem 29 zł Makaron penne w sosie śmietanowo – szpinakowym, kawałki pieczonego łososia,</w:t>
      </w:r>
    </w:p>
    <w:p w14:paraId="567053E8" w14:textId="613FAB0B" w:rsidR="00E005DC" w:rsidRPr="00E005DC" w:rsidRDefault="00E005DC" w:rsidP="00E005DC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E005DC">
        <w:rPr>
          <w:rFonts w:ascii="Arial" w:hAnsi="Arial" w:cs="Arial"/>
          <w:szCs w:val="24"/>
        </w:rPr>
        <w:t>Tagliatelle</w:t>
      </w:r>
      <w:proofErr w:type="spellEnd"/>
      <w:r w:rsidRPr="00E005DC">
        <w:rPr>
          <w:rFonts w:ascii="Arial" w:hAnsi="Arial" w:cs="Arial"/>
          <w:szCs w:val="24"/>
        </w:rPr>
        <w:t xml:space="preserve"> z kurczakiem w sosie curry 28 zł Makaron </w:t>
      </w:r>
      <w:proofErr w:type="spellStart"/>
      <w:r w:rsidRPr="00E005DC">
        <w:rPr>
          <w:rFonts w:ascii="Arial" w:hAnsi="Arial" w:cs="Arial"/>
          <w:szCs w:val="24"/>
        </w:rPr>
        <w:t>tagliatelle</w:t>
      </w:r>
      <w:proofErr w:type="spellEnd"/>
      <w:r w:rsidRPr="00E005DC">
        <w:rPr>
          <w:rFonts w:ascii="Arial" w:hAnsi="Arial" w:cs="Arial"/>
          <w:szCs w:val="24"/>
        </w:rPr>
        <w:t xml:space="preserve"> z kurczakiem, papryka i pieczarkami w śmietanowym sosie </w:t>
      </w:r>
      <w:proofErr w:type="spellStart"/>
      <w:r w:rsidRPr="00E005DC">
        <w:rPr>
          <w:rFonts w:ascii="Arial" w:hAnsi="Arial" w:cs="Arial"/>
          <w:szCs w:val="24"/>
        </w:rPr>
        <w:t>carry</w:t>
      </w:r>
      <w:proofErr w:type="spellEnd"/>
      <w:r w:rsidRPr="00E005DC">
        <w:rPr>
          <w:rFonts w:ascii="Arial" w:hAnsi="Arial" w:cs="Arial"/>
          <w:szCs w:val="24"/>
        </w:rPr>
        <w:t>,</w:t>
      </w:r>
    </w:p>
    <w:p w14:paraId="2E4FCF16" w14:textId="7009607C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Pierogi ze szpinakiem i serem feta 12 szt. 16 zł,</w:t>
      </w:r>
    </w:p>
    <w:p w14:paraId="46C856BC" w14:textId="7D10718D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Pierogi ruskie 12 szt. 16 zł,</w:t>
      </w:r>
    </w:p>
    <w:p w14:paraId="0EB438AD" w14:textId="7588824A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Pierogi z mięsem 12 szt. 16 zł,</w:t>
      </w:r>
    </w:p>
    <w:p w14:paraId="32EEF82D" w14:textId="50CDFF7B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lastRenderedPageBreak/>
        <w:t xml:space="preserve">Pierogi z warzywami 12 szt. 16 zł, </w:t>
      </w:r>
    </w:p>
    <w:p w14:paraId="492AF943" w14:textId="59A8E019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Garniec pierogów z barszczem czerwonym 33 zł Pierogi mix 24 szt. barszcz czerwony 300ml, </w:t>
      </w:r>
    </w:p>
    <w:p w14:paraId="10A94CD2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>DANIA GŁÓWNE</w:t>
      </w:r>
    </w:p>
    <w:p w14:paraId="49F4C0B9" w14:textId="41A499F1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Pierś z indyka w szynce parmeńskiej i bazylii </w:t>
      </w:r>
      <w:proofErr w:type="spellStart"/>
      <w:r w:rsidRPr="00E005DC">
        <w:rPr>
          <w:rFonts w:ascii="Arial" w:hAnsi="Arial" w:cs="Arial"/>
          <w:szCs w:val="24"/>
        </w:rPr>
        <w:t>sous</w:t>
      </w:r>
      <w:proofErr w:type="spellEnd"/>
      <w:r w:rsidRPr="00E005DC">
        <w:rPr>
          <w:rFonts w:ascii="Arial" w:hAnsi="Arial" w:cs="Arial"/>
          <w:szCs w:val="24"/>
        </w:rPr>
        <w:t xml:space="preserve"> vide 35 zł,</w:t>
      </w:r>
    </w:p>
    <w:p w14:paraId="7FE2380A" w14:textId="7B47CFD0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Chłopska patelnia 35 zł Smażone kawałami polędwiczki wieprzowej z warzywami, boczek, ziemniaki w łupinie, </w:t>
      </w:r>
    </w:p>
    <w:p w14:paraId="48FC2D2D" w14:textId="1150F71F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Schabowy po chłopsku 33 zł Kotlet schabowy w panierce, ziemniaki opiekane, kapusta zasmażana, </w:t>
      </w:r>
    </w:p>
    <w:p w14:paraId="6ACC0FA5" w14:textId="1DE2AF49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Placki po węgiersku z zestawem surówek 30 zł Placki z ziemniaków, mięso wieprzowe, śmietana, surówki, </w:t>
      </w:r>
    </w:p>
    <w:p w14:paraId="43D3146F" w14:textId="26D10BD1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Roladka drobiowa z Camembert i żurawiną 35 zł Roladka drobiowa z Camembert, żurawiną, talarki ziemniaczane, surówka, </w:t>
      </w:r>
    </w:p>
    <w:p w14:paraId="13C3B082" w14:textId="3C77E078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Grillowana pierś z kurczaka z warzywami 25 zł, </w:t>
      </w:r>
    </w:p>
    <w:p w14:paraId="093EFCB5" w14:textId="073BEA7D" w:rsidR="00E005DC" w:rsidRPr="00E005DC" w:rsidRDefault="00E005DC" w:rsidP="001E6BE6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E005DC">
        <w:rPr>
          <w:rFonts w:ascii="Arial" w:hAnsi="Arial" w:cs="Arial"/>
          <w:szCs w:val="24"/>
        </w:rPr>
        <w:t>Shoarma</w:t>
      </w:r>
      <w:proofErr w:type="spellEnd"/>
      <w:r w:rsidRPr="00E005DC">
        <w:rPr>
          <w:rFonts w:ascii="Arial" w:hAnsi="Arial" w:cs="Arial"/>
          <w:szCs w:val="24"/>
        </w:rPr>
        <w:t xml:space="preserve"> 22 zł Frytki, mięso drobiowe, ser, kukurydza, fasola czerwona, sos czosnkowy i Tysiąca Wysp, surówka, </w:t>
      </w:r>
    </w:p>
    <w:p w14:paraId="266542DE" w14:textId="742E37C1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Polędwiczka </w:t>
      </w:r>
      <w:proofErr w:type="spellStart"/>
      <w:r w:rsidRPr="00E005DC">
        <w:rPr>
          <w:rFonts w:ascii="Arial" w:hAnsi="Arial" w:cs="Arial"/>
          <w:szCs w:val="24"/>
        </w:rPr>
        <w:t>sous</w:t>
      </w:r>
      <w:proofErr w:type="spellEnd"/>
      <w:r w:rsidRPr="00E005DC">
        <w:rPr>
          <w:rFonts w:ascii="Arial" w:hAnsi="Arial" w:cs="Arial"/>
          <w:szCs w:val="24"/>
        </w:rPr>
        <w:t xml:space="preserve"> vide w sosie kurkowym 35 zł Kawałki polędwiczki wieprzowej w sosie kurkowym, kluski </w:t>
      </w:r>
      <w:proofErr w:type="spellStart"/>
      <w:r w:rsidRPr="00E005DC">
        <w:rPr>
          <w:rFonts w:ascii="Arial" w:hAnsi="Arial" w:cs="Arial"/>
          <w:szCs w:val="24"/>
        </w:rPr>
        <w:t>gnocchi</w:t>
      </w:r>
      <w:proofErr w:type="spellEnd"/>
      <w:r w:rsidRPr="00E005DC">
        <w:rPr>
          <w:rFonts w:ascii="Arial" w:hAnsi="Arial" w:cs="Arial"/>
          <w:szCs w:val="24"/>
        </w:rPr>
        <w:t xml:space="preserve"> i marchewka glazurowana, </w:t>
      </w:r>
    </w:p>
    <w:p w14:paraId="77F40C10" w14:textId="0FA4DFFB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Schab w czerwonej kapuście w sosie buraczano-malinowym 33 zł Schab zwinięty w liść z czerwonej kapusty, ziemniaki pieczone, sos, </w:t>
      </w:r>
    </w:p>
    <w:p w14:paraId="070C732C" w14:textId="1483C196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Gołąbki mięsne na dwa sposoby 22 zł Kapusta biała, wieprzowe mięso mielone, ryż do wyboru sos: pomidorowy lub pieczarkowy, </w:t>
      </w:r>
    </w:p>
    <w:p w14:paraId="03AB09B3" w14:textId="70D2CC28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Box 1 26 zł </w:t>
      </w:r>
      <w:proofErr w:type="spellStart"/>
      <w:r w:rsidRPr="00E005DC">
        <w:rPr>
          <w:rFonts w:ascii="Arial" w:hAnsi="Arial" w:cs="Arial"/>
          <w:szCs w:val="24"/>
        </w:rPr>
        <w:t>Naggetsy</w:t>
      </w:r>
      <w:proofErr w:type="spellEnd"/>
      <w:r w:rsidRPr="00E005DC">
        <w:rPr>
          <w:rFonts w:ascii="Arial" w:hAnsi="Arial" w:cs="Arial"/>
          <w:szCs w:val="24"/>
        </w:rPr>
        <w:t xml:space="preserve">, skrzydełka, warzywa sos czosnkowy, </w:t>
      </w:r>
    </w:p>
    <w:p w14:paraId="539FB9AB" w14:textId="61EF08D3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Box 2 26 zł Skrzydełka, frytki, krążki cebulowe, </w:t>
      </w:r>
    </w:p>
    <w:p w14:paraId="31A2C451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RYBY </w:t>
      </w:r>
    </w:p>
    <w:p w14:paraId="4C52202E" w14:textId="786111B7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Filet z dorsza na musie kalafiorowym z fasolką szparagową i czerwonym kawiorem 45 zł,</w:t>
      </w:r>
    </w:p>
    <w:p w14:paraId="05A96CDD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LUNCH ZESTAW </w:t>
      </w:r>
      <w:r w:rsidRPr="00E005DC">
        <w:rPr>
          <w:rFonts w:ascii="Arial" w:hAnsi="Arial" w:cs="Arial"/>
          <w:szCs w:val="24"/>
        </w:rPr>
        <w:t xml:space="preserve">25 zł </w:t>
      </w:r>
    </w:p>
    <w:p w14:paraId="4FC22031" w14:textId="589AFC76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lastRenderedPageBreak/>
        <w:t xml:space="preserve">Zupa dnia i drugie danie, kompot, </w:t>
      </w:r>
    </w:p>
    <w:p w14:paraId="6559E3B2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DANIA DLA NAJMŁODSZYCH </w:t>
      </w:r>
    </w:p>
    <w:p w14:paraId="44811315" w14:textId="070F4DD0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Pierogi ruskie 6 szt. – 8 zł, </w:t>
      </w:r>
    </w:p>
    <w:p w14:paraId="26C5EA4B" w14:textId="26A1C67D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Placki ziemniaczane ze śmietaną 2 szt. 12 zł, </w:t>
      </w:r>
    </w:p>
    <w:p w14:paraId="11B9F4AC" w14:textId="15605722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proofErr w:type="spellStart"/>
      <w:r w:rsidRPr="00E005DC">
        <w:rPr>
          <w:rFonts w:ascii="Arial" w:hAnsi="Arial" w:cs="Arial"/>
          <w:szCs w:val="24"/>
        </w:rPr>
        <w:t>Burger</w:t>
      </w:r>
      <w:proofErr w:type="spellEnd"/>
      <w:r w:rsidRPr="00E005DC">
        <w:rPr>
          <w:rFonts w:ascii="Arial" w:hAnsi="Arial" w:cs="Arial"/>
          <w:szCs w:val="24"/>
        </w:rPr>
        <w:t xml:space="preserve"> z kurczakiem i frytkami 22 zł,</w:t>
      </w:r>
    </w:p>
    <w:p w14:paraId="25EC3185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DESERY </w:t>
      </w:r>
    </w:p>
    <w:p w14:paraId="71347648" w14:textId="538C7D1C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Diament z musu czekoladowego na pudrze z białej czekolady z owocami 12 zł,</w:t>
      </w:r>
    </w:p>
    <w:p w14:paraId="04AAA67D" w14:textId="1806F4F5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Szarlotka na ciepło z gałką lodów 15 zł, </w:t>
      </w:r>
    </w:p>
    <w:p w14:paraId="21C1C67B" w14:textId="370A0893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Gofry z prażonymi jabłkami 8 zł, </w:t>
      </w:r>
    </w:p>
    <w:p w14:paraId="21E81196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DODATKI </w:t>
      </w:r>
    </w:p>
    <w:p w14:paraId="5EF7641C" w14:textId="1770E506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Bar sałatkowy 7 zł,</w:t>
      </w:r>
    </w:p>
    <w:p w14:paraId="53C85DFD" w14:textId="36A3F83D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Krążki cebulowe z sosem 10 zł, </w:t>
      </w:r>
      <w:r w:rsidRPr="00E005DC">
        <w:rPr>
          <w:rFonts w:ascii="Arial" w:hAnsi="Arial" w:cs="Arial"/>
          <w:szCs w:val="24"/>
        </w:rPr>
        <w:tab/>
      </w:r>
    </w:p>
    <w:p w14:paraId="48CA8841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ZESTAWY WEEKENDOWE </w:t>
      </w:r>
    </w:p>
    <w:p w14:paraId="1CD9FB2F" w14:textId="30AA7AD6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ZESTAW I 35 zł Rosół z makaronem Kotlet </w:t>
      </w:r>
      <w:proofErr w:type="spellStart"/>
      <w:r w:rsidRPr="00E005DC">
        <w:rPr>
          <w:rFonts w:ascii="Arial" w:hAnsi="Arial" w:cs="Arial"/>
          <w:szCs w:val="24"/>
        </w:rPr>
        <w:t>Devolay</w:t>
      </w:r>
      <w:proofErr w:type="spellEnd"/>
      <w:r w:rsidRPr="00E005DC">
        <w:rPr>
          <w:rFonts w:ascii="Arial" w:hAnsi="Arial" w:cs="Arial"/>
          <w:szCs w:val="24"/>
        </w:rPr>
        <w:t xml:space="preserve">, frytki, surówka, </w:t>
      </w:r>
    </w:p>
    <w:p w14:paraId="3C752F2F" w14:textId="5D57139B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ZESTAW II 35 zł Zupa pomidorowa Roladka Drobiowa ze szpinakiem, serem feta w sosie śmietanowym, ryż surówka, </w:t>
      </w:r>
    </w:p>
    <w:p w14:paraId="72C5945E" w14:textId="749738AC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ZESTAW III 38 zł Barszcz czerwony z uszkami Polędwiczki w sosie grzybowym, ziemniaki opiekane, surówka, </w:t>
      </w:r>
    </w:p>
    <w:p w14:paraId="20D9BDE1" w14:textId="77777777" w:rsidR="00E005DC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/>
          <w:szCs w:val="24"/>
        </w:rPr>
      </w:pPr>
      <w:r w:rsidRPr="00E005DC">
        <w:rPr>
          <w:rFonts w:ascii="Arial" w:hAnsi="Arial" w:cs="Arial"/>
          <w:b/>
          <w:szCs w:val="24"/>
        </w:rPr>
        <w:t xml:space="preserve">ZESTAWY DLA DZIECI </w:t>
      </w:r>
    </w:p>
    <w:p w14:paraId="5C563196" w14:textId="454AFB4A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 xml:space="preserve">ZESTAW I 23 zł Rosół Zucha </w:t>
      </w:r>
      <w:proofErr w:type="spellStart"/>
      <w:r w:rsidRPr="00E005DC">
        <w:rPr>
          <w:rFonts w:ascii="Arial" w:hAnsi="Arial" w:cs="Arial"/>
          <w:szCs w:val="24"/>
        </w:rPr>
        <w:t>Neggetsy</w:t>
      </w:r>
      <w:proofErr w:type="spellEnd"/>
      <w:r w:rsidRPr="00E005DC">
        <w:rPr>
          <w:rFonts w:ascii="Arial" w:hAnsi="Arial" w:cs="Arial"/>
          <w:szCs w:val="24"/>
        </w:rPr>
        <w:t xml:space="preserve"> z frytkami surówka, </w:t>
      </w:r>
    </w:p>
    <w:p w14:paraId="71B920F4" w14:textId="5A059463" w:rsidR="00E005DC" w:rsidRPr="00E005DC" w:rsidRDefault="00E005DC" w:rsidP="001C59E1">
      <w:pPr>
        <w:pStyle w:val="Nagwek"/>
        <w:numPr>
          <w:ilvl w:val="0"/>
          <w:numId w:val="13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ZESTAW II 27 zł Zupa pomidorowa Pierogi 6 szt. (do wyboru).</w:t>
      </w:r>
    </w:p>
    <w:p w14:paraId="66322C32" w14:textId="77777777" w:rsidR="00E005DC" w:rsidRPr="00E005DC" w:rsidRDefault="00E005DC" w:rsidP="00E005D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Powyższe stanowi naruszenie art. 4 ust. 1 ustawy oraz § 9 ust. 2 rozporządzenia Ministra Rozwoju z dnia 9 grudnia 2015 r. w sprawie uwidaczniania cen towarów i usług (tekst jednolity: Dz. U. z 2015 r., poz. 2121) – zwanego dalej rozporządzeniem.</w:t>
      </w:r>
    </w:p>
    <w:p w14:paraId="2DD6683C" w14:textId="77777777" w:rsidR="00E005DC" w:rsidRPr="00E005DC" w:rsidRDefault="00E005DC" w:rsidP="00E005D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E005DC">
        <w:rPr>
          <w:rFonts w:ascii="Arial" w:hAnsi="Arial" w:cs="Arial"/>
          <w:szCs w:val="24"/>
        </w:rPr>
        <w:t>Ustalenia kontroli udokumentowano w protokole kontroli KH.8361.34.2022 z dnia 25 maja 2022 r. wraz załącznikami, do których strona nie wniosła uwag.</w:t>
      </w:r>
    </w:p>
    <w:p w14:paraId="1569991F" w14:textId="09DCF852" w:rsidR="00E005DC" w:rsidRPr="00E005DC" w:rsidRDefault="00E005DC" w:rsidP="001E6BE6">
      <w:pPr>
        <w:pStyle w:val="Nagwek3"/>
        <w:spacing w:before="120"/>
      </w:pPr>
      <w:r w:rsidRPr="00E005DC">
        <w:t xml:space="preserve">Podkarpacki Wojewódzki Inspektor Inspekcji Handlowej pismem z dnia 22 czerwca 2022 r. zawiadomił przedsiębiorcę o wszczęciu postępowania z urzędu w trybie art. 6 </w:t>
      </w:r>
      <w:r w:rsidRPr="00E005DC">
        <w:lastRenderedPageBreak/>
        <w:t>ust. 1 ustawy. Jednocześnie stronę postępowania pouczono o przysługującym prawie do czynnego udziału w postępowaniu, a w szczególności o prawie wypowiadania się co do zebranych dowodów</w:t>
      </w:r>
      <w:r w:rsidRPr="00E005DC">
        <w:t xml:space="preserve"> </w:t>
      </w:r>
      <w:r w:rsidRPr="00E005DC">
        <w:t>i materiałów, przeglądania akt sprawy, jak również brania udziału w przeprowadzeniu dowodu oraz możliwości złożenia wyjaśnienia. Stronę wezwano także do przedstawienia wielkości obrotów i przychodu za rok 2021.</w:t>
      </w:r>
    </w:p>
    <w:p w14:paraId="0F23ED24" w14:textId="04CF49DA" w:rsidR="00E005DC" w:rsidRPr="00E005DC" w:rsidRDefault="00E005DC" w:rsidP="001E6BE6">
      <w:pPr>
        <w:pStyle w:val="Nagwek3"/>
        <w:spacing w:before="120"/>
        <w:rPr>
          <w:bCs w:val="0"/>
          <w:lang w:eastAsia="x-none"/>
        </w:rPr>
      </w:pPr>
      <w:r w:rsidRPr="00E005DC">
        <w:rPr>
          <w:bCs w:val="0"/>
          <w:lang w:eastAsia="x-none"/>
        </w:rPr>
        <w:t>W dniu 30 czerwca 2022 r. do Wojewódzkiego Inspektoratu Inspekcji Handlowej w Rzeszowie wpłynęło pismo strony postępowania z dnia 27 czerwca 2022 r. dotyczące informacji</w:t>
      </w:r>
      <w:r w:rsidRPr="001E6BE6">
        <w:rPr>
          <w:bCs w:val="0"/>
        </w:rPr>
        <w:t xml:space="preserve"> </w:t>
      </w:r>
      <w:r w:rsidRPr="00E005DC">
        <w:rPr>
          <w:bCs w:val="0"/>
          <w:lang w:eastAsia="x-none"/>
        </w:rPr>
        <w:t>o wielkości przychodu za rok 2021 z dokumentem ,,Rachunek zysków i strat sporządzony za okres 01.01.2021 - 31.12.2021’’ wraz z informacją o poprawionym cenniku i załączonym</w:t>
      </w:r>
      <w:r w:rsidRPr="001E6BE6">
        <w:rPr>
          <w:bCs w:val="0"/>
        </w:rPr>
        <w:t xml:space="preserve"> </w:t>
      </w:r>
      <w:r w:rsidRPr="00E005DC">
        <w:rPr>
          <w:bCs w:val="0"/>
          <w:lang w:eastAsia="x-none"/>
        </w:rPr>
        <w:t xml:space="preserve">do tego cennikiem oraz z wnioskiem o odstąpienie od wymierzenia kary. </w:t>
      </w:r>
    </w:p>
    <w:p w14:paraId="4111ACA1" w14:textId="704D3E5D" w:rsidR="00F64E33" w:rsidRPr="00E005DC" w:rsidRDefault="00E005DC" w:rsidP="00E005DC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bCs/>
        </w:rPr>
      </w:pPr>
      <w:r w:rsidRPr="00E005DC">
        <w:rPr>
          <w:rFonts w:ascii="Arial" w:hAnsi="Arial" w:cs="Arial"/>
          <w:szCs w:val="24"/>
          <w:lang w:val="pl-PL"/>
        </w:rPr>
        <w:t>Podkarpacki Wojewódzki Inspektor Inspekcji Handlowej pismem z dnia 7 lipca 2022 r. odniósł się do przedstawionego przez stronę zmienionego cennika</w:t>
      </w:r>
      <w:r w:rsidR="00F64E33" w:rsidRPr="00E005DC">
        <w:rPr>
          <w:rFonts w:ascii="Arial" w:hAnsi="Arial" w:cs="Arial"/>
        </w:rPr>
        <w:t>.</w:t>
      </w:r>
    </w:p>
    <w:p w14:paraId="048832BA" w14:textId="1D7C2403" w:rsidR="00A96E78" w:rsidRPr="00E005DC" w:rsidRDefault="00F64E33" w:rsidP="006F1881">
      <w:pPr>
        <w:pStyle w:val="Nagwek2"/>
      </w:pPr>
      <w:r w:rsidRPr="00E005DC">
        <w:t>Podkarpacki Wojewódzki Inspektor Inspekcji Handlowej ustalił i stwierdził, co następuje</w:t>
      </w:r>
      <w:r w:rsidR="0051739C" w:rsidRPr="00E005DC">
        <w:t>:</w:t>
      </w:r>
    </w:p>
    <w:p w14:paraId="2F2B25D5" w14:textId="0AD6BBB9" w:rsidR="00E005DC" w:rsidRPr="001E6BE6" w:rsidRDefault="0057018B" w:rsidP="001E6BE6">
      <w:pPr>
        <w:pStyle w:val="Nagwek3"/>
        <w:spacing w:before="120"/>
        <w:rPr>
          <w:bCs w:val="0"/>
          <w:szCs w:val="28"/>
        </w:rPr>
      </w:pPr>
      <w:r w:rsidRPr="001E6BE6">
        <w:rPr>
          <w:bCs w:val="0"/>
          <w:szCs w:val="28"/>
        </w:rPr>
        <w:t xml:space="preserve">Zgodnie </w:t>
      </w:r>
      <w:r w:rsidR="00E005DC" w:rsidRPr="001E6BE6">
        <w:rPr>
          <w:bCs w:val="0"/>
          <w:szCs w:val="28"/>
        </w:rPr>
        <w:t>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E005DC" w:rsidRPr="001E6BE6">
        <w:rPr>
          <w:bCs w:val="0"/>
          <w:szCs w:val="28"/>
        </w:rPr>
        <w:t xml:space="preserve"> </w:t>
      </w:r>
      <w:r w:rsidR="00E005DC" w:rsidRPr="001E6BE6">
        <w:rPr>
          <w:bCs w:val="0"/>
          <w:szCs w:val="28"/>
        </w:rPr>
        <w:t>w restauracji w Sędziszowie Małopolskim (woj. podkarpackie), w którym prowadzona jest sprzedaż detaliczna, właściwym do prowadzenia postępowania i nałożenia kary jest Podkarpacki Wojewódzki Inspektor Inspekcji Handlowej.</w:t>
      </w:r>
    </w:p>
    <w:p w14:paraId="2557225D" w14:textId="77777777" w:rsidR="00E005DC" w:rsidRPr="00E005DC" w:rsidRDefault="00E005DC" w:rsidP="001E6BE6">
      <w:pPr>
        <w:spacing w:before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1ACE164A" w14:textId="77777777" w:rsidR="00E005DC" w:rsidRPr="00E005DC" w:rsidRDefault="00E005DC" w:rsidP="001E6BE6">
      <w:pPr>
        <w:spacing w:before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6F39D9D0" w14:textId="77777777" w:rsidR="00E005DC" w:rsidRPr="00E005DC" w:rsidRDefault="00E005DC" w:rsidP="001E6BE6">
      <w:pPr>
        <w:spacing w:before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lastRenderedPageBreak/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196604F7" w14:textId="0BD61419" w:rsidR="00E005DC" w:rsidRPr="00E005DC" w:rsidRDefault="00E005DC" w:rsidP="001E6BE6">
      <w:pPr>
        <w:spacing w:before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Zgodnie z art. 4 ust. 2 </w:t>
      </w:r>
      <w:r w:rsidRPr="00E005DC">
        <w:rPr>
          <w:rFonts w:ascii="Arial" w:hAnsi="Arial" w:cs="Arial"/>
          <w:bCs/>
          <w:szCs w:val="28"/>
        </w:rPr>
        <w:t xml:space="preserve">rozporządzenia, na mocy </w:t>
      </w:r>
      <w:r w:rsidRPr="00E005DC">
        <w:rPr>
          <w:rFonts w:ascii="Arial" w:hAnsi="Arial" w:cs="Arial"/>
          <w:szCs w:val="28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na obwolucie, w postaci nadruku lub napisu na towarze lub opakowaniu.</w:t>
      </w:r>
    </w:p>
    <w:p w14:paraId="79D929B4" w14:textId="77777777" w:rsidR="00E005DC" w:rsidRPr="00E005DC" w:rsidRDefault="00E005DC" w:rsidP="001E6BE6">
      <w:pPr>
        <w:spacing w:before="120" w:line="360" w:lineRule="auto"/>
        <w:rPr>
          <w:rFonts w:ascii="Arial" w:hAnsi="Arial" w:cs="Arial"/>
          <w:bCs/>
          <w:szCs w:val="28"/>
        </w:rPr>
      </w:pPr>
      <w:r w:rsidRPr="00E005DC">
        <w:rPr>
          <w:rFonts w:ascii="Arial" w:hAnsi="Arial" w:cs="Arial"/>
          <w:szCs w:val="28"/>
        </w:rPr>
        <w:t xml:space="preserve">Zgodnie z </w:t>
      </w:r>
      <w:bookmarkStart w:id="3" w:name="_Hlk82693881"/>
      <w:r w:rsidRPr="00E005DC">
        <w:rPr>
          <w:rFonts w:ascii="Arial" w:hAnsi="Arial" w:cs="Arial"/>
          <w:szCs w:val="28"/>
        </w:rPr>
        <w:t xml:space="preserve">§ 9 </w:t>
      </w:r>
      <w:r w:rsidRPr="00E005DC">
        <w:rPr>
          <w:rFonts w:ascii="Arial" w:hAnsi="Arial" w:cs="Arial"/>
          <w:bCs/>
          <w:szCs w:val="28"/>
        </w:rPr>
        <w:t>rozporządzenia</w:t>
      </w:r>
      <w:r w:rsidRPr="00E005DC">
        <w:rPr>
          <w:rFonts w:ascii="Arial" w:hAnsi="Arial" w:cs="Arial"/>
          <w:szCs w:val="28"/>
        </w:rPr>
        <w:t xml:space="preserve"> wydanego na podstawie art. 4 ust. 2 ustawy</w:t>
      </w:r>
      <w:bookmarkEnd w:id="3"/>
      <w:r w:rsidRPr="00E005DC">
        <w:rPr>
          <w:rFonts w:ascii="Arial" w:hAnsi="Arial" w:cs="Arial"/>
          <w:szCs w:val="28"/>
        </w:rPr>
        <w:t>:</w:t>
      </w:r>
      <w:r w:rsidRPr="00E005DC">
        <w:rPr>
          <w:rFonts w:ascii="Arial" w:hAnsi="Arial" w:cs="Arial"/>
          <w:bCs/>
          <w:szCs w:val="28"/>
        </w:rPr>
        <w:t xml:space="preserve"> </w:t>
      </w:r>
    </w:p>
    <w:p w14:paraId="1B21E484" w14:textId="77777777" w:rsidR="00E005DC" w:rsidRPr="00E005DC" w:rsidRDefault="00E005DC" w:rsidP="001E6BE6">
      <w:pPr>
        <w:numPr>
          <w:ilvl w:val="0"/>
          <w:numId w:val="11"/>
        </w:numPr>
        <w:spacing w:before="120" w:line="360" w:lineRule="auto"/>
        <w:rPr>
          <w:rFonts w:ascii="Arial" w:hAnsi="Arial" w:cs="Arial"/>
          <w:bCs/>
          <w:szCs w:val="28"/>
        </w:rPr>
      </w:pPr>
      <w:r w:rsidRPr="00E005DC">
        <w:rPr>
          <w:rFonts w:ascii="Arial" w:hAnsi="Arial" w:cs="Arial"/>
          <w:bCs/>
          <w:szCs w:val="28"/>
        </w:rPr>
        <w:t>przedsiębiorca prowadzący działalność usługową w zakresie gastronomii (…) uwidacznia ceny oferowanych potraw, wyrobów (…) w cenniku (ust. 1),</w:t>
      </w:r>
    </w:p>
    <w:p w14:paraId="7E4854D2" w14:textId="77777777" w:rsidR="00E005DC" w:rsidRPr="00E005DC" w:rsidRDefault="00E005DC" w:rsidP="001E6BE6">
      <w:pPr>
        <w:numPr>
          <w:ilvl w:val="0"/>
          <w:numId w:val="11"/>
        </w:numPr>
        <w:spacing w:before="120" w:line="360" w:lineRule="auto"/>
        <w:rPr>
          <w:rFonts w:ascii="Arial" w:hAnsi="Arial" w:cs="Arial"/>
          <w:bCs/>
          <w:szCs w:val="28"/>
        </w:rPr>
      </w:pPr>
      <w:r w:rsidRPr="00E005DC">
        <w:rPr>
          <w:rFonts w:ascii="Arial" w:hAnsi="Arial" w:cs="Arial"/>
          <w:bCs/>
          <w:szCs w:val="28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37EAF752" w14:textId="470E62DC" w:rsidR="00E005DC" w:rsidRPr="00E005DC" w:rsidRDefault="00E005DC" w:rsidP="001E6BE6">
      <w:pPr>
        <w:numPr>
          <w:ilvl w:val="0"/>
          <w:numId w:val="11"/>
        </w:numPr>
        <w:spacing w:before="120" w:line="360" w:lineRule="auto"/>
        <w:rPr>
          <w:rFonts w:ascii="Arial" w:hAnsi="Arial" w:cs="Arial"/>
          <w:bCs/>
          <w:szCs w:val="28"/>
        </w:rPr>
      </w:pPr>
      <w:r w:rsidRPr="00E005DC">
        <w:rPr>
          <w:rFonts w:ascii="Arial" w:hAnsi="Arial" w:cs="Arial"/>
          <w:bCs/>
          <w:szCs w:val="28"/>
        </w:rPr>
        <w:t>przedsiębiorca zapewnia konsumentom wystarczającą liczbę cenników oferowanych potraw, wyrobów i napojów oraz udostępnia je przed przyjęciem zamówienia (ust. 3</w:t>
      </w:r>
      <w:r w:rsidRPr="00E005DC">
        <w:rPr>
          <w:rFonts w:ascii="Arial" w:hAnsi="Arial" w:cs="Arial"/>
          <w:bCs/>
          <w:szCs w:val="28"/>
        </w:rPr>
        <w:t xml:space="preserve"> </w:t>
      </w:r>
      <w:r w:rsidRPr="00E005DC">
        <w:rPr>
          <w:rFonts w:ascii="Arial" w:hAnsi="Arial" w:cs="Arial"/>
          <w:bCs/>
          <w:szCs w:val="28"/>
        </w:rPr>
        <w:t>pkt 1),</w:t>
      </w:r>
    </w:p>
    <w:p w14:paraId="4C1EE885" w14:textId="77777777" w:rsidR="00E005DC" w:rsidRPr="00E005DC" w:rsidRDefault="00E005DC" w:rsidP="001E6BE6">
      <w:pPr>
        <w:numPr>
          <w:ilvl w:val="0"/>
          <w:numId w:val="11"/>
        </w:numPr>
        <w:spacing w:before="120" w:line="360" w:lineRule="auto"/>
        <w:rPr>
          <w:rFonts w:ascii="Arial" w:hAnsi="Arial" w:cs="Arial"/>
          <w:bCs/>
          <w:szCs w:val="28"/>
        </w:rPr>
      </w:pPr>
      <w:r w:rsidRPr="00E005DC">
        <w:rPr>
          <w:rFonts w:ascii="Arial" w:hAnsi="Arial" w:cs="Arial"/>
          <w:bCs/>
          <w:szCs w:val="28"/>
        </w:rPr>
        <w:t>przedsiębiorca wywiesza cenniki w miejscu ogólnodostępnym wewnątrz lub na zewnątrz lokalu gastronomicznego (ust. 3 pkt 2).</w:t>
      </w:r>
    </w:p>
    <w:p w14:paraId="58CB0717" w14:textId="269C09B5" w:rsidR="00E005DC" w:rsidRPr="00E005DC" w:rsidRDefault="00E005DC" w:rsidP="001E6BE6">
      <w:pPr>
        <w:spacing w:before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Zgodnie z art. 6 ust. 1 i 3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w ww. przepisach, choćby naruszenie prawa miało charakter jednostkowy.</w:t>
      </w:r>
    </w:p>
    <w:p w14:paraId="7FDBCFD9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lastRenderedPageBreak/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2EC1B783" w14:textId="77777777" w:rsidR="00E005DC" w:rsidRPr="00E005DC" w:rsidRDefault="00E005DC" w:rsidP="001E6BE6">
      <w:pPr>
        <w:pStyle w:val="Nagwek3"/>
        <w:spacing w:before="120"/>
        <w:rPr>
          <w:b/>
          <w:bCs w:val="0"/>
          <w:szCs w:val="28"/>
        </w:rPr>
      </w:pPr>
      <w:r w:rsidRPr="00E005DC">
        <w:rPr>
          <w:bCs w:val="0"/>
          <w:szCs w:val="28"/>
        </w:rPr>
        <w:t xml:space="preserve">W przedmiotowej sprawie w trakcie kontroli przeprowadzonej w miejscu świadczenia usług gastronomicznych w Sędziszowie Małopolskim przy ul. </w:t>
      </w:r>
      <w:r w:rsidRPr="00E005DC">
        <w:rPr>
          <w:b/>
          <w:bCs w:val="0"/>
          <w:szCs w:val="28"/>
        </w:rPr>
        <w:t xml:space="preserve">(dane zanonimizowane) </w:t>
      </w:r>
      <w:r w:rsidRPr="00E005DC">
        <w:rPr>
          <w:bCs w:val="0"/>
          <w:szCs w:val="28"/>
        </w:rPr>
        <w:t>- inspektorzy Inspekcji Handlowej stwierdzili, że prowadzący działalność usługową w zakresie gastronomii przedsiębiorca nie wykonał ciążących na nim obowiązków wynikających z art. 4 ust. 1 ustawy dotyczących uwidaczniania cen w sposób niejednoznaczny, niebudzący wątpliwości oraz umożliwiający ich porównanie z uwagi na brak uwidocznienia ilości potrawy/wyrobu/napoju dla 41 potraw/wyrobów/napojów.</w:t>
      </w:r>
    </w:p>
    <w:p w14:paraId="58A9E3D8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b/>
          <w:bCs/>
          <w:szCs w:val="28"/>
        </w:rPr>
      </w:pPr>
      <w:r w:rsidRPr="00E005DC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E005DC">
        <w:rPr>
          <w:rFonts w:ascii="Arial" w:hAnsi="Arial" w:cs="Arial"/>
          <w:b/>
          <w:szCs w:val="28"/>
        </w:rPr>
        <w:t>1500</w:t>
      </w:r>
      <w:r w:rsidRPr="00E005DC">
        <w:rPr>
          <w:rFonts w:ascii="Arial" w:hAnsi="Arial" w:cs="Arial"/>
          <w:b/>
          <w:bCs/>
          <w:szCs w:val="28"/>
        </w:rPr>
        <w:t xml:space="preserve"> zł.</w:t>
      </w:r>
    </w:p>
    <w:p w14:paraId="0896CBB6" w14:textId="77777777" w:rsidR="00E005DC" w:rsidRPr="00E005DC" w:rsidRDefault="00E005DC" w:rsidP="001E6BE6">
      <w:pPr>
        <w:pStyle w:val="Nagwek3"/>
        <w:spacing w:before="120"/>
        <w:rPr>
          <w:bCs w:val="0"/>
          <w:szCs w:val="28"/>
        </w:rPr>
      </w:pPr>
      <w:r w:rsidRPr="00E005DC">
        <w:rPr>
          <w:bCs w:val="0"/>
          <w:szCs w:val="28"/>
        </w:rPr>
        <w:t>Wymierzając ją wziął pod uwagę, zgodnie z art. 6 ust. 3 ustawy:</w:t>
      </w:r>
    </w:p>
    <w:p w14:paraId="1C11AA5C" w14:textId="066A41A3" w:rsidR="00E005DC" w:rsidRPr="00E005DC" w:rsidRDefault="00E005DC" w:rsidP="00E005DC">
      <w:pPr>
        <w:numPr>
          <w:ilvl w:val="0"/>
          <w:numId w:val="8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b/>
          <w:bCs/>
          <w:szCs w:val="28"/>
        </w:rPr>
        <w:t>stopień naruszenia obowiązków</w:t>
      </w:r>
      <w:r w:rsidRPr="00E005DC">
        <w:rPr>
          <w:rFonts w:ascii="Arial" w:hAnsi="Arial" w:cs="Arial"/>
          <w:szCs w:val="28"/>
        </w:rPr>
        <w:t>, tj. nieprawidłowości stwierdzono w przypadku 41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ze 120 sprawdzonych, co stanowi ok. 34 % ocenianych w zakresie prawidłowości uwidaczniania informacji o ilości oferowanych potraw//wyrobów/napojów skontrolowanych łącznie produktów. Wskazać należy, że przedsiębiorca powinien zapewnić rzetelność i kompletność przekazywanych konsumentom informacji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w powyższym zakresie. Naruszone zostało tym samym prawo konsumentów do pełnej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i rzetelnej informacji, co skutkowało ograniczeniem możliwości świadomego wyboru produktów. </w:t>
      </w:r>
    </w:p>
    <w:p w14:paraId="6CC14976" w14:textId="6B7D0828" w:rsidR="00E005DC" w:rsidRPr="00E005DC" w:rsidRDefault="00E005DC" w:rsidP="00E005DC">
      <w:pPr>
        <w:numPr>
          <w:ilvl w:val="0"/>
          <w:numId w:val="8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fakt, że jest to </w:t>
      </w:r>
      <w:r w:rsidRPr="00E005DC">
        <w:rPr>
          <w:rFonts w:ascii="Arial" w:hAnsi="Arial" w:cs="Arial"/>
          <w:b/>
          <w:bCs/>
          <w:szCs w:val="28"/>
        </w:rPr>
        <w:t>pierwsze</w:t>
      </w:r>
      <w:r w:rsidRPr="00E005DC">
        <w:rPr>
          <w:rFonts w:ascii="Arial" w:hAnsi="Arial" w:cs="Arial"/>
          <w:szCs w:val="28"/>
        </w:rPr>
        <w:t xml:space="preserve">, stwierdzone przez Podkarpackiego Wojewódzkiego Inspektora Inspekcji Handlowej w ciągu 12 miesięcy, </w:t>
      </w:r>
      <w:r w:rsidRPr="00E005DC">
        <w:rPr>
          <w:rFonts w:ascii="Arial" w:hAnsi="Arial" w:cs="Arial"/>
          <w:b/>
          <w:bCs/>
          <w:szCs w:val="28"/>
        </w:rPr>
        <w:t>naruszenie</w:t>
      </w:r>
      <w:r w:rsidRPr="00E005DC">
        <w:rPr>
          <w:rFonts w:ascii="Arial" w:hAnsi="Arial" w:cs="Arial"/>
          <w:szCs w:val="28"/>
        </w:rPr>
        <w:t xml:space="preserve"> przez przedsiębiorcę przepisów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w zakresie uwidaczniania cen towarów, </w:t>
      </w:r>
    </w:p>
    <w:p w14:paraId="4E2C1CFE" w14:textId="77777777" w:rsidR="00E005DC" w:rsidRPr="00E005DC" w:rsidRDefault="00E005DC" w:rsidP="00E005DC">
      <w:pPr>
        <w:numPr>
          <w:ilvl w:val="0"/>
          <w:numId w:val="8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b/>
          <w:bCs/>
          <w:szCs w:val="28"/>
        </w:rPr>
        <w:t>wielkość obrotów i przychodu</w:t>
      </w:r>
      <w:r w:rsidRPr="00E005DC">
        <w:rPr>
          <w:rFonts w:ascii="Arial" w:hAnsi="Arial" w:cs="Arial"/>
          <w:szCs w:val="28"/>
        </w:rPr>
        <w:t xml:space="preserve"> przedsiębiorcy w roku 2021.</w:t>
      </w:r>
    </w:p>
    <w:p w14:paraId="0D61101F" w14:textId="2F17F865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lastRenderedPageBreak/>
        <w:t>Podkarpacki Wojewódzki Inspektor Inspekcji Handlowej wydając decyzję oparł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się na następujących dowodach: Protokole kontroli KH.8361.34.2022 z dnia 25 maja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2022 r. wraz z załącznikami, zawiadomieniu o wszczęciu postępowania z urzędu z dnia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22 czerwca 2022 r. (potwierdzenie odbioru 23 czerwca 2022 r.), piśmie strony postępowania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z dnia 27 czerwca 2022 r. wraz dokumentami ,,Rachunek zysków i strat sporządzony za okres 01.01.2021 - 31.12.2021’’ oraz poprawionym cennikiem, piśmie Podkarpackiego Wojewódzkiego Inspektora Inspekcji Handlowej z dnia 7 lipca 2022 r. </w:t>
      </w:r>
    </w:p>
    <w:p w14:paraId="5FB4328D" w14:textId="464777D3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Biorąc pod uwagę wymienione kryteria, nałożenie kary pieniężnej w kwocie </w:t>
      </w:r>
      <w:r w:rsidRPr="00E005DC">
        <w:rPr>
          <w:rFonts w:ascii="Arial" w:hAnsi="Arial" w:cs="Arial"/>
          <w:b/>
          <w:szCs w:val="28"/>
        </w:rPr>
        <w:t>1500</w:t>
      </w:r>
      <w:r w:rsidRPr="00E005DC">
        <w:rPr>
          <w:rFonts w:ascii="Arial" w:hAnsi="Arial" w:cs="Arial"/>
          <w:b/>
          <w:bCs/>
          <w:szCs w:val="28"/>
        </w:rPr>
        <w:t xml:space="preserve"> zł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w stosunku do przewidzianej w ustawie kary określonej w maksymalnej wysokości,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1998 r. w sprawie ochrony konsumenta przez podawanie cen produktów oferowanych konsumentom (Dz. Urz. WE L 80 z 18.3.1998 r., s. 27), czyli jest skuteczna, proporcjonalna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i odstraszająca.</w:t>
      </w:r>
    </w:p>
    <w:p w14:paraId="1F043B65" w14:textId="4CC0780E" w:rsidR="00E005DC" w:rsidRPr="00E005DC" w:rsidRDefault="00E005DC" w:rsidP="001E6BE6">
      <w:pPr>
        <w:pStyle w:val="Nagwek3"/>
        <w:spacing w:before="120"/>
        <w:rPr>
          <w:bCs w:val="0"/>
          <w:szCs w:val="28"/>
        </w:rPr>
      </w:pPr>
      <w:r w:rsidRPr="00E005DC">
        <w:rPr>
          <w:bCs w:val="0"/>
          <w:szCs w:val="28"/>
        </w:rPr>
        <w:t>Podkarpacki Wojewódzki Inspektor Inspekcji Handlowej odnosząc się do pisma strony</w:t>
      </w:r>
      <w:r w:rsidRPr="001E6BE6">
        <w:rPr>
          <w:bCs w:val="0"/>
          <w:szCs w:val="28"/>
        </w:rPr>
        <w:t xml:space="preserve"> </w:t>
      </w:r>
      <w:r w:rsidRPr="00E005DC">
        <w:rPr>
          <w:bCs w:val="0"/>
          <w:szCs w:val="28"/>
        </w:rPr>
        <w:t xml:space="preserve">w zakresie odstąpienia od wymierzenia kary pieniężnej, nie znalazł podstaw uzasadniających ten wniosek. </w:t>
      </w:r>
    </w:p>
    <w:p w14:paraId="006741F3" w14:textId="50C8793F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E005DC">
        <w:rPr>
          <w:rFonts w:ascii="Arial" w:hAnsi="Arial" w:cs="Arial"/>
          <w:szCs w:val="28"/>
        </w:rPr>
        <w:t>MoP</w:t>
      </w:r>
      <w:proofErr w:type="spellEnd"/>
      <w:r w:rsidRPr="00E005DC">
        <w:rPr>
          <w:rFonts w:ascii="Arial" w:hAnsi="Arial" w:cs="Arial"/>
          <w:szCs w:val="28"/>
        </w:rPr>
        <w:t xml:space="preserve"> 2005, Nr 6). „Siłę wyższą odróżnia od zwykłego przypadku (casus) to, że jest to zdarzenie nadzwyczajne, zewnętrzne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i niemożliwe do zapobieżenia (vis </w:t>
      </w:r>
      <w:proofErr w:type="spellStart"/>
      <w:r w:rsidRPr="00E005DC">
        <w:rPr>
          <w:rFonts w:ascii="Arial" w:hAnsi="Arial" w:cs="Arial"/>
          <w:szCs w:val="28"/>
        </w:rPr>
        <w:t>cui</w:t>
      </w:r>
      <w:proofErr w:type="spellEnd"/>
      <w:r w:rsidRPr="00E005DC">
        <w:rPr>
          <w:rFonts w:ascii="Arial" w:hAnsi="Arial" w:cs="Arial"/>
          <w:szCs w:val="28"/>
        </w:rPr>
        <w:t xml:space="preserve"> </w:t>
      </w:r>
      <w:proofErr w:type="spellStart"/>
      <w:r w:rsidRPr="00E005DC">
        <w:rPr>
          <w:rFonts w:ascii="Arial" w:hAnsi="Arial" w:cs="Arial"/>
          <w:szCs w:val="28"/>
        </w:rPr>
        <w:t>humana</w:t>
      </w:r>
      <w:proofErr w:type="spellEnd"/>
      <w:r w:rsidRPr="00E005DC">
        <w:rPr>
          <w:rFonts w:ascii="Arial" w:hAnsi="Arial" w:cs="Arial"/>
          <w:szCs w:val="28"/>
        </w:rPr>
        <w:t xml:space="preserve"> </w:t>
      </w:r>
      <w:proofErr w:type="spellStart"/>
      <w:r w:rsidRPr="00E005DC">
        <w:rPr>
          <w:rFonts w:ascii="Arial" w:hAnsi="Arial" w:cs="Arial"/>
          <w:szCs w:val="28"/>
        </w:rPr>
        <w:t>infirmitas</w:t>
      </w:r>
      <w:proofErr w:type="spellEnd"/>
      <w:r w:rsidRPr="00E005DC">
        <w:rPr>
          <w:rFonts w:ascii="Arial" w:hAnsi="Arial" w:cs="Arial"/>
          <w:szCs w:val="28"/>
        </w:rPr>
        <w:t xml:space="preserve"> </w:t>
      </w:r>
      <w:proofErr w:type="spellStart"/>
      <w:r w:rsidRPr="00E005DC">
        <w:rPr>
          <w:rFonts w:ascii="Arial" w:hAnsi="Arial" w:cs="Arial"/>
          <w:szCs w:val="28"/>
        </w:rPr>
        <w:t>resistere</w:t>
      </w:r>
      <w:proofErr w:type="spellEnd"/>
      <w:r w:rsidRPr="00E005DC">
        <w:rPr>
          <w:rFonts w:ascii="Arial" w:hAnsi="Arial" w:cs="Arial"/>
          <w:szCs w:val="28"/>
        </w:rPr>
        <w:t xml:space="preserve"> non </w:t>
      </w:r>
      <w:proofErr w:type="spellStart"/>
      <w:r w:rsidRPr="00E005DC">
        <w:rPr>
          <w:rFonts w:ascii="Arial" w:hAnsi="Arial" w:cs="Arial"/>
          <w:szCs w:val="28"/>
        </w:rPr>
        <w:t>potest</w:t>
      </w:r>
      <w:proofErr w:type="spellEnd"/>
      <w:r w:rsidRPr="00E005DC">
        <w:rPr>
          <w:rFonts w:ascii="Arial" w:hAnsi="Arial" w:cs="Arial"/>
          <w:szCs w:val="28"/>
        </w:rPr>
        <w:t>). Należą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się jednostka” – (A. </w:t>
      </w:r>
      <w:proofErr w:type="spellStart"/>
      <w:r w:rsidRPr="00E005DC">
        <w:rPr>
          <w:rFonts w:ascii="Arial" w:hAnsi="Arial" w:cs="Arial"/>
          <w:szCs w:val="28"/>
        </w:rPr>
        <w:t>Kidyba</w:t>
      </w:r>
      <w:proofErr w:type="spellEnd"/>
      <w:r w:rsidRPr="00E005DC">
        <w:rPr>
          <w:rFonts w:ascii="Arial" w:hAnsi="Arial" w:cs="Arial"/>
          <w:szCs w:val="28"/>
        </w:rPr>
        <w:t xml:space="preserve">: Kodeks cywilny. Komentarz. T. 3. Zobowiązania – część </w:t>
      </w:r>
      <w:r w:rsidRPr="00E005DC">
        <w:rPr>
          <w:rFonts w:ascii="Arial" w:hAnsi="Arial" w:cs="Arial"/>
          <w:szCs w:val="28"/>
        </w:rPr>
        <w:lastRenderedPageBreak/>
        <w:t>ogólna. Warszawa 2016, art. 124). W ocenie tutejszego organu Inspekcji, na gruncie sprawy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z pewnością nie mamy do czynienia z działaniem siły wyższej. </w:t>
      </w:r>
    </w:p>
    <w:p w14:paraId="1459B9DB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9 maja 2022 r. (sygn. KH.8360.36.2022). Przedmiotowe pismo zostało doręczone w dniu 10 maja 2022 r., a kontrolę rozpoczęto 25 maja 2022 r. Strona miała zatem czas aby podjąć działania eliminujące ewentualne nieprawidłowości. </w:t>
      </w:r>
    </w:p>
    <w:p w14:paraId="513BD156" w14:textId="78739345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w art. 189f kpa, który stanowi w § 1, że organ administracji publicznej, w drodze decyzji, odstępuje od nałożenia administracyjnej kary pieniężnej i poprzestaje na pouczeniu, jeżeli:</w:t>
      </w:r>
    </w:p>
    <w:p w14:paraId="7EDAC316" w14:textId="77777777" w:rsidR="00E005DC" w:rsidRPr="00E005DC" w:rsidRDefault="00E005DC" w:rsidP="00E005DC">
      <w:pPr>
        <w:numPr>
          <w:ilvl w:val="0"/>
          <w:numId w:val="9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waga naruszenia prawa jest znikoma, a strona zaprzestała naruszania prawa lub</w:t>
      </w:r>
    </w:p>
    <w:p w14:paraId="720DDD69" w14:textId="5D86712E" w:rsidR="00E005DC" w:rsidRPr="00E005DC" w:rsidRDefault="00E005DC" w:rsidP="00E005DC">
      <w:pPr>
        <w:numPr>
          <w:ilvl w:val="0"/>
          <w:numId w:val="9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za to samo zachowanie prawomocną decyzją na stronę została uprzednio nałożona</w:t>
      </w:r>
      <w:r w:rsidR="001E6BE6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administracyjna kara pieniężna przez inny uprawniony organ administracji publicznej</w:t>
      </w:r>
      <w:r w:rsidRPr="001E6BE6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lub strona została prawomocnie ukarana za wykroczenie lub wykroczenie skarbowe,</w:t>
      </w:r>
      <w:r w:rsidRPr="001E6BE6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lub prawomocnie skazana za przestępstwo lub przestępstwo skarbowe i uprzednia kara spełnia cele, dla których miałaby być nałożona administracyjna kara pieniężna.</w:t>
      </w:r>
    </w:p>
    <w:p w14:paraId="18F40008" w14:textId="6BC1F929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W ocenie tutejszego organu Inspekcji wagi naruszenia prawa przez stronę nie można uznać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za znikomą, gdyż nieprawidłowości w uwidacznianiu cen i cen jednostkowych dotyczyły ponad 34 % sprawdzonych w toku kontroli cen. Tym samym nie można było zastosować art. 189f § 1 pkt 1 kpa, gdyż wskazane w tym przepisie dwie przesłanki muszą wystąpić </w:t>
      </w:r>
      <w:r w:rsidRPr="00E005DC">
        <w:rPr>
          <w:rFonts w:ascii="Arial" w:hAnsi="Arial" w:cs="Arial"/>
          <w:b/>
          <w:bCs/>
          <w:szCs w:val="28"/>
        </w:rPr>
        <w:t>łącznie</w:t>
      </w:r>
      <w:r w:rsidRPr="00E005DC">
        <w:rPr>
          <w:rFonts w:ascii="Arial" w:hAnsi="Arial" w:cs="Arial"/>
          <w:szCs w:val="28"/>
        </w:rPr>
        <w:t>.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Mając na uwadze, że, jak wskazał organ, wagi naruszenia nie można było uznać za znikomą,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a pomimo wskazania przez stronę, że nieprawidłowości zostały usunięte – w ocenie organu nie w pełni, co wskazano w piśmie z dnia 7 lipca 2022 r., w niniejszej sprawie nie znajduje uzasadnienie odstąpienia od wymierzenia od kary pieniężnej w trybie art. 189f § 1 pkt 1 kpa.</w:t>
      </w:r>
    </w:p>
    <w:p w14:paraId="63B1E22F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lastRenderedPageBreak/>
        <w:t xml:space="preserve">Nie można również było zastosować przepisu art. 189f § 1 pkt 2 kpa. Kwestie cen sprawdzonych w trakcie kontroli KH.8361.24.2022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3A3F1684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214F9FF2" w14:textId="3D191142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Brak jest także podstaw do odstąpienia od nałożenia kary pieniężnej na podstawie art. 189f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§ 2 kpa, w myśl którego w przypadkach innych niż wymienione w § 1, jeżeli pozwoli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to na spełnienie celów, dla których miałaby być nałożona administracyjna kara pieniężna, organ administracji publicznej, w drodze postanowienia, może wyznaczyć stronie termin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 xml:space="preserve">do przedstawienia dowodów potwierdzających: </w:t>
      </w:r>
    </w:p>
    <w:p w14:paraId="06B7C02A" w14:textId="77777777" w:rsidR="00E005DC" w:rsidRPr="00E005DC" w:rsidRDefault="00E005DC" w:rsidP="00E005DC">
      <w:pPr>
        <w:numPr>
          <w:ilvl w:val="0"/>
          <w:numId w:val="10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usunięcie naruszenia prawa lub</w:t>
      </w:r>
    </w:p>
    <w:p w14:paraId="707B92F8" w14:textId="739E806D" w:rsidR="00E005DC" w:rsidRPr="00E005DC" w:rsidRDefault="00E005DC" w:rsidP="00E005DC">
      <w:pPr>
        <w:numPr>
          <w:ilvl w:val="0"/>
          <w:numId w:val="10"/>
        </w:num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powiadomienie właściwych podmiotów o stwierdzonym naruszeniu prawa, określając</w:t>
      </w:r>
      <w:r w:rsidR="001E6BE6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termin i sposób powiadomienia.</w:t>
      </w:r>
    </w:p>
    <w:p w14:paraId="4FC21F2A" w14:textId="0DE6A279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W ocenie tutejszego organu Inspekcji odstąpienie od nałożenia kary na tej podstawie byłoby pozbawione podstawy faktycznej, jak i nie było celowe. Odwołać się przy tym należy znów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65327DD3" w14:textId="7CA0FB1E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</w:t>
      </w:r>
      <w:r w:rsidRPr="00E005DC">
        <w:rPr>
          <w:rFonts w:ascii="Arial" w:hAnsi="Arial" w:cs="Arial"/>
          <w:szCs w:val="28"/>
        </w:rPr>
        <w:lastRenderedPageBreak/>
        <w:t>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Pr="00E005DC">
        <w:rPr>
          <w:rFonts w:ascii="Arial" w:hAnsi="Arial" w:cs="Arial"/>
          <w:szCs w:val="28"/>
        </w:rPr>
        <w:t xml:space="preserve"> </w:t>
      </w:r>
      <w:r w:rsidRPr="00E005DC">
        <w:rPr>
          <w:rFonts w:ascii="Arial" w:hAnsi="Arial" w:cs="Arial"/>
          <w:szCs w:val="28"/>
        </w:rPr>
        <w:t>się od nałożenia administracyjnej kary pieniężnej. Instytucja ta nie znajdzie zastosowania wobec strony, bowiem nie jest podmiotem działającym w oparciu o wpis do CEIDG.</w:t>
      </w:r>
    </w:p>
    <w:p w14:paraId="5D11F33F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>W związku z powyższym tutejszy organ Inspekcji orzekł jak w sentencji.</w:t>
      </w:r>
    </w:p>
    <w:p w14:paraId="14ADB1CC" w14:textId="77777777" w:rsidR="00E005DC" w:rsidRPr="00E005DC" w:rsidRDefault="00E005DC" w:rsidP="00E005DC">
      <w:pPr>
        <w:spacing w:after="120" w:line="360" w:lineRule="auto"/>
        <w:rPr>
          <w:rFonts w:ascii="Arial" w:hAnsi="Arial" w:cs="Arial"/>
          <w:szCs w:val="28"/>
        </w:rPr>
      </w:pPr>
      <w:r w:rsidRPr="00E005DC">
        <w:rPr>
          <w:rFonts w:ascii="Arial" w:hAnsi="Arial" w:cs="Arial"/>
          <w:szCs w:val="28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DCE87CD" w14:textId="023EE9CD" w:rsidR="0057018B" w:rsidRPr="001E6BE6" w:rsidRDefault="00E005DC" w:rsidP="001E6BE6">
      <w:pPr>
        <w:pStyle w:val="Nagwek3"/>
        <w:spacing w:before="120"/>
        <w:rPr>
          <w:bCs w:val="0"/>
          <w:szCs w:val="28"/>
        </w:rPr>
      </w:pPr>
      <w:r w:rsidRPr="00E005DC">
        <w:rPr>
          <w:bCs w:val="0"/>
          <w:szCs w:val="28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1E6BE6">
        <w:rPr>
          <w:bCs w:val="0"/>
          <w:szCs w:val="28"/>
        </w:rPr>
        <w:t xml:space="preserve"> </w:t>
      </w:r>
      <w:r w:rsidRPr="00E005DC">
        <w:rPr>
          <w:b/>
          <w:szCs w:val="28"/>
        </w:rPr>
        <w:t>NBP O/O w Rzeszowie 67 1010 1528 0016 5822 3100 0000,</w:t>
      </w:r>
      <w:r w:rsidR="001E6BE6">
        <w:rPr>
          <w:b/>
          <w:szCs w:val="28"/>
        </w:rPr>
        <w:t xml:space="preserve"> </w:t>
      </w:r>
      <w:r w:rsidRPr="00E005DC">
        <w:rPr>
          <w:szCs w:val="28"/>
        </w:rPr>
        <w:t>w terminie 7 dni od dnia, w którym decyzja o wymierzeniu kary stała się ostateczna</w:t>
      </w:r>
      <w:r w:rsidR="0057018B" w:rsidRPr="00E005DC">
        <w:rPr>
          <w:rFonts w:eastAsia="Calibri"/>
          <w:lang w:eastAsia="en-US"/>
        </w:rPr>
        <w:t>.</w:t>
      </w:r>
    </w:p>
    <w:p w14:paraId="6F515665" w14:textId="77777777" w:rsidR="0057018B" w:rsidRPr="001E6BE6" w:rsidRDefault="0057018B" w:rsidP="001E6BE6">
      <w:pPr>
        <w:pStyle w:val="Nagwek3"/>
        <w:spacing w:before="120"/>
        <w:rPr>
          <w:bCs w:val="0"/>
        </w:rPr>
      </w:pPr>
      <w:r w:rsidRPr="001E6BE6">
        <w:rPr>
          <w:bCs w:val="0"/>
        </w:rPr>
        <w:t>Pouczenie:</w:t>
      </w:r>
    </w:p>
    <w:p w14:paraId="255DE89C" w14:textId="77777777" w:rsidR="00E005DC" w:rsidRPr="001E6BE6" w:rsidRDefault="00E005DC" w:rsidP="00E005DC">
      <w:pPr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1E6BE6">
        <w:rPr>
          <w:rFonts w:ascii="Arial" w:hAnsi="Arial" w:cs="Arial"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1EB17FF8" w14:textId="77777777" w:rsidR="00E005DC" w:rsidRPr="001E6BE6" w:rsidRDefault="00E005DC" w:rsidP="00E005DC">
      <w:pPr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1E6BE6">
        <w:rPr>
          <w:rFonts w:ascii="Arial" w:hAnsi="Arial" w:cs="Arial"/>
          <w:szCs w:val="24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A86FD2A" w14:textId="77777777" w:rsidR="00E005DC" w:rsidRPr="001E6BE6" w:rsidRDefault="00E005DC" w:rsidP="00E005DC">
      <w:pPr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1E6BE6">
        <w:rPr>
          <w:rFonts w:ascii="Arial" w:hAnsi="Arial" w:cs="Arial"/>
          <w:szCs w:val="24"/>
        </w:rPr>
        <w:t xml:space="preserve">Zgodnie z art. 8 ustawy o informowaniu o cenach towarów i usług do kar pieniężnych w zakresie nieuregulowanym w ustawie stosuje się odpowiednio </w:t>
      </w:r>
      <w:r w:rsidRPr="001E6BE6">
        <w:rPr>
          <w:rFonts w:ascii="Arial" w:hAnsi="Arial" w:cs="Arial"/>
          <w:szCs w:val="24"/>
        </w:rPr>
        <w:lastRenderedPageBreak/>
        <w:t xml:space="preserve">przepisy działu III ustawy z dnia 29 sierpnia 1997 r. Ordynacja podatkowa (tekst jednolity: Dz. U. z 2021 r., poz. 1540 ze zm.). Kary pieniężne podlegają egzekucji w trybie przepisów </w:t>
      </w:r>
    </w:p>
    <w:p w14:paraId="1451630B" w14:textId="47AAE898" w:rsidR="0057018B" w:rsidRPr="001E6BE6" w:rsidRDefault="00E005DC" w:rsidP="00E005DC">
      <w:pPr>
        <w:numPr>
          <w:ilvl w:val="0"/>
          <w:numId w:val="5"/>
        </w:numPr>
        <w:spacing w:line="360" w:lineRule="auto"/>
        <w:rPr>
          <w:rFonts w:ascii="Arial" w:eastAsia="Calibri" w:hAnsi="Arial" w:cs="Arial"/>
          <w:szCs w:val="24"/>
          <w:lang w:eastAsia="en-US"/>
        </w:rPr>
      </w:pPr>
      <w:r w:rsidRPr="001E6BE6">
        <w:rPr>
          <w:rFonts w:ascii="Arial" w:hAnsi="Arial" w:cs="Arial"/>
          <w:szCs w:val="24"/>
        </w:rPr>
        <w:t>o postępowaniu egzekucyjnym w administracji w zakresie egzekucji obowiązków o charakterze pieniężnym</w:t>
      </w:r>
      <w:r w:rsidR="0057018B" w:rsidRPr="001E6BE6">
        <w:rPr>
          <w:rFonts w:ascii="Arial" w:eastAsia="Calibri" w:hAnsi="Arial" w:cs="Arial"/>
          <w:szCs w:val="24"/>
          <w:lang w:eastAsia="en-US"/>
        </w:rPr>
        <w:t>.</w:t>
      </w:r>
    </w:p>
    <w:p w14:paraId="11515186" w14:textId="77777777" w:rsidR="0057018B" w:rsidRPr="001E6BE6" w:rsidRDefault="0057018B" w:rsidP="001E6BE6">
      <w:pPr>
        <w:pStyle w:val="Nagwek3"/>
        <w:spacing w:before="120"/>
        <w:rPr>
          <w:b/>
          <w:bCs w:val="0"/>
        </w:rPr>
      </w:pPr>
      <w:r w:rsidRPr="001E6BE6">
        <w:rPr>
          <w:b/>
          <w:bCs w:val="0"/>
        </w:rPr>
        <w:t>Otrzymują:</w:t>
      </w:r>
    </w:p>
    <w:p w14:paraId="3A186758" w14:textId="77777777" w:rsidR="00E005DC" w:rsidRPr="00E005D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E005DC">
        <w:rPr>
          <w:rFonts w:ascii="Arial" w:hAnsi="Arial" w:cs="Arial"/>
          <w:szCs w:val="24"/>
          <w:lang w:eastAsia="zh-CN"/>
        </w:rPr>
        <w:t>Adresat;</w:t>
      </w:r>
    </w:p>
    <w:p w14:paraId="55417555" w14:textId="77777777" w:rsidR="00E005DC" w:rsidRPr="00E005D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E005DC">
        <w:rPr>
          <w:rFonts w:ascii="Arial" w:hAnsi="Arial" w:cs="Arial"/>
          <w:szCs w:val="24"/>
          <w:lang w:eastAsia="zh-CN"/>
        </w:rPr>
        <w:t>Wydział BA;</w:t>
      </w:r>
    </w:p>
    <w:p w14:paraId="4B3F19F7" w14:textId="77777777" w:rsidR="00E005DC" w:rsidRPr="00E005DC" w:rsidRDefault="00E005DC" w:rsidP="00E005DC">
      <w:pPr>
        <w:numPr>
          <w:ilvl w:val="0"/>
          <w:numId w:val="12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E005DC">
        <w:rPr>
          <w:rFonts w:ascii="Arial" w:hAnsi="Arial" w:cs="Arial"/>
          <w:szCs w:val="24"/>
          <w:lang w:eastAsia="zh-CN"/>
        </w:rPr>
        <w:t>aa (KH/MT, PO/MC).</w:t>
      </w:r>
    </w:p>
    <w:p w14:paraId="45A6F4A7" w14:textId="082D4838" w:rsidR="003B7C7E" w:rsidRPr="001E6BE6" w:rsidRDefault="003B7C7E" w:rsidP="006F1881">
      <w:pPr>
        <w:spacing w:before="240" w:line="360" w:lineRule="auto"/>
        <w:rPr>
          <w:rFonts w:ascii="Arial" w:hAnsi="Arial" w:cs="Arial"/>
          <w:szCs w:val="24"/>
        </w:rPr>
      </w:pPr>
      <w:r w:rsidRPr="001E6BE6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1E6BE6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99E1" w14:textId="77777777" w:rsidR="00365EAB" w:rsidRDefault="00365EAB">
      <w:r>
        <w:separator/>
      </w:r>
    </w:p>
  </w:endnote>
  <w:endnote w:type="continuationSeparator" w:id="0">
    <w:p w14:paraId="6D1D0147" w14:textId="77777777" w:rsidR="00365EAB" w:rsidRDefault="0036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4E3" w14:textId="77777777" w:rsidR="00365EAB" w:rsidRDefault="00365EAB">
      <w:r>
        <w:separator/>
      </w:r>
    </w:p>
  </w:footnote>
  <w:footnote w:type="continuationSeparator" w:id="0">
    <w:p w14:paraId="0C6BA97B" w14:textId="77777777" w:rsidR="00365EAB" w:rsidRDefault="0036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3F"/>
    <w:multiLevelType w:val="hybridMultilevel"/>
    <w:tmpl w:val="F8B60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10D1C67"/>
    <w:multiLevelType w:val="hybridMultilevel"/>
    <w:tmpl w:val="BEDC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391"/>
    <w:multiLevelType w:val="hybridMultilevel"/>
    <w:tmpl w:val="9646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45073"/>
    <w:multiLevelType w:val="hybridMultilevel"/>
    <w:tmpl w:val="0E5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21123"/>
    <w:multiLevelType w:val="hybridMultilevel"/>
    <w:tmpl w:val="5040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5C3C42"/>
    <w:multiLevelType w:val="hybridMultilevel"/>
    <w:tmpl w:val="D16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4BAD"/>
    <w:multiLevelType w:val="hybridMultilevel"/>
    <w:tmpl w:val="C74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01C36BE"/>
    <w:multiLevelType w:val="hybridMultilevel"/>
    <w:tmpl w:val="8D56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5583"/>
    <w:multiLevelType w:val="hybridMultilevel"/>
    <w:tmpl w:val="9B94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0BC3"/>
    <w:multiLevelType w:val="hybridMultilevel"/>
    <w:tmpl w:val="BF1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C7FAF"/>
    <w:multiLevelType w:val="hybridMultilevel"/>
    <w:tmpl w:val="7630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23"/>
  </w:num>
  <w:num w:numId="2" w16cid:durableId="755856837">
    <w:abstractNumId w:val="1"/>
  </w:num>
  <w:num w:numId="3" w16cid:durableId="1011568581">
    <w:abstractNumId w:val="16"/>
  </w:num>
  <w:num w:numId="4" w16cid:durableId="2045982488">
    <w:abstractNumId w:val="14"/>
  </w:num>
  <w:num w:numId="5" w16cid:durableId="978417063">
    <w:abstractNumId w:val="21"/>
  </w:num>
  <w:num w:numId="6" w16cid:durableId="1597709946">
    <w:abstractNumId w:val="20"/>
  </w:num>
  <w:num w:numId="7" w16cid:durableId="1929119673">
    <w:abstractNumId w:val="6"/>
  </w:num>
  <w:num w:numId="8" w16cid:durableId="1734816058">
    <w:abstractNumId w:val="12"/>
  </w:num>
  <w:num w:numId="9" w16cid:durableId="993067181">
    <w:abstractNumId w:val="4"/>
  </w:num>
  <w:num w:numId="10" w16cid:durableId="595820241">
    <w:abstractNumId w:val="5"/>
  </w:num>
  <w:num w:numId="11" w16cid:durableId="1771662352">
    <w:abstractNumId w:val="10"/>
  </w:num>
  <w:num w:numId="12" w16cid:durableId="1137455976">
    <w:abstractNumId w:val="2"/>
  </w:num>
  <w:num w:numId="13" w16cid:durableId="879130892">
    <w:abstractNumId w:val="3"/>
  </w:num>
  <w:num w:numId="14" w16cid:durableId="924414992">
    <w:abstractNumId w:val="8"/>
  </w:num>
  <w:num w:numId="15" w16cid:durableId="1804081619">
    <w:abstractNumId w:val="15"/>
  </w:num>
  <w:num w:numId="16" w16cid:durableId="321811206">
    <w:abstractNumId w:val="19"/>
  </w:num>
  <w:num w:numId="17" w16cid:durableId="534780060">
    <w:abstractNumId w:val="11"/>
  </w:num>
  <w:num w:numId="18" w16cid:durableId="917176647">
    <w:abstractNumId w:val="7"/>
  </w:num>
  <w:num w:numId="19" w16cid:durableId="360323045">
    <w:abstractNumId w:val="17"/>
  </w:num>
  <w:num w:numId="20" w16cid:durableId="752240416">
    <w:abstractNumId w:val="13"/>
  </w:num>
  <w:num w:numId="21" w16cid:durableId="1205171837">
    <w:abstractNumId w:val="18"/>
  </w:num>
  <w:num w:numId="22" w16cid:durableId="687869678">
    <w:abstractNumId w:val="22"/>
  </w:num>
  <w:num w:numId="23" w16cid:durableId="28351044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5EAB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479B2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3140</Words>
  <Characters>18846</Characters>
  <Application>Microsoft Office Word</Application>
  <DocSecurity>2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KH.8361.34.2022 z 20.07.2022 r. </dc:title>
  <dc:creator/>
  <cp:keywords>decyzja ceny</cp:keywords>
  <cp:lastModifiedBy/>
  <cp:revision>1</cp:revision>
  <dcterms:created xsi:type="dcterms:W3CDTF">2022-12-14T09:27:00Z</dcterms:created>
  <dcterms:modified xsi:type="dcterms:W3CDTF">2022-12-14T09:27:00Z</dcterms:modified>
</cp:coreProperties>
</file>