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2FA8" w14:textId="69FE8FB3" w:rsidR="005338AA" w:rsidRDefault="00EA321F"/>
    <w:p w14:paraId="1BBC3006" w14:textId="77777777" w:rsidR="00BB6AC4" w:rsidRDefault="00BB6AC4" w:rsidP="0070394B">
      <w:pPr>
        <w:jc w:val="center"/>
        <w:rPr>
          <w:b/>
          <w:bCs/>
          <w:sz w:val="28"/>
          <w:szCs w:val="28"/>
        </w:rPr>
      </w:pPr>
    </w:p>
    <w:p w14:paraId="7E48524C" w14:textId="77777777" w:rsidR="00BB6AC4" w:rsidRDefault="00BB6AC4" w:rsidP="0070394B">
      <w:pPr>
        <w:jc w:val="center"/>
        <w:rPr>
          <w:b/>
          <w:bCs/>
          <w:sz w:val="28"/>
          <w:szCs w:val="28"/>
        </w:rPr>
      </w:pPr>
    </w:p>
    <w:p w14:paraId="4AC7596A" w14:textId="77777777" w:rsidR="00BB6AC4" w:rsidRDefault="00BB6AC4" w:rsidP="0070394B">
      <w:pPr>
        <w:jc w:val="center"/>
        <w:rPr>
          <w:b/>
          <w:bCs/>
          <w:sz w:val="28"/>
          <w:szCs w:val="28"/>
        </w:rPr>
      </w:pPr>
    </w:p>
    <w:p w14:paraId="59B4D19F" w14:textId="77777777" w:rsidR="000D6C76" w:rsidRDefault="000D6C76" w:rsidP="000D6C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A9895" w14:textId="77777777" w:rsidR="000D6C76" w:rsidRPr="000D6C76" w:rsidRDefault="000D6C76" w:rsidP="000D6C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C76">
        <w:rPr>
          <w:rFonts w:ascii="Times New Roman" w:hAnsi="Times New Roman" w:cs="Times New Roman"/>
          <w:b/>
          <w:sz w:val="32"/>
          <w:szCs w:val="32"/>
        </w:rPr>
        <w:t xml:space="preserve">Wojewódzki Dzień Mediacji </w:t>
      </w:r>
    </w:p>
    <w:p w14:paraId="451C3B1C" w14:textId="77777777" w:rsidR="000D6C76" w:rsidRDefault="000D6C76" w:rsidP="000D6C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październik 2021, sala Sejmiku Województwa Podkarpackiego</w:t>
      </w:r>
    </w:p>
    <w:p w14:paraId="671476BD" w14:textId="77777777" w:rsidR="000D6C76" w:rsidRDefault="000D6C76" w:rsidP="000D6C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1C1B23" w14:textId="77777777" w:rsidR="000D6C76" w:rsidRDefault="000D6C76" w:rsidP="000D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rozpoczęcie, wystąpienia zaproszonych gości</w:t>
      </w:r>
    </w:p>
    <w:p w14:paraId="2C49C577" w14:textId="77777777" w:rsidR="000D6C76" w:rsidRPr="00427B71" w:rsidRDefault="000D6C76" w:rsidP="000D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– dr hab. Jan Olszewski Prof. UR, Zakład Prawa Gospodarczego Instytut Nauk Prawnych Kolegium Nauk Społecznych UR – </w:t>
      </w:r>
      <w:r w:rsidRPr="00427B71">
        <w:rPr>
          <w:rFonts w:ascii="Times New Roman" w:hAnsi="Times New Roman" w:cs="Times New Roman"/>
          <w:i/>
          <w:sz w:val="24"/>
          <w:szCs w:val="24"/>
        </w:rPr>
        <w:t>Rozwój polubownego rozwiązywania sporów na Podkarpaciu</w:t>
      </w:r>
    </w:p>
    <w:p w14:paraId="25291F1A" w14:textId="77777777" w:rsidR="000D6C76" w:rsidRPr="00F110F1" w:rsidRDefault="000D6C76" w:rsidP="000D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10:20 – Ekspert z UOKiK –</w:t>
      </w:r>
      <w:r w:rsidRPr="00F110F1">
        <w:rPr>
          <w:rFonts w:ascii="Calibri" w:hAnsi="Calibri" w:cs="Calibri"/>
          <w:color w:val="000000"/>
        </w:rPr>
        <w:t xml:space="preserve"> </w:t>
      </w:r>
      <w:r w:rsidRPr="00F110F1">
        <w:rPr>
          <w:rFonts w:ascii="Times New Roman" w:hAnsi="Times New Roman" w:cs="Times New Roman"/>
          <w:i/>
          <w:sz w:val="24"/>
          <w:szCs w:val="24"/>
        </w:rPr>
        <w:t>Prezentacja nowoczesnego, bezpłatnego narzędzia edukacyjnego – konsument.edu.pl</w:t>
      </w:r>
    </w:p>
    <w:p w14:paraId="359AFD1E" w14:textId="1F788C52" w:rsidR="000D6C76" w:rsidRPr="004E2850" w:rsidRDefault="000D6C76" w:rsidP="000D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850">
        <w:rPr>
          <w:rFonts w:ascii="Times New Roman" w:hAnsi="Times New Roman" w:cs="Times New Roman"/>
          <w:sz w:val="24"/>
          <w:szCs w:val="24"/>
        </w:rPr>
        <w:t>10:40 –</w:t>
      </w:r>
      <w:r w:rsidR="0051043B">
        <w:rPr>
          <w:rFonts w:ascii="Times New Roman" w:hAnsi="Times New Roman" w:cs="Times New Roman"/>
          <w:sz w:val="24"/>
          <w:szCs w:val="24"/>
        </w:rPr>
        <w:t xml:space="preserve"> </w:t>
      </w:r>
      <w:r w:rsidRPr="004E2850">
        <w:rPr>
          <w:rFonts w:ascii="Times New Roman" w:hAnsi="Times New Roman" w:cs="Times New Roman"/>
          <w:sz w:val="24"/>
          <w:szCs w:val="24"/>
        </w:rPr>
        <w:t xml:space="preserve">Małgorzata Jaremko, Wojewódzki Inspektorat Inspekcji Handlowej w Rzeszowie - </w:t>
      </w:r>
      <w:r w:rsidRPr="004E2850">
        <w:rPr>
          <w:rFonts w:ascii="Times New Roman" w:hAnsi="Times New Roman" w:cs="Times New Roman"/>
          <w:i/>
          <w:sz w:val="24"/>
          <w:szCs w:val="24"/>
        </w:rPr>
        <w:t>Pozasądowe rozwiązywanie sporów konsumenckich w Wojewódzkim Inspektoracie Inspekcji Handlowej</w:t>
      </w:r>
      <w:r w:rsidRPr="004E2850">
        <w:rPr>
          <w:rFonts w:ascii="Times New Roman" w:hAnsi="Times New Roman" w:cs="Times New Roman"/>
          <w:i/>
          <w:sz w:val="24"/>
          <w:szCs w:val="24"/>
        </w:rPr>
        <w:br/>
        <w:t>w Rzeszowie</w:t>
      </w:r>
    </w:p>
    <w:p w14:paraId="15ED251E" w14:textId="77777777" w:rsidR="000D6C76" w:rsidRDefault="000D6C76" w:rsidP="000D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11:00 - </w:t>
      </w:r>
      <w:r w:rsidRPr="00537163">
        <w:rPr>
          <w:rFonts w:ascii="Times New Roman" w:hAnsi="Times New Roman" w:cs="Times New Roman"/>
          <w:sz w:val="24"/>
          <w:szCs w:val="24"/>
        </w:rPr>
        <w:t xml:space="preserve">r. pr. Elżbieta </w:t>
      </w:r>
      <w:proofErr w:type="spellStart"/>
      <w:r w:rsidRPr="00537163">
        <w:rPr>
          <w:rFonts w:ascii="Times New Roman" w:hAnsi="Times New Roman" w:cs="Times New Roman"/>
          <w:sz w:val="24"/>
          <w:szCs w:val="24"/>
        </w:rPr>
        <w:t>Korbecka</w:t>
      </w:r>
      <w:proofErr w:type="spellEnd"/>
      <w:r>
        <w:rPr>
          <w:rFonts w:ascii="Times New Roman" w:hAnsi="Times New Roman" w:cs="Times New Roman"/>
          <w:sz w:val="24"/>
          <w:szCs w:val="24"/>
        </w:rPr>
        <w:t>,  Ośrodek</w:t>
      </w:r>
      <w:r w:rsidRPr="007F0F1F">
        <w:rPr>
          <w:rFonts w:ascii="Times New Roman" w:hAnsi="Times New Roman" w:cs="Times New Roman"/>
          <w:sz w:val="24"/>
          <w:szCs w:val="24"/>
        </w:rPr>
        <w:t> Mediacji przy Okręgowej Izbie Radcowskiej w Rzeszowie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57585">
        <w:rPr>
          <w:rFonts w:ascii="Times New Roman" w:hAnsi="Times New Roman" w:cs="Times New Roman"/>
          <w:i/>
          <w:sz w:val="24"/>
          <w:szCs w:val="24"/>
        </w:rPr>
        <w:t>Mediacje w praktyce radcy prawnego</w:t>
      </w:r>
    </w:p>
    <w:p w14:paraId="45B5B2BC" w14:textId="77777777" w:rsidR="000D6C76" w:rsidRDefault="000D6C76" w:rsidP="000D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11:20 – 11:40 Przerwa kawowa</w:t>
      </w:r>
    </w:p>
    <w:p w14:paraId="6696B108" w14:textId="77777777" w:rsidR="000D6C76" w:rsidRDefault="000D6C76" w:rsidP="000D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11:40 adw. dr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Purc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Kurowicka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F0F1F">
        <w:rPr>
          <w:rFonts w:ascii="Times New Roman" w:hAnsi="Times New Roman" w:cs="Times New Roman"/>
          <w:sz w:val="24"/>
          <w:szCs w:val="24"/>
        </w:rPr>
        <w:t xml:space="preserve"> Centrum Mediacyjne przy Okręgowej Radzie Adwokackiej w Rzeszowie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93039">
        <w:rPr>
          <w:rFonts w:ascii="Times New Roman" w:hAnsi="Times New Roman" w:cs="Times New Roman"/>
          <w:i/>
          <w:sz w:val="24"/>
          <w:szCs w:val="24"/>
        </w:rPr>
        <w:t>Praktyczne wykorzystanie mediacji w rozwiązywaniu sporów</w:t>
      </w:r>
    </w:p>
    <w:p w14:paraId="3E127ED6" w14:textId="77777777" w:rsidR="000D6C76" w:rsidRPr="0070005D" w:rsidRDefault="000D6C76" w:rsidP="000D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mgr Wiesław Pałka, Stowarzyszenie Podkarpackie Centrum Mediacji – </w:t>
      </w:r>
      <w:r w:rsidRPr="0070005D">
        <w:rPr>
          <w:rFonts w:ascii="Times New Roman" w:hAnsi="Times New Roman" w:cs="Times New Roman"/>
          <w:i/>
          <w:sz w:val="24"/>
          <w:szCs w:val="24"/>
        </w:rPr>
        <w:t>Zastosowanie mediacji w pracy pedagoga</w:t>
      </w:r>
    </w:p>
    <w:p w14:paraId="6698A60A" w14:textId="77777777" w:rsidR="000D6C76" w:rsidRDefault="000D6C76" w:rsidP="000D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12:20 SSO Barbara Chłędowska, </w:t>
      </w:r>
      <w:r w:rsidRPr="007F0F1F">
        <w:rPr>
          <w:rFonts w:ascii="Times New Roman" w:hAnsi="Times New Roman" w:cs="Times New Roman"/>
          <w:sz w:val="24"/>
          <w:szCs w:val="24"/>
        </w:rPr>
        <w:t>Koordynator ds. mediacji w okręgu Sądu Okręgowego w</w:t>
      </w:r>
      <w:r>
        <w:rPr>
          <w:rFonts w:ascii="Times New Roman" w:hAnsi="Times New Roman" w:cs="Times New Roman"/>
          <w:sz w:val="24"/>
          <w:szCs w:val="24"/>
        </w:rPr>
        <w:t xml:space="preserve"> Rzeszowie – </w:t>
      </w:r>
      <w:r w:rsidRPr="006B4C16">
        <w:rPr>
          <w:rFonts w:ascii="Times New Roman" w:hAnsi="Times New Roman" w:cs="Times New Roman"/>
          <w:i/>
          <w:sz w:val="24"/>
          <w:szCs w:val="24"/>
        </w:rPr>
        <w:t>Mediacja sądowa w okręgu Sądu Okręgowego w Rzeszowie</w:t>
      </w:r>
    </w:p>
    <w:p w14:paraId="0926C6B8" w14:textId="77777777" w:rsidR="000D6C76" w:rsidRDefault="000D6C76" w:rsidP="000D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12:40 – 13:00 – dyskusja i zamknięcie obrad</w:t>
      </w:r>
    </w:p>
    <w:p w14:paraId="2FA248B4" w14:textId="77777777" w:rsidR="000D6C76" w:rsidRPr="00C04A35" w:rsidRDefault="000D6C76" w:rsidP="000D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C04D9" w14:textId="3876A463" w:rsidR="007057F0" w:rsidRPr="00BB6AC4" w:rsidRDefault="007057F0" w:rsidP="000D6C76">
      <w:pPr>
        <w:jc w:val="center"/>
        <w:rPr>
          <w:rFonts w:cstheme="minorHAnsi"/>
          <w:sz w:val="24"/>
          <w:szCs w:val="24"/>
          <w:lang w:eastAsia="pl-PL"/>
        </w:rPr>
      </w:pPr>
    </w:p>
    <w:sectPr w:rsidR="007057F0" w:rsidRPr="00BB6AC4" w:rsidSect="00BB6AC4">
      <w:headerReference w:type="default" r:id="rId8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45CD" w14:textId="77777777" w:rsidR="00EA321F" w:rsidRDefault="00EA321F" w:rsidP="00884F56">
      <w:pPr>
        <w:spacing w:after="0" w:line="240" w:lineRule="auto"/>
      </w:pPr>
      <w:r>
        <w:separator/>
      </w:r>
    </w:p>
  </w:endnote>
  <w:endnote w:type="continuationSeparator" w:id="0">
    <w:p w14:paraId="5D3D8A63" w14:textId="77777777" w:rsidR="00EA321F" w:rsidRDefault="00EA321F" w:rsidP="0088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FD1C" w14:textId="77777777" w:rsidR="00EA321F" w:rsidRDefault="00EA321F" w:rsidP="00884F56">
      <w:pPr>
        <w:spacing w:after="0" w:line="240" w:lineRule="auto"/>
      </w:pPr>
      <w:r>
        <w:separator/>
      </w:r>
    </w:p>
  </w:footnote>
  <w:footnote w:type="continuationSeparator" w:id="0">
    <w:p w14:paraId="6452A5FA" w14:textId="77777777" w:rsidR="00EA321F" w:rsidRDefault="00EA321F" w:rsidP="0088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216A" w14:textId="553235DD" w:rsidR="00884F56" w:rsidRDefault="00243AEE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34A8EDE" wp14:editId="448B3081">
          <wp:simplePos x="0" y="0"/>
          <wp:positionH relativeFrom="margin">
            <wp:posOffset>4422140</wp:posOffset>
          </wp:positionH>
          <wp:positionV relativeFrom="line">
            <wp:posOffset>-71120</wp:posOffset>
          </wp:positionV>
          <wp:extent cx="2055495" cy="1141095"/>
          <wp:effectExtent l="0" t="0" r="1905" b="1905"/>
          <wp:wrapNone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DD9" w:rsidRPr="00884F56">
      <w:rPr>
        <w:noProof/>
      </w:rPr>
      <w:drawing>
        <wp:anchor distT="0" distB="0" distL="114300" distR="114300" simplePos="0" relativeHeight="251661312" behindDoc="1" locked="0" layoutInCell="1" allowOverlap="1" wp14:anchorId="35E51C3D" wp14:editId="64021061">
          <wp:simplePos x="0" y="0"/>
          <wp:positionH relativeFrom="page">
            <wp:align>center</wp:align>
          </wp:positionH>
          <wp:positionV relativeFrom="line">
            <wp:align>top</wp:align>
          </wp:positionV>
          <wp:extent cx="849600" cy="993600"/>
          <wp:effectExtent l="0" t="0" r="8255" b="0"/>
          <wp:wrapNone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F56" w:rsidRPr="00884F56">
      <w:rPr>
        <w:noProof/>
      </w:rPr>
      <w:drawing>
        <wp:anchor distT="0" distB="0" distL="114300" distR="114300" simplePos="0" relativeHeight="251659264" behindDoc="1" locked="0" layoutInCell="1" allowOverlap="1" wp14:anchorId="682678C9" wp14:editId="1ACBA276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940400" cy="1141200"/>
          <wp:effectExtent l="0" t="0" r="3175" b="1905"/>
          <wp:wrapNone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11412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069"/>
    <w:multiLevelType w:val="hybridMultilevel"/>
    <w:tmpl w:val="370ACEC4"/>
    <w:lvl w:ilvl="0" w:tplc="18CC99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248"/>
    <w:multiLevelType w:val="hybridMultilevel"/>
    <w:tmpl w:val="D966C64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56"/>
    <w:rsid w:val="00047722"/>
    <w:rsid w:val="000D6C76"/>
    <w:rsid w:val="00126991"/>
    <w:rsid w:val="00191FE9"/>
    <w:rsid w:val="00243AEE"/>
    <w:rsid w:val="00257B66"/>
    <w:rsid w:val="002B4439"/>
    <w:rsid w:val="00300613"/>
    <w:rsid w:val="00326EE2"/>
    <w:rsid w:val="00451C22"/>
    <w:rsid w:val="004E2850"/>
    <w:rsid w:val="0051043B"/>
    <w:rsid w:val="0070394B"/>
    <w:rsid w:val="007057F0"/>
    <w:rsid w:val="00783ADE"/>
    <w:rsid w:val="00884F56"/>
    <w:rsid w:val="009E6208"/>
    <w:rsid w:val="00AD3DB2"/>
    <w:rsid w:val="00B35308"/>
    <w:rsid w:val="00BB6AC4"/>
    <w:rsid w:val="00CE79A9"/>
    <w:rsid w:val="00DA4ED2"/>
    <w:rsid w:val="00E33537"/>
    <w:rsid w:val="00EA321F"/>
    <w:rsid w:val="00F379C5"/>
    <w:rsid w:val="00F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CCD16"/>
  <w15:chartTrackingRefBased/>
  <w15:docId w15:val="{AE961238-4B1D-4A8F-92DC-C508C5E6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F56"/>
  </w:style>
  <w:style w:type="paragraph" w:styleId="Stopka">
    <w:name w:val="footer"/>
    <w:basedOn w:val="Normalny"/>
    <w:link w:val="StopkaZnak"/>
    <w:uiPriority w:val="99"/>
    <w:unhideWhenUsed/>
    <w:rsid w:val="0088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F56"/>
  </w:style>
  <w:style w:type="paragraph" w:styleId="NormalnyWeb">
    <w:name w:val="Normal (Web)"/>
    <w:basedOn w:val="Normalny"/>
    <w:uiPriority w:val="99"/>
    <w:semiHidden/>
    <w:unhideWhenUsed/>
    <w:rsid w:val="0088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884F56"/>
    <w:pPr>
      <w:spacing w:after="0" w:line="240" w:lineRule="auto"/>
    </w:pPr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884F56"/>
    <w:rPr>
      <w:b/>
      <w:bCs/>
    </w:rPr>
  </w:style>
  <w:style w:type="table" w:styleId="Tabela-Siatka">
    <w:name w:val="Table Grid"/>
    <w:basedOn w:val="Standardowy"/>
    <w:uiPriority w:val="39"/>
    <w:rsid w:val="0070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7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57F0"/>
    <w:pPr>
      <w:suppressAutoHyphens/>
      <w:spacing w:after="0" w:line="240" w:lineRule="auto"/>
      <w:ind w:left="720"/>
      <w:contextualSpacing/>
    </w:pPr>
    <w:rPr>
      <w:rFonts w:ascii="Bookman Old Style" w:eastAsia="Times New Roman" w:hAnsi="Bookman Old Style" w:cs="Bookman Old Style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7F0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7F0"/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7F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E968A-796E-480F-B10B-68CB1F9F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Ożóg</dc:creator>
  <cp:keywords/>
  <dc:description/>
  <cp:lastModifiedBy>Marcin Ożóg</cp:lastModifiedBy>
  <cp:revision>5</cp:revision>
  <cp:lastPrinted>2021-09-23T09:34:00Z</cp:lastPrinted>
  <dcterms:created xsi:type="dcterms:W3CDTF">2021-09-24T07:31:00Z</dcterms:created>
  <dcterms:modified xsi:type="dcterms:W3CDTF">2021-09-30T06:51:00Z</dcterms:modified>
</cp:coreProperties>
</file>