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75" w:rsidRDefault="004D2A0D" w:rsidP="00FD4D6E">
      <w:pPr>
        <w:spacing w:after="0" w:line="360" w:lineRule="auto"/>
        <w:jc w:val="both"/>
        <w:rPr>
          <w:rFonts w:ascii="Trebuchet MS" w:eastAsia="Times New Roman" w:hAnsi="Trebuchet MS" w:cs="Times New Roman"/>
          <w:sz w:val="32"/>
          <w:szCs w:val="32"/>
        </w:rPr>
      </w:pPr>
      <w:r>
        <w:rPr>
          <w:rFonts w:ascii="Trebuchet MS" w:eastAsia="Times New Roman" w:hAnsi="Trebuchet MS" w:cs="Times New Roman"/>
          <w:sz w:val="32"/>
          <w:szCs w:val="32"/>
        </w:rPr>
        <w:t>BIEDRONKA WYKONUJE  DECYZJĘ PREZESA UOKIK – BONY DLA KONSUMENTÓW</w:t>
      </w:r>
    </w:p>
    <w:p w:rsidR="00BC781C" w:rsidRPr="00FD4D6E" w:rsidRDefault="00BC781C" w:rsidP="00FD4D6E">
      <w:pPr>
        <w:spacing w:after="0" w:line="360" w:lineRule="auto"/>
        <w:jc w:val="both"/>
        <w:rPr>
          <w:rFonts w:ascii="Trebuchet MS" w:eastAsia="Times New Roman" w:hAnsi="Trebuchet MS" w:cs="Times New Roman"/>
          <w:sz w:val="32"/>
          <w:szCs w:val="32"/>
        </w:rPr>
      </w:pPr>
    </w:p>
    <w:p w:rsidR="003C4FF4" w:rsidRPr="003C4FF4" w:rsidRDefault="003C4FF4" w:rsidP="003C4FF4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 w:rsidRPr="003C4FF4">
        <w:rPr>
          <w:rFonts w:ascii="Trebuchet MS" w:hAnsi="Trebuchet MS"/>
          <w:b/>
          <w:bCs/>
        </w:rPr>
        <w:t>W wyniku decyzji Prezesa UOKiK właściciel sklepów Biedronka został zobowiązany do przeprowadzenia akcji edukacyjnej i quizu dla konsumentów.</w:t>
      </w:r>
    </w:p>
    <w:p w:rsidR="003C4FF4" w:rsidRPr="003C4FF4" w:rsidRDefault="003C4FF4" w:rsidP="003C4FF4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 w:rsidRPr="003C4FF4">
        <w:rPr>
          <w:rFonts w:ascii="Trebuchet MS" w:hAnsi="Trebuchet MS"/>
          <w:b/>
          <w:bCs/>
        </w:rPr>
        <w:t>Do otrzymania są bony na zakupy o łącznej wartości 7,5 mln zł. Może je zdobyć 500 tys. osób.</w:t>
      </w:r>
    </w:p>
    <w:p w:rsidR="003C4FF4" w:rsidRPr="003C4FF4" w:rsidRDefault="003C4FF4" w:rsidP="003C4FF4">
      <w:pPr>
        <w:numPr>
          <w:ilvl w:val="0"/>
          <w:numId w:val="3"/>
        </w:numPr>
        <w:spacing w:line="360" w:lineRule="auto"/>
        <w:jc w:val="both"/>
      </w:pPr>
      <w:r w:rsidRPr="003C4FF4">
        <w:rPr>
          <w:rFonts w:ascii="Trebuchet MS" w:hAnsi="Trebuchet MS"/>
          <w:b/>
          <w:bCs/>
        </w:rPr>
        <w:t xml:space="preserve">Szkolenie dla konsumentów </w:t>
      </w:r>
      <w:r w:rsidR="00252AE7">
        <w:rPr>
          <w:rFonts w:ascii="Trebuchet MS" w:hAnsi="Trebuchet MS"/>
          <w:b/>
          <w:bCs/>
        </w:rPr>
        <w:t xml:space="preserve">ruszyło </w:t>
      </w:r>
      <w:bookmarkStart w:id="0" w:name="_GoBack"/>
      <w:bookmarkEnd w:id="0"/>
      <w:r>
        <w:rPr>
          <w:rFonts w:ascii="Trebuchet MS" w:hAnsi="Trebuchet MS"/>
          <w:b/>
          <w:bCs/>
        </w:rPr>
        <w:t xml:space="preserve">20 </w:t>
      </w:r>
      <w:r w:rsidRPr="003C4FF4">
        <w:rPr>
          <w:rFonts w:ascii="Trebuchet MS" w:hAnsi="Trebuchet MS"/>
          <w:b/>
          <w:bCs/>
        </w:rPr>
        <w:t>września</w:t>
      </w:r>
      <w:r>
        <w:rPr>
          <w:rFonts w:ascii="Trebuchet MS" w:hAnsi="Trebuchet MS"/>
          <w:b/>
          <w:bCs/>
        </w:rPr>
        <w:t xml:space="preserve">. </w:t>
      </w:r>
    </w:p>
    <w:p w:rsidR="003C4FF4" w:rsidRPr="003C4FF4" w:rsidRDefault="008929E9" w:rsidP="003C4FF4">
      <w:pPr>
        <w:spacing w:line="360" w:lineRule="auto"/>
        <w:jc w:val="both"/>
      </w:pPr>
      <w:r w:rsidRPr="008929E9">
        <w:rPr>
          <w:rFonts w:ascii="Trebuchet MS" w:hAnsi="Trebuchet MS"/>
          <w:b/>
        </w:rPr>
        <w:t xml:space="preserve">[Warszawa, </w:t>
      </w:r>
      <w:r w:rsidR="00EA66A1">
        <w:rPr>
          <w:rFonts w:ascii="Trebuchet MS" w:hAnsi="Trebuchet MS"/>
          <w:b/>
        </w:rPr>
        <w:t>30</w:t>
      </w:r>
      <w:r w:rsidRPr="008929E9">
        <w:rPr>
          <w:rFonts w:ascii="Trebuchet MS" w:hAnsi="Trebuchet MS"/>
          <w:b/>
        </w:rPr>
        <w:t xml:space="preserve"> września 2021 r.]</w:t>
      </w:r>
      <w:r>
        <w:rPr>
          <w:rFonts w:ascii="Trebuchet MS" w:hAnsi="Trebuchet MS"/>
        </w:rPr>
        <w:t xml:space="preserve"> </w:t>
      </w:r>
      <w:hyperlink r:id="rId5" w:tgtFrame="_blank" w:history="1">
        <w:r w:rsidR="003C4FF4" w:rsidRPr="003C4FF4">
          <w:rPr>
            <w:rStyle w:val="Hipercze"/>
            <w:rFonts w:ascii="Trebuchet MS" w:hAnsi="Trebuchet MS"/>
          </w:rPr>
          <w:t>W wydanej na początku 2021 r. decyzji</w:t>
        </w:r>
      </w:hyperlink>
      <w:r w:rsidR="003C4FF4" w:rsidRPr="003C4FF4">
        <w:rPr>
          <w:rFonts w:ascii="Trebuchet MS" w:hAnsi="Trebuchet MS"/>
        </w:rPr>
        <w:t xml:space="preserve"> Prezes UOKiK Tomasz </w:t>
      </w:r>
      <w:proofErr w:type="spellStart"/>
      <w:r w:rsidR="003C4FF4" w:rsidRPr="003C4FF4">
        <w:rPr>
          <w:rFonts w:ascii="Trebuchet MS" w:hAnsi="Trebuchet MS"/>
        </w:rPr>
        <w:t>Chróstny</w:t>
      </w:r>
      <w:proofErr w:type="spellEnd"/>
      <w:r w:rsidR="003C4FF4" w:rsidRPr="003C4FF4">
        <w:rPr>
          <w:rFonts w:ascii="Trebuchet MS" w:hAnsi="Trebuchet MS"/>
        </w:rPr>
        <w:t xml:space="preserve"> stwierdził, że właściciel sklepów Biedronka – Jeronimo </w:t>
      </w:r>
      <w:proofErr w:type="spellStart"/>
      <w:r w:rsidR="003C4FF4" w:rsidRPr="003C4FF4">
        <w:rPr>
          <w:rFonts w:ascii="Trebuchet MS" w:hAnsi="Trebuchet MS"/>
        </w:rPr>
        <w:t>Martins</w:t>
      </w:r>
      <w:proofErr w:type="spellEnd"/>
      <w:r w:rsidR="003C4FF4" w:rsidRPr="003C4FF4">
        <w:rPr>
          <w:rFonts w:ascii="Trebuchet MS" w:hAnsi="Trebuchet MS"/>
        </w:rPr>
        <w:t xml:space="preserve"> Polska - zamieszczał regulaminy promocji z opóźnieniem, a w sytuacji, gdy nie odpowiadał na reklamacje z nimi związane w ustawowym terminie 30 dni, nie uznawał roszczeń konsumentów. Zdarzały się bowiem sytuacje, że przedsiębiorca informował w reklamach i materiałach promocyjnych, że szczegóły akcji można poznać wchodząc na jego stronę internetową, tymczasem regulaminów tam nie było lub pojawiały się z opóźnieniem –nawet w ostatnim dniu akcji. Do Urzędu wpływały skargi konsumentów na akcje promocyjne organizowane przez Biedronkę.</w:t>
      </w:r>
    </w:p>
    <w:p w:rsidR="003C4FF4" w:rsidRPr="003C4FF4" w:rsidRDefault="003C4FF4" w:rsidP="003C4FF4">
      <w:pPr>
        <w:spacing w:line="360" w:lineRule="auto"/>
        <w:jc w:val="both"/>
        <w:rPr>
          <w:rFonts w:ascii="Trebuchet MS" w:hAnsi="Trebuchet MS"/>
        </w:rPr>
      </w:pPr>
      <w:r w:rsidRPr="003C4FF4">
        <w:rPr>
          <w:rFonts w:ascii="Trebuchet MS" w:hAnsi="Trebuchet MS"/>
        </w:rPr>
        <w:t>Konkurs rusza </w:t>
      </w:r>
      <w:r>
        <w:rPr>
          <w:rFonts w:ascii="Trebuchet MS" w:hAnsi="Trebuchet MS"/>
        </w:rPr>
        <w:t xml:space="preserve"> dziś – 20</w:t>
      </w:r>
      <w:r w:rsidRPr="003C4FF4">
        <w:rPr>
          <w:rFonts w:ascii="Trebuchet MS" w:hAnsi="Trebuchet MS"/>
        </w:rPr>
        <w:t xml:space="preserve"> września i będzie dostępny on-line na stronie </w:t>
      </w:r>
      <w:r w:rsidR="004D2A0D" w:rsidRPr="004D2A0D">
        <w:rPr>
          <w:rFonts w:ascii="Trebuchet MS" w:hAnsi="Trebuchet MS"/>
        </w:rPr>
        <w:t>https://www.biedronka.pl/pl/regulaminy.</w:t>
      </w:r>
      <w:r w:rsidRPr="003C4FF4">
        <w:rPr>
          <w:rFonts w:ascii="Trebuchet MS" w:hAnsi="Trebuchet MS"/>
        </w:rPr>
        <w:t xml:space="preserve"> Po zapoznaniu się z prawami klientów obowiązującymi podczas dokonywania zakupów, konsumenci będą mogli rozwiązać test i uzyskać </w:t>
      </w:r>
      <w:r w:rsidRPr="003C4FF4">
        <w:rPr>
          <w:rFonts w:ascii="Trebuchet MS" w:hAnsi="Trebuchet MS"/>
          <w:b/>
          <w:bCs/>
        </w:rPr>
        <w:t>bon na zakupy w sieci Biedronka o wartości 15 zł</w:t>
      </w:r>
      <w:r w:rsidRPr="003C4FF4">
        <w:rPr>
          <w:rFonts w:ascii="Trebuchet MS" w:hAnsi="Trebuchet MS"/>
        </w:rPr>
        <w:t>. Szkolenie  odbędzie się w czterech turach, w każdej do zdobycia jest 125 tys. bonów. Pierwsze 125 tyś osób, które w danej turze wykona przejdzie szkolenie i wykona test, otrzyma bony. Ich łączna wartość to 7,5 mln zł. Kod rabatowy będzie wysyłany na numer telefonu komórkowego konsumenta - dla jednego numeru będzie przyznany tylko raz.</w:t>
      </w:r>
    </w:p>
    <w:p w:rsidR="003C4FF4" w:rsidRPr="003C4FF4" w:rsidRDefault="003C4FF4" w:rsidP="003C4FF4">
      <w:pPr>
        <w:spacing w:line="360" w:lineRule="auto"/>
        <w:jc w:val="both"/>
        <w:rPr>
          <w:rFonts w:ascii="Trebuchet MS" w:hAnsi="Trebuchet MS"/>
        </w:rPr>
      </w:pPr>
      <w:r w:rsidRPr="003C4FF4">
        <w:rPr>
          <w:rFonts w:ascii="Trebuchet MS" w:hAnsi="Trebuchet MS"/>
        </w:rPr>
        <w:t>Szczegóły zobowiązania opisane są w </w:t>
      </w:r>
      <w:hyperlink r:id="rId6" w:tgtFrame="_blank" w:history="1">
        <w:r w:rsidRPr="003C4FF4">
          <w:rPr>
            <w:rStyle w:val="Hipercze"/>
            <w:rFonts w:ascii="Trebuchet MS" w:hAnsi="Trebuchet MS"/>
          </w:rPr>
          <w:t>decyzji</w:t>
        </w:r>
      </w:hyperlink>
      <w:r w:rsidRPr="003C4FF4">
        <w:rPr>
          <w:rFonts w:ascii="Trebuchet MS" w:hAnsi="Trebuchet MS"/>
        </w:rPr>
        <w:t> zamieszczonej na stronie Urzędu. Regulamin konkursu dostępny jest na stronie </w:t>
      </w:r>
      <w:r w:rsidR="0078485D" w:rsidRPr="0078485D">
        <w:rPr>
          <w:rFonts w:ascii="Trebuchet MS" w:hAnsi="Trebuchet MS"/>
        </w:rPr>
        <w:t>https://www.biedronka.pl/pl/regulaminy</w:t>
      </w:r>
    </w:p>
    <w:p w:rsidR="003C4FF4" w:rsidRDefault="003C4FF4" w:rsidP="00A278AC">
      <w:pPr>
        <w:spacing w:line="360" w:lineRule="auto"/>
        <w:jc w:val="both"/>
        <w:rPr>
          <w:rFonts w:ascii="Trebuchet MS" w:hAnsi="Trebuchet MS"/>
        </w:rPr>
      </w:pPr>
    </w:p>
    <w:p w:rsidR="003C4FF4" w:rsidRDefault="003C4FF4" w:rsidP="00A278AC">
      <w:pPr>
        <w:spacing w:line="360" w:lineRule="auto"/>
        <w:jc w:val="both"/>
        <w:rPr>
          <w:rFonts w:ascii="Trebuchet MS" w:hAnsi="Trebuchet MS"/>
        </w:rPr>
      </w:pPr>
    </w:p>
    <w:p w:rsidR="003C4FF4" w:rsidRPr="00A278AC" w:rsidRDefault="003C4FF4" w:rsidP="00A278AC">
      <w:pPr>
        <w:spacing w:line="360" w:lineRule="auto"/>
        <w:jc w:val="both"/>
        <w:rPr>
          <w:rFonts w:ascii="Trebuchet MS" w:hAnsi="Trebuchet MS"/>
        </w:rPr>
      </w:pPr>
    </w:p>
    <w:p w:rsidR="007775A6" w:rsidRPr="00593775" w:rsidRDefault="007775A6" w:rsidP="00593775">
      <w:pPr>
        <w:spacing w:line="360" w:lineRule="auto"/>
        <w:jc w:val="both"/>
        <w:rPr>
          <w:rFonts w:ascii="Trebuchet MS" w:hAnsi="Trebuchet MS"/>
        </w:rPr>
      </w:pPr>
    </w:p>
    <w:sectPr w:rsidR="007775A6" w:rsidRPr="00593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70B"/>
    <w:multiLevelType w:val="hybridMultilevel"/>
    <w:tmpl w:val="8BC22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97F0A"/>
    <w:multiLevelType w:val="multilevel"/>
    <w:tmpl w:val="E56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A5BB9"/>
    <w:multiLevelType w:val="hybridMultilevel"/>
    <w:tmpl w:val="415CB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19"/>
    <w:rsid w:val="000719D0"/>
    <w:rsid w:val="000D6940"/>
    <w:rsid w:val="00117677"/>
    <w:rsid w:val="00142BB2"/>
    <w:rsid w:val="001745F5"/>
    <w:rsid w:val="001874CF"/>
    <w:rsid w:val="001B3F2E"/>
    <w:rsid w:val="001B5019"/>
    <w:rsid w:val="002159BE"/>
    <w:rsid w:val="00252AE7"/>
    <w:rsid w:val="00255F85"/>
    <w:rsid w:val="00286BA6"/>
    <w:rsid w:val="002A2C2D"/>
    <w:rsid w:val="002C2A3C"/>
    <w:rsid w:val="00347D57"/>
    <w:rsid w:val="003B24D6"/>
    <w:rsid w:val="003B524E"/>
    <w:rsid w:val="003C4FF4"/>
    <w:rsid w:val="003D728E"/>
    <w:rsid w:val="004127F2"/>
    <w:rsid w:val="00433A91"/>
    <w:rsid w:val="00440F12"/>
    <w:rsid w:val="004868AA"/>
    <w:rsid w:val="004B512B"/>
    <w:rsid w:val="004D2A0D"/>
    <w:rsid w:val="00592102"/>
    <w:rsid w:val="00593775"/>
    <w:rsid w:val="006136F5"/>
    <w:rsid w:val="00614E9F"/>
    <w:rsid w:val="00640820"/>
    <w:rsid w:val="0068631E"/>
    <w:rsid w:val="006E29C0"/>
    <w:rsid w:val="007775A6"/>
    <w:rsid w:val="0078485D"/>
    <w:rsid w:val="007856DE"/>
    <w:rsid w:val="00785AE2"/>
    <w:rsid w:val="00797152"/>
    <w:rsid w:val="007A7A41"/>
    <w:rsid w:val="007B5718"/>
    <w:rsid w:val="00810BF8"/>
    <w:rsid w:val="00884F68"/>
    <w:rsid w:val="008929E9"/>
    <w:rsid w:val="00894D6F"/>
    <w:rsid w:val="008B5716"/>
    <w:rsid w:val="008F2279"/>
    <w:rsid w:val="00926814"/>
    <w:rsid w:val="00927B9C"/>
    <w:rsid w:val="00930CFF"/>
    <w:rsid w:val="00937C7D"/>
    <w:rsid w:val="00977755"/>
    <w:rsid w:val="009C38EB"/>
    <w:rsid w:val="009D245B"/>
    <w:rsid w:val="00A13A64"/>
    <w:rsid w:val="00A278AC"/>
    <w:rsid w:val="00A42729"/>
    <w:rsid w:val="00A8393C"/>
    <w:rsid w:val="00A96EEE"/>
    <w:rsid w:val="00AB1056"/>
    <w:rsid w:val="00AB7092"/>
    <w:rsid w:val="00AE6B6C"/>
    <w:rsid w:val="00B319F5"/>
    <w:rsid w:val="00B942A7"/>
    <w:rsid w:val="00BB4DE0"/>
    <w:rsid w:val="00BC781C"/>
    <w:rsid w:val="00C3150E"/>
    <w:rsid w:val="00C35076"/>
    <w:rsid w:val="00C47C18"/>
    <w:rsid w:val="00C9061A"/>
    <w:rsid w:val="00D26BF1"/>
    <w:rsid w:val="00D52C60"/>
    <w:rsid w:val="00D94F8A"/>
    <w:rsid w:val="00DA1816"/>
    <w:rsid w:val="00DE75B8"/>
    <w:rsid w:val="00E1268B"/>
    <w:rsid w:val="00E33060"/>
    <w:rsid w:val="00E911D4"/>
    <w:rsid w:val="00EA66A1"/>
    <w:rsid w:val="00EA6F3D"/>
    <w:rsid w:val="00F00710"/>
    <w:rsid w:val="00F46F16"/>
    <w:rsid w:val="00FD4D6E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620A"/>
  <w15:chartTrackingRefBased/>
  <w15:docId w15:val="{E5D7B197-8932-4558-9AA6-E62D5118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8A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11D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4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kik.gov.pl/download.php?plik=25326" TargetMode="External"/><Relationship Id="rId5" Type="http://schemas.openxmlformats.org/officeDocument/2006/relationships/hyperlink" Target="https://www.uokik.gov.pl/aktualnosci.php?news_id=172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Wróbel</dc:creator>
  <cp:keywords/>
  <dc:description/>
  <cp:lastModifiedBy>Agnieszka Orlińska</cp:lastModifiedBy>
  <cp:revision>7</cp:revision>
  <dcterms:created xsi:type="dcterms:W3CDTF">2021-09-17T12:33:00Z</dcterms:created>
  <dcterms:modified xsi:type="dcterms:W3CDTF">2021-09-30T10:31:00Z</dcterms:modified>
</cp:coreProperties>
</file>