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7614" w14:textId="46585E07" w:rsidR="00464917" w:rsidRDefault="000070E9" w:rsidP="00A72227">
      <w:pPr>
        <w:spacing w:after="240" w:line="360" w:lineRule="auto"/>
        <w:jc w:val="both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 xml:space="preserve">ZATORY PŁATNICZE – </w:t>
      </w:r>
      <w:r w:rsidR="00737D2D">
        <w:rPr>
          <w:bCs/>
          <w:color w:val="000000" w:themeColor="text1"/>
          <w:sz w:val="32"/>
          <w:szCs w:val="32"/>
        </w:rPr>
        <w:t>KOLEJNE</w:t>
      </w:r>
      <w:r>
        <w:rPr>
          <w:bCs/>
          <w:color w:val="000000" w:themeColor="text1"/>
          <w:sz w:val="32"/>
          <w:szCs w:val="32"/>
        </w:rPr>
        <w:t xml:space="preserve"> DECYZJE</w:t>
      </w:r>
      <w:r w:rsidR="00BF00B1">
        <w:rPr>
          <w:bCs/>
          <w:color w:val="000000" w:themeColor="text1"/>
          <w:sz w:val="32"/>
          <w:szCs w:val="32"/>
        </w:rPr>
        <w:t xml:space="preserve"> </w:t>
      </w:r>
      <w:r w:rsidR="00B234A0" w:rsidRPr="00B234A0">
        <w:rPr>
          <w:bCs/>
          <w:color w:val="000000" w:themeColor="text1"/>
          <w:sz w:val="32"/>
          <w:szCs w:val="32"/>
        </w:rPr>
        <w:t xml:space="preserve">PREZESA UOKIK </w:t>
      </w:r>
    </w:p>
    <w:p w14:paraId="02C04FBF" w14:textId="471BF9F3" w:rsidR="00C77280" w:rsidRPr="002358D1" w:rsidRDefault="00FE3F54" w:rsidP="002358D1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bCs/>
          <w:color w:val="000000" w:themeColor="text1"/>
          <w:sz w:val="22"/>
        </w:rPr>
      </w:pPr>
      <w:r w:rsidRPr="002358D1">
        <w:rPr>
          <w:b/>
          <w:bCs/>
          <w:color w:val="000000" w:themeColor="text1"/>
          <w:sz w:val="22"/>
        </w:rPr>
        <w:t xml:space="preserve">Prezes UOKiK Tomasz Chróstny wydał </w:t>
      </w:r>
      <w:r w:rsidR="00464917" w:rsidRPr="002358D1">
        <w:rPr>
          <w:b/>
          <w:bCs/>
          <w:color w:val="000000" w:themeColor="text1"/>
          <w:sz w:val="22"/>
        </w:rPr>
        <w:t>kolejne</w:t>
      </w:r>
      <w:r w:rsidRPr="002358D1">
        <w:rPr>
          <w:b/>
          <w:bCs/>
          <w:color w:val="000000" w:themeColor="text1"/>
          <w:sz w:val="22"/>
        </w:rPr>
        <w:t xml:space="preserve"> decyzje w sprawach zatorów płatniczych. </w:t>
      </w:r>
    </w:p>
    <w:p w14:paraId="08C34FE8" w14:textId="43BC8565" w:rsidR="00464917" w:rsidRDefault="00FE3F54" w:rsidP="002358D1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bCs/>
          <w:color w:val="000000" w:themeColor="text1"/>
          <w:sz w:val="22"/>
        </w:rPr>
      </w:pPr>
      <w:r w:rsidRPr="00651ABA">
        <w:rPr>
          <w:b/>
          <w:bCs/>
          <w:color w:val="000000" w:themeColor="text1"/>
          <w:sz w:val="22"/>
        </w:rPr>
        <w:t xml:space="preserve">Nałożył </w:t>
      </w:r>
      <w:r w:rsidR="004128CC" w:rsidRPr="00651ABA">
        <w:rPr>
          <w:b/>
          <w:bCs/>
          <w:color w:val="000000" w:themeColor="text1"/>
          <w:sz w:val="22"/>
        </w:rPr>
        <w:t xml:space="preserve">ponad </w:t>
      </w:r>
      <w:r w:rsidR="00E050DA">
        <w:rPr>
          <w:b/>
          <w:bCs/>
          <w:sz w:val="22"/>
        </w:rPr>
        <w:t>313</w:t>
      </w:r>
      <w:r w:rsidR="004128CC" w:rsidRPr="00651ABA">
        <w:rPr>
          <w:b/>
          <w:bCs/>
          <w:color w:val="000000" w:themeColor="text1"/>
          <w:sz w:val="22"/>
        </w:rPr>
        <w:t xml:space="preserve"> tys. zł </w:t>
      </w:r>
      <w:r w:rsidR="00934DBA" w:rsidRPr="00651ABA">
        <w:rPr>
          <w:b/>
          <w:bCs/>
          <w:color w:val="000000" w:themeColor="text1"/>
          <w:sz w:val="22"/>
        </w:rPr>
        <w:t xml:space="preserve">kary </w:t>
      </w:r>
      <w:r w:rsidR="004128CC" w:rsidRPr="00651ABA">
        <w:rPr>
          <w:b/>
          <w:bCs/>
          <w:color w:val="000000" w:themeColor="text1"/>
          <w:sz w:val="22"/>
        </w:rPr>
        <w:t xml:space="preserve">na </w:t>
      </w:r>
      <w:r w:rsidR="005B40BF" w:rsidRPr="00651ABA">
        <w:rPr>
          <w:b/>
          <w:bCs/>
          <w:color w:val="000000" w:themeColor="text1"/>
          <w:sz w:val="22"/>
        </w:rPr>
        <w:t>spółkę</w:t>
      </w:r>
      <w:r w:rsidR="004128CC" w:rsidRPr="00651ABA">
        <w:rPr>
          <w:b/>
          <w:bCs/>
          <w:color w:val="000000" w:themeColor="text1"/>
          <w:sz w:val="22"/>
        </w:rPr>
        <w:t xml:space="preserve"> </w:t>
      </w:r>
      <w:proofErr w:type="spellStart"/>
      <w:r w:rsidR="00E050DA">
        <w:rPr>
          <w:b/>
          <w:bCs/>
          <w:color w:val="000000" w:themeColor="text1"/>
          <w:sz w:val="22"/>
        </w:rPr>
        <w:t>Exide</w:t>
      </w:r>
      <w:proofErr w:type="spellEnd"/>
      <w:r w:rsidR="00B944B8">
        <w:rPr>
          <w:b/>
          <w:bCs/>
          <w:color w:val="000000" w:themeColor="text1"/>
          <w:sz w:val="22"/>
        </w:rPr>
        <w:t xml:space="preserve"> </w:t>
      </w:r>
      <w:r w:rsidR="002358D1">
        <w:rPr>
          <w:b/>
          <w:bCs/>
          <w:color w:val="000000" w:themeColor="text1"/>
          <w:sz w:val="22"/>
        </w:rPr>
        <w:t>Technologies oraz o</w:t>
      </w:r>
      <w:r w:rsidR="004128CC" w:rsidRPr="002358D1">
        <w:rPr>
          <w:b/>
          <w:bCs/>
          <w:color w:val="000000" w:themeColor="text1"/>
          <w:sz w:val="22"/>
        </w:rPr>
        <w:t>dstąpił</w:t>
      </w:r>
      <w:r w:rsidR="005B40BF" w:rsidRPr="002358D1">
        <w:rPr>
          <w:b/>
          <w:bCs/>
          <w:color w:val="000000" w:themeColor="text1"/>
          <w:sz w:val="22"/>
        </w:rPr>
        <w:t xml:space="preserve"> od </w:t>
      </w:r>
      <w:r w:rsidR="00464917" w:rsidRPr="002358D1">
        <w:rPr>
          <w:b/>
          <w:bCs/>
          <w:color w:val="000000" w:themeColor="text1"/>
          <w:sz w:val="22"/>
        </w:rPr>
        <w:t>nałożenia</w:t>
      </w:r>
      <w:r w:rsidR="005B40BF" w:rsidRPr="002358D1">
        <w:rPr>
          <w:b/>
          <w:bCs/>
          <w:color w:val="000000" w:themeColor="text1"/>
          <w:sz w:val="22"/>
        </w:rPr>
        <w:t xml:space="preserve"> </w:t>
      </w:r>
      <w:r w:rsidR="000070E9">
        <w:rPr>
          <w:b/>
          <w:bCs/>
          <w:color w:val="000000" w:themeColor="text1"/>
          <w:sz w:val="22"/>
        </w:rPr>
        <w:t>sankcji</w:t>
      </w:r>
      <w:r w:rsidR="005B40BF" w:rsidRPr="002358D1">
        <w:rPr>
          <w:b/>
          <w:bCs/>
          <w:color w:val="000000" w:themeColor="text1"/>
          <w:sz w:val="22"/>
        </w:rPr>
        <w:t xml:space="preserve"> </w:t>
      </w:r>
      <w:r w:rsidR="00797406" w:rsidRPr="002358D1">
        <w:rPr>
          <w:b/>
          <w:bCs/>
          <w:color w:val="000000" w:themeColor="text1"/>
          <w:sz w:val="22"/>
        </w:rPr>
        <w:t>finansow</w:t>
      </w:r>
      <w:r w:rsidR="00797406">
        <w:rPr>
          <w:b/>
          <w:bCs/>
          <w:color w:val="000000" w:themeColor="text1"/>
          <w:sz w:val="22"/>
        </w:rPr>
        <w:t>ych</w:t>
      </w:r>
      <w:r w:rsidR="00797406" w:rsidRPr="002358D1">
        <w:rPr>
          <w:b/>
          <w:bCs/>
          <w:color w:val="000000" w:themeColor="text1"/>
          <w:sz w:val="22"/>
        </w:rPr>
        <w:t xml:space="preserve"> </w:t>
      </w:r>
      <w:r w:rsidR="00464917" w:rsidRPr="002358D1">
        <w:rPr>
          <w:b/>
          <w:bCs/>
          <w:color w:val="000000" w:themeColor="text1"/>
          <w:sz w:val="22"/>
        </w:rPr>
        <w:t>na trzech przedsiębiorców</w:t>
      </w:r>
      <w:r w:rsidR="002358D1">
        <w:rPr>
          <w:b/>
          <w:bCs/>
          <w:color w:val="000000" w:themeColor="text1"/>
          <w:sz w:val="22"/>
        </w:rPr>
        <w:t>.</w:t>
      </w:r>
    </w:p>
    <w:p w14:paraId="00C93EE4" w14:textId="6D86F2AC" w:rsidR="002358D1" w:rsidRPr="002358D1" w:rsidRDefault="002358D1" w:rsidP="002358D1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Trwają prace nad </w:t>
      </w:r>
      <w:r w:rsidR="00797406">
        <w:rPr>
          <w:b/>
          <w:bCs/>
          <w:color w:val="000000" w:themeColor="text1"/>
          <w:sz w:val="22"/>
        </w:rPr>
        <w:t xml:space="preserve">nowelizacją </w:t>
      </w:r>
      <w:r>
        <w:rPr>
          <w:b/>
          <w:bCs/>
          <w:color w:val="000000" w:themeColor="text1"/>
          <w:sz w:val="22"/>
        </w:rPr>
        <w:t xml:space="preserve">przepisów, która zapewni </w:t>
      </w:r>
      <w:r w:rsidR="00797406">
        <w:rPr>
          <w:b/>
          <w:bCs/>
          <w:color w:val="000000" w:themeColor="text1"/>
          <w:sz w:val="22"/>
        </w:rPr>
        <w:t xml:space="preserve">skuteczniejszą </w:t>
      </w:r>
      <w:r>
        <w:rPr>
          <w:b/>
          <w:bCs/>
          <w:color w:val="000000" w:themeColor="text1"/>
          <w:sz w:val="22"/>
        </w:rPr>
        <w:t>walkę z zatorami płatniczymi</w:t>
      </w:r>
      <w:r w:rsidR="000070E9">
        <w:rPr>
          <w:b/>
          <w:bCs/>
          <w:color w:val="000000" w:themeColor="text1"/>
          <w:sz w:val="22"/>
        </w:rPr>
        <w:t>.</w:t>
      </w:r>
      <w:bookmarkStart w:id="0" w:name="_GoBack"/>
      <w:bookmarkEnd w:id="0"/>
    </w:p>
    <w:p w14:paraId="549FC7E5" w14:textId="37962D0C" w:rsidR="00E050DA" w:rsidRPr="00464917" w:rsidRDefault="00FE3F54" w:rsidP="00464917">
      <w:pPr>
        <w:spacing w:after="240" w:line="360" w:lineRule="auto"/>
        <w:jc w:val="both"/>
        <w:rPr>
          <w:color w:val="000000" w:themeColor="text1"/>
          <w:sz w:val="22"/>
        </w:rPr>
      </w:pPr>
      <w:r w:rsidRPr="00464917">
        <w:rPr>
          <w:b/>
          <w:bCs/>
          <w:color w:val="000000" w:themeColor="text1"/>
          <w:sz w:val="22"/>
          <w:szCs w:val="24"/>
          <w:lang w:eastAsia="pl-PL"/>
        </w:rPr>
        <w:t xml:space="preserve">[Warszawa, </w:t>
      </w:r>
      <w:r w:rsidR="00B86290">
        <w:rPr>
          <w:b/>
          <w:bCs/>
          <w:color w:val="000000" w:themeColor="text1"/>
          <w:sz w:val="22"/>
          <w:szCs w:val="24"/>
          <w:lang w:eastAsia="pl-PL"/>
        </w:rPr>
        <w:t>24</w:t>
      </w:r>
      <w:r w:rsidR="00464917" w:rsidRPr="00464917">
        <w:rPr>
          <w:b/>
          <w:bCs/>
          <w:color w:val="000000" w:themeColor="text1"/>
          <w:sz w:val="22"/>
          <w:szCs w:val="24"/>
          <w:lang w:eastAsia="pl-PL"/>
        </w:rPr>
        <w:t xml:space="preserve"> </w:t>
      </w:r>
      <w:r w:rsidR="00E050DA" w:rsidRPr="00464917">
        <w:rPr>
          <w:b/>
          <w:bCs/>
          <w:color w:val="000000" w:themeColor="text1"/>
          <w:sz w:val="22"/>
          <w:szCs w:val="24"/>
          <w:lang w:eastAsia="pl-PL"/>
        </w:rPr>
        <w:t>listopada</w:t>
      </w:r>
      <w:r w:rsidR="005B40BF" w:rsidRPr="00464917">
        <w:rPr>
          <w:b/>
          <w:bCs/>
          <w:color w:val="000000" w:themeColor="text1"/>
          <w:sz w:val="22"/>
          <w:szCs w:val="24"/>
          <w:lang w:eastAsia="pl-PL"/>
        </w:rPr>
        <w:t xml:space="preserve"> </w:t>
      </w:r>
      <w:r w:rsidRPr="00464917">
        <w:rPr>
          <w:b/>
          <w:bCs/>
          <w:color w:val="000000" w:themeColor="text1"/>
          <w:sz w:val="22"/>
          <w:szCs w:val="24"/>
          <w:lang w:eastAsia="pl-PL"/>
        </w:rPr>
        <w:t>2021 r</w:t>
      </w:r>
      <w:r w:rsidR="00464917">
        <w:rPr>
          <w:b/>
          <w:bCs/>
          <w:color w:val="000000" w:themeColor="text1"/>
          <w:sz w:val="22"/>
          <w:szCs w:val="24"/>
          <w:lang w:eastAsia="pl-PL"/>
        </w:rPr>
        <w:t>.</w:t>
      </w:r>
      <w:r w:rsidR="00B769E0" w:rsidRPr="00464917">
        <w:rPr>
          <w:b/>
          <w:bCs/>
          <w:color w:val="000000" w:themeColor="text1"/>
          <w:sz w:val="22"/>
          <w:szCs w:val="24"/>
          <w:lang w:eastAsia="pl-PL"/>
        </w:rPr>
        <w:t xml:space="preserve">] </w:t>
      </w:r>
      <w:r w:rsidR="00C77280" w:rsidRPr="00464917">
        <w:rPr>
          <w:color w:val="000000" w:themeColor="text1"/>
          <w:sz w:val="22"/>
          <w:szCs w:val="24"/>
          <w:lang w:eastAsia="pl-PL"/>
        </w:rPr>
        <w:t xml:space="preserve">Prezes UOKiK Tomasz Chróstny wydał kolejne decyzje </w:t>
      </w:r>
      <w:r w:rsidR="00A627A1">
        <w:rPr>
          <w:color w:val="000000" w:themeColor="text1"/>
          <w:sz w:val="22"/>
          <w:szCs w:val="24"/>
          <w:lang w:eastAsia="pl-PL"/>
        </w:rPr>
        <w:t>wobec</w:t>
      </w:r>
      <w:r w:rsidR="00464917">
        <w:rPr>
          <w:color w:val="000000" w:themeColor="text1"/>
          <w:sz w:val="22"/>
          <w:szCs w:val="24"/>
          <w:lang w:eastAsia="pl-PL"/>
        </w:rPr>
        <w:t xml:space="preserve"> przedsiębiorców</w:t>
      </w:r>
      <w:r w:rsidR="00A627A1">
        <w:rPr>
          <w:color w:val="000000" w:themeColor="text1"/>
          <w:sz w:val="22"/>
          <w:szCs w:val="24"/>
          <w:lang w:eastAsia="pl-PL"/>
        </w:rPr>
        <w:t>, którzy generowali</w:t>
      </w:r>
      <w:r w:rsidR="00464917">
        <w:rPr>
          <w:color w:val="000000" w:themeColor="text1"/>
          <w:sz w:val="22"/>
          <w:szCs w:val="24"/>
          <w:lang w:eastAsia="pl-PL"/>
        </w:rPr>
        <w:t xml:space="preserve"> </w:t>
      </w:r>
      <w:r w:rsidR="00A627A1">
        <w:rPr>
          <w:color w:val="000000" w:themeColor="text1"/>
          <w:sz w:val="22"/>
          <w:szCs w:val="24"/>
          <w:lang w:eastAsia="pl-PL"/>
        </w:rPr>
        <w:t>zatory płatnicze</w:t>
      </w:r>
      <w:r w:rsidR="00C77280" w:rsidRPr="00464917">
        <w:rPr>
          <w:color w:val="000000" w:themeColor="text1"/>
          <w:sz w:val="22"/>
          <w:szCs w:val="24"/>
          <w:lang w:eastAsia="pl-PL"/>
        </w:rPr>
        <w:t xml:space="preserve">. </w:t>
      </w:r>
      <w:r w:rsidR="004128CC" w:rsidRPr="00464917">
        <w:rPr>
          <w:color w:val="000000" w:themeColor="text1"/>
          <w:sz w:val="22"/>
        </w:rPr>
        <w:t>Pierwsza z</w:t>
      </w:r>
      <w:r w:rsidR="00464917">
        <w:rPr>
          <w:color w:val="000000" w:themeColor="text1"/>
          <w:sz w:val="22"/>
        </w:rPr>
        <w:t> </w:t>
      </w:r>
      <w:r w:rsidR="00A627A1">
        <w:rPr>
          <w:color w:val="000000" w:themeColor="text1"/>
          <w:sz w:val="22"/>
        </w:rPr>
        <w:t>nich</w:t>
      </w:r>
      <w:r w:rsidR="004128CC" w:rsidRPr="00464917">
        <w:rPr>
          <w:color w:val="000000" w:themeColor="text1"/>
          <w:sz w:val="22"/>
        </w:rPr>
        <w:t xml:space="preserve"> dotyczy</w:t>
      </w:r>
      <w:r w:rsidR="00837D47" w:rsidRPr="00464917">
        <w:rPr>
          <w:color w:val="000000" w:themeColor="text1"/>
          <w:sz w:val="22"/>
        </w:rPr>
        <w:t xml:space="preserve"> </w:t>
      </w:r>
      <w:r w:rsidR="000070E9">
        <w:rPr>
          <w:color w:val="000000" w:themeColor="text1"/>
          <w:sz w:val="22"/>
        </w:rPr>
        <w:t>p</w:t>
      </w:r>
      <w:r w:rsidR="00797406">
        <w:rPr>
          <w:color w:val="000000" w:themeColor="text1"/>
          <w:sz w:val="22"/>
        </w:rPr>
        <w:t>roducenta</w:t>
      </w:r>
      <w:r w:rsidR="00E050DA" w:rsidRPr="00464917">
        <w:rPr>
          <w:color w:val="000000" w:themeColor="text1"/>
          <w:sz w:val="22"/>
        </w:rPr>
        <w:t xml:space="preserve"> baterii i</w:t>
      </w:r>
      <w:r w:rsidR="00464917">
        <w:rPr>
          <w:color w:val="000000" w:themeColor="text1"/>
          <w:sz w:val="22"/>
        </w:rPr>
        <w:t> </w:t>
      </w:r>
      <w:r w:rsidR="00E050DA" w:rsidRPr="00464917">
        <w:rPr>
          <w:color w:val="000000" w:themeColor="text1"/>
          <w:sz w:val="22"/>
        </w:rPr>
        <w:t>akumulatorów</w:t>
      </w:r>
      <w:r w:rsidR="006F5B9E" w:rsidRPr="00464917">
        <w:rPr>
          <w:color w:val="000000" w:themeColor="text1"/>
          <w:sz w:val="22"/>
        </w:rPr>
        <w:t xml:space="preserve">. Chodzi o </w:t>
      </w:r>
      <w:r w:rsidR="00797406">
        <w:rPr>
          <w:color w:val="000000" w:themeColor="text1"/>
          <w:sz w:val="22"/>
        </w:rPr>
        <w:t xml:space="preserve">spółkę </w:t>
      </w:r>
      <w:proofErr w:type="spellStart"/>
      <w:r w:rsidR="00E050DA" w:rsidRPr="00464917">
        <w:rPr>
          <w:color w:val="000000" w:themeColor="text1"/>
          <w:sz w:val="22"/>
        </w:rPr>
        <w:t>E</w:t>
      </w:r>
      <w:r w:rsidR="00464917">
        <w:rPr>
          <w:color w:val="000000" w:themeColor="text1"/>
          <w:sz w:val="22"/>
        </w:rPr>
        <w:t>xide</w:t>
      </w:r>
      <w:proofErr w:type="spellEnd"/>
      <w:r w:rsidR="00E050DA" w:rsidRPr="00464917">
        <w:rPr>
          <w:color w:val="000000" w:themeColor="text1"/>
          <w:sz w:val="22"/>
        </w:rPr>
        <w:t xml:space="preserve"> Technologies z Poznani</w:t>
      </w:r>
      <w:r w:rsidR="00797406">
        <w:rPr>
          <w:color w:val="000000" w:themeColor="text1"/>
          <w:sz w:val="22"/>
        </w:rPr>
        <w:t>a</w:t>
      </w:r>
      <w:r w:rsidR="00E050DA" w:rsidRPr="00464917">
        <w:rPr>
          <w:color w:val="000000" w:themeColor="text1"/>
          <w:sz w:val="22"/>
        </w:rPr>
        <w:t>.</w:t>
      </w:r>
      <w:r w:rsidR="006E626B">
        <w:rPr>
          <w:color w:val="000000" w:themeColor="text1"/>
          <w:sz w:val="22"/>
        </w:rPr>
        <w:t xml:space="preserve"> Przedsiębiorca dodatkowo</w:t>
      </w:r>
      <w:r w:rsidR="00A627A1">
        <w:rPr>
          <w:color w:val="000000" w:themeColor="text1"/>
          <w:sz w:val="22"/>
        </w:rPr>
        <w:t xml:space="preserve"> </w:t>
      </w:r>
      <w:r w:rsidR="006E626B">
        <w:rPr>
          <w:color w:val="000000" w:themeColor="text1"/>
          <w:sz w:val="22"/>
        </w:rPr>
        <w:t xml:space="preserve">naruszył </w:t>
      </w:r>
      <w:r w:rsidR="00D65999" w:rsidRPr="00464917">
        <w:rPr>
          <w:color w:val="000000" w:themeColor="text1"/>
          <w:sz w:val="22"/>
        </w:rPr>
        <w:t>przepisy</w:t>
      </w:r>
      <w:r w:rsidR="00464917">
        <w:rPr>
          <w:color w:val="000000" w:themeColor="text1"/>
          <w:sz w:val="22"/>
        </w:rPr>
        <w:t xml:space="preserve"> o </w:t>
      </w:r>
      <w:r w:rsidR="000070E9">
        <w:rPr>
          <w:color w:val="000000" w:themeColor="text1"/>
          <w:sz w:val="22"/>
        </w:rPr>
        <w:t>maksymalnych terminach zapłaty</w:t>
      </w:r>
      <w:r w:rsidR="00CA46A9">
        <w:rPr>
          <w:color w:val="000000" w:themeColor="text1"/>
          <w:sz w:val="22"/>
        </w:rPr>
        <w:t xml:space="preserve">, stosując </w:t>
      </w:r>
      <w:r w:rsidR="00D65999" w:rsidRPr="00464917">
        <w:rPr>
          <w:color w:val="000000" w:themeColor="text1"/>
          <w:sz w:val="22"/>
        </w:rPr>
        <w:t>zbyt długie</w:t>
      </w:r>
      <w:r w:rsidR="00A627A1">
        <w:rPr>
          <w:color w:val="000000" w:themeColor="text1"/>
          <w:sz w:val="22"/>
        </w:rPr>
        <w:t>, bo ponad 60</w:t>
      </w:r>
      <w:r w:rsidR="00797406">
        <w:rPr>
          <w:color w:val="000000" w:themeColor="text1"/>
          <w:sz w:val="22"/>
        </w:rPr>
        <w:t>-</w:t>
      </w:r>
      <w:r w:rsidR="00464917">
        <w:rPr>
          <w:color w:val="000000" w:themeColor="text1"/>
          <w:sz w:val="22"/>
        </w:rPr>
        <w:t>dniowe,</w:t>
      </w:r>
      <w:r w:rsidR="00A627A1">
        <w:rPr>
          <w:color w:val="000000" w:themeColor="text1"/>
          <w:sz w:val="22"/>
        </w:rPr>
        <w:t xml:space="preserve"> terminy</w:t>
      </w:r>
      <w:r w:rsidR="00EE5FD1" w:rsidRPr="00464917">
        <w:rPr>
          <w:color w:val="000000" w:themeColor="text1"/>
          <w:sz w:val="22"/>
        </w:rPr>
        <w:t xml:space="preserve"> wobec</w:t>
      </w:r>
      <w:r w:rsidR="00A627A1">
        <w:rPr>
          <w:color w:val="000000" w:themeColor="text1"/>
          <w:sz w:val="22"/>
        </w:rPr>
        <w:t xml:space="preserve"> dostawców -</w:t>
      </w:r>
      <w:r w:rsidR="00EE5FD1" w:rsidRPr="00464917">
        <w:rPr>
          <w:color w:val="000000" w:themeColor="text1"/>
          <w:sz w:val="22"/>
        </w:rPr>
        <w:t xml:space="preserve"> mikro, mały</w:t>
      </w:r>
      <w:r w:rsidR="00A627A1">
        <w:rPr>
          <w:color w:val="000000" w:themeColor="text1"/>
          <w:sz w:val="22"/>
        </w:rPr>
        <w:t>ch</w:t>
      </w:r>
      <w:r w:rsidR="00EE5FD1" w:rsidRPr="00464917">
        <w:rPr>
          <w:color w:val="000000" w:themeColor="text1"/>
          <w:sz w:val="22"/>
        </w:rPr>
        <w:t xml:space="preserve"> i średni</w:t>
      </w:r>
      <w:r w:rsidR="00A627A1">
        <w:rPr>
          <w:color w:val="000000" w:themeColor="text1"/>
          <w:sz w:val="22"/>
        </w:rPr>
        <w:t>ch</w:t>
      </w:r>
      <w:r w:rsidR="00EE5FD1" w:rsidRPr="00464917">
        <w:rPr>
          <w:color w:val="000000" w:themeColor="text1"/>
          <w:sz w:val="22"/>
        </w:rPr>
        <w:t xml:space="preserve"> </w:t>
      </w:r>
      <w:r w:rsidR="00797406">
        <w:rPr>
          <w:color w:val="000000" w:themeColor="text1"/>
          <w:sz w:val="22"/>
        </w:rPr>
        <w:t>firm</w:t>
      </w:r>
      <w:r w:rsidR="00464917">
        <w:rPr>
          <w:color w:val="000000" w:themeColor="text1"/>
          <w:sz w:val="22"/>
        </w:rPr>
        <w:t>.</w:t>
      </w:r>
      <w:r w:rsidR="003D0286">
        <w:rPr>
          <w:color w:val="000000" w:themeColor="text1"/>
          <w:sz w:val="22"/>
        </w:rPr>
        <w:t xml:space="preserve"> </w:t>
      </w:r>
    </w:p>
    <w:p w14:paraId="53EC04D6" w14:textId="1750BD17" w:rsidR="00FF75AB" w:rsidRPr="005C6568" w:rsidRDefault="00DD5C0D" w:rsidP="00E050DA">
      <w:pPr>
        <w:spacing w:after="240" w:line="360" w:lineRule="auto"/>
        <w:jc w:val="both"/>
        <w:rPr>
          <w:sz w:val="22"/>
        </w:rPr>
      </w:pPr>
      <w:r w:rsidRPr="005C6568">
        <w:rPr>
          <w:sz w:val="22"/>
        </w:rPr>
        <w:t xml:space="preserve">- </w:t>
      </w:r>
      <w:r w:rsidRPr="005C6568">
        <w:rPr>
          <w:i/>
          <w:sz w:val="22"/>
        </w:rPr>
        <w:t xml:space="preserve">Spółka </w:t>
      </w:r>
      <w:proofErr w:type="spellStart"/>
      <w:r w:rsidR="00E050DA" w:rsidRPr="005C6568">
        <w:rPr>
          <w:i/>
          <w:sz w:val="22"/>
        </w:rPr>
        <w:t>Exide</w:t>
      </w:r>
      <w:proofErr w:type="spellEnd"/>
      <w:r w:rsidRPr="005C6568">
        <w:rPr>
          <w:i/>
          <w:sz w:val="22"/>
        </w:rPr>
        <w:t xml:space="preserve"> nie płaciła w terminie wielu polskim </w:t>
      </w:r>
      <w:r w:rsidR="009348A0" w:rsidRPr="0086079C">
        <w:rPr>
          <w:i/>
          <w:sz w:val="22"/>
        </w:rPr>
        <w:t>dosta</w:t>
      </w:r>
      <w:r w:rsidR="005C6568" w:rsidRPr="0086079C">
        <w:rPr>
          <w:i/>
          <w:sz w:val="22"/>
        </w:rPr>
        <w:t>wcom</w:t>
      </w:r>
      <w:r w:rsidR="005C6568" w:rsidRPr="005C6568">
        <w:rPr>
          <w:i/>
          <w:sz w:val="22"/>
        </w:rPr>
        <w:t xml:space="preserve"> m.in. producentom akumulatorów, ołowiu, </w:t>
      </w:r>
      <w:r w:rsidR="00464917">
        <w:rPr>
          <w:i/>
          <w:sz w:val="22"/>
        </w:rPr>
        <w:t xml:space="preserve">firmom </w:t>
      </w:r>
      <w:r w:rsidR="005C6568" w:rsidRPr="005C6568">
        <w:rPr>
          <w:i/>
          <w:sz w:val="22"/>
        </w:rPr>
        <w:t xml:space="preserve">zajmującym się recyklingiem akumulatorów czy producentom z branży elektronicznej. </w:t>
      </w:r>
      <w:r w:rsidRPr="005C6568">
        <w:rPr>
          <w:i/>
          <w:sz w:val="22"/>
        </w:rPr>
        <w:t>Tylko w</w:t>
      </w:r>
      <w:r w:rsidR="005B40BF" w:rsidRPr="005C6568">
        <w:rPr>
          <w:i/>
          <w:sz w:val="22"/>
        </w:rPr>
        <w:t xml:space="preserve"> ciągu trzech miesięcy 2020 r. </w:t>
      </w:r>
      <w:r w:rsidRPr="005C6568">
        <w:rPr>
          <w:i/>
          <w:sz w:val="22"/>
        </w:rPr>
        <w:t xml:space="preserve">nie </w:t>
      </w:r>
      <w:r w:rsidR="007C7886" w:rsidRPr="005C6568">
        <w:rPr>
          <w:i/>
          <w:sz w:val="22"/>
        </w:rPr>
        <w:t>uregulowała</w:t>
      </w:r>
      <w:r w:rsidR="00D3064E" w:rsidRPr="005C6568">
        <w:rPr>
          <w:i/>
          <w:sz w:val="22"/>
        </w:rPr>
        <w:t xml:space="preserve"> w </w:t>
      </w:r>
      <w:r w:rsidR="008B7703" w:rsidRPr="005C6568">
        <w:rPr>
          <w:i/>
          <w:sz w:val="22"/>
        </w:rPr>
        <w:t xml:space="preserve">terminie </w:t>
      </w:r>
      <w:r w:rsidR="00464917">
        <w:rPr>
          <w:i/>
          <w:sz w:val="22"/>
        </w:rPr>
        <w:t>ponad 3 tysięcy</w:t>
      </w:r>
      <w:r w:rsidR="008B7703" w:rsidRPr="005C6568">
        <w:rPr>
          <w:i/>
          <w:sz w:val="22"/>
        </w:rPr>
        <w:t xml:space="preserve"> faktur</w:t>
      </w:r>
      <w:r w:rsidR="00D3064E" w:rsidRPr="005C6568">
        <w:rPr>
          <w:i/>
          <w:sz w:val="22"/>
        </w:rPr>
        <w:t xml:space="preserve"> </w:t>
      </w:r>
      <w:r w:rsidR="008B7703" w:rsidRPr="005C6568">
        <w:rPr>
          <w:i/>
          <w:sz w:val="22"/>
        </w:rPr>
        <w:t xml:space="preserve">wobec </w:t>
      </w:r>
      <w:r w:rsidR="005C6568" w:rsidRPr="005C6568">
        <w:rPr>
          <w:i/>
          <w:sz w:val="22"/>
        </w:rPr>
        <w:t>441</w:t>
      </w:r>
      <w:r w:rsidR="008B7703" w:rsidRPr="005C6568">
        <w:rPr>
          <w:i/>
          <w:sz w:val="22"/>
        </w:rPr>
        <w:t xml:space="preserve"> kontrahentów</w:t>
      </w:r>
      <w:r w:rsidR="00D3064E" w:rsidRPr="005C6568">
        <w:rPr>
          <w:i/>
          <w:sz w:val="22"/>
        </w:rPr>
        <w:t xml:space="preserve"> na łączną kwotę </w:t>
      </w:r>
      <w:r w:rsidR="007E049C" w:rsidRPr="006E626B">
        <w:rPr>
          <w:i/>
          <w:sz w:val="22"/>
        </w:rPr>
        <w:t xml:space="preserve">ponad </w:t>
      </w:r>
      <w:r w:rsidR="005C6568" w:rsidRPr="006E626B">
        <w:rPr>
          <w:i/>
          <w:sz w:val="22"/>
        </w:rPr>
        <w:t>111</w:t>
      </w:r>
      <w:r w:rsidR="000070E9" w:rsidRPr="006E626B">
        <w:rPr>
          <w:i/>
          <w:sz w:val="22"/>
        </w:rPr>
        <w:t xml:space="preserve"> mln</w:t>
      </w:r>
      <w:r w:rsidR="000070E9">
        <w:rPr>
          <w:i/>
          <w:sz w:val="22"/>
        </w:rPr>
        <w:t xml:space="preserve"> zł. </w:t>
      </w:r>
      <w:r w:rsidR="000070E9" w:rsidRPr="00D31FEA">
        <w:rPr>
          <w:i/>
          <w:sz w:val="22"/>
        </w:rPr>
        <w:t xml:space="preserve">Z kolei </w:t>
      </w:r>
      <w:r w:rsidR="00841FD9">
        <w:rPr>
          <w:i/>
          <w:sz w:val="22"/>
        </w:rPr>
        <w:t>należności których nie otrzymała lub dostała z opóźnieniem wyniosły</w:t>
      </w:r>
      <w:r w:rsidR="000070E9" w:rsidRPr="00D31FEA">
        <w:rPr>
          <w:i/>
          <w:sz w:val="22"/>
        </w:rPr>
        <w:t xml:space="preserve"> niewiele ponad 13 mln zł</w:t>
      </w:r>
      <w:r w:rsidR="000070E9">
        <w:rPr>
          <w:i/>
          <w:sz w:val="22"/>
        </w:rPr>
        <w:t>,</w:t>
      </w:r>
      <w:r w:rsidR="000070E9" w:rsidRPr="00D31FEA">
        <w:rPr>
          <w:i/>
          <w:sz w:val="22"/>
        </w:rPr>
        <w:t xml:space="preserve"> co oznacza, że w niewielkim stopniu sama padła ofiarą </w:t>
      </w:r>
      <w:r w:rsidR="00841FD9">
        <w:rPr>
          <w:i/>
          <w:sz w:val="22"/>
        </w:rPr>
        <w:t>zatorów</w:t>
      </w:r>
      <w:r w:rsidR="00737D2D">
        <w:rPr>
          <w:i/>
          <w:sz w:val="22"/>
        </w:rPr>
        <w:t xml:space="preserve"> </w:t>
      </w:r>
      <w:r w:rsidRPr="005C6568">
        <w:rPr>
          <w:sz w:val="22"/>
        </w:rPr>
        <w:t xml:space="preserve">– mówi </w:t>
      </w:r>
      <w:r w:rsidR="006F5B9E" w:rsidRPr="005C6568">
        <w:rPr>
          <w:sz w:val="22"/>
        </w:rPr>
        <w:t>Pre</w:t>
      </w:r>
      <w:r w:rsidRPr="005C6568">
        <w:rPr>
          <w:sz w:val="22"/>
        </w:rPr>
        <w:t>zes UOKiK Tomasz Chróstny</w:t>
      </w:r>
      <w:r w:rsidR="008B7703" w:rsidRPr="005C6568">
        <w:rPr>
          <w:sz w:val="22"/>
        </w:rPr>
        <w:t>.</w:t>
      </w:r>
      <w:r w:rsidR="00336041" w:rsidRPr="005C6568">
        <w:rPr>
          <w:sz w:val="22"/>
        </w:rPr>
        <w:t xml:space="preserve"> </w:t>
      </w:r>
    </w:p>
    <w:p w14:paraId="472B8972" w14:textId="0BCE4B05" w:rsidR="007629C4" w:rsidRDefault="006F5B9E" w:rsidP="000C0489">
      <w:pPr>
        <w:suppressAutoHyphens/>
        <w:spacing w:after="240" w:line="360" w:lineRule="auto"/>
        <w:jc w:val="both"/>
        <w:rPr>
          <w:sz w:val="22"/>
        </w:rPr>
      </w:pPr>
      <w:r w:rsidRPr="00977B13">
        <w:rPr>
          <w:sz w:val="22"/>
        </w:rPr>
        <w:t>Zgodnie z</w:t>
      </w:r>
      <w:r w:rsidR="00D31FEA">
        <w:rPr>
          <w:sz w:val="22"/>
        </w:rPr>
        <w:t xml:space="preserve"> </w:t>
      </w:r>
      <w:r w:rsidRPr="00977B13">
        <w:rPr>
          <w:sz w:val="22"/>
        </w:rPr>
        <w:t>przepisami</w:t>
      </w:r>
      <w:r w:rsidR="00D31FEA">
        <w:rPr>
          <w:sz w:val="22"/>
        </w:rPr>
        <w:t>,</w:t>
      </w:r>
      <w:r w:rsidRPr="00977B13">
        <w:rPr>
          <w:sz w:val="22"/>
        </w:rPr>
        <w:t xml:space="preserve"> </w:t>
      </w:r>
      <w:r w:rsidR="00D31FEA">
        <w:rPr>
          <w:sz w:val="22"/>
        </w:rPr>
        <w:t>wysokość</w:t>
      </w:r>
      <w:r w:rsidR="005B40BF" w:rsidRPr="00977B13">
        <w:rPr>
          <w:sz w:val="22"/>
        </w:rPr>
        <w:t xml:space="preserve"> </w:t>
      </w:r>
      <w:r w:rsidR="007B21E2" w:rsidRPr="00977B13">
        <w:rPr>
          <w:sz w:val="22"/>
        </w:rPr>
        <w:t>kary administracyjnej</w:t>
      </w:r>
      <w:r w:rsidR="00841FD9">
        <w:rPr>
          <w:sz w:val="22"/>
        </w:rPr>
        <w:t xml:space="preserve"> obliczana jest według wzoru</w:t>
      </w:r>
      <w:r w:rsidR="00D31FEA">
        <w:rPr>
          <w:sz w:val="22"/>
        </w:rPr>
        <w:t xml:space="preserve"> i</w:t>
      </w:r>
      <w:r w:rsidRPr="00977B13">
        <w:rPr>
          <w:sz w:val="22"/>
        </w:rPr>
        <w:t xml:space="preserve"> zależ</w:t>
      </w:r>
      <w:r w:rsidR="00797406">
        <w:rPr>
          <w:sz w:val="22"/>
        </w:rPr>
        <w:t>y</w:t>
      </w:r>
      <w:r w:rsidRPr="00977B13">
        <w:rPr>
          <w:sz w:val="22"/>
        </w:rPr>
        <w:t xml:space="preserve"> od </w:t>
      </w:r>
      <w:r w:rsidR="00841FD9">
        <w:rPr>
          <w:sz w:val="22"/>
        </w:rPr>
        <w:t xml:space="preserve">wysokości </w:t>
      </w:r>
      <w:r w:rsidR="00BA6F1C">
        <w:rPr>
          <w:sz w:val="22"/>
        </w:rPr>
        <w:t>nie</w:t>
      </w:r>
      <w:r w:rsidR="00D31FEA">
        <w:rPr>
          <w:sz w:val="22"/>
        </w:rPr>
        <w:t>zapłaconego w terminie</w:t>
      </w:r>
      <w:r w:rsidRPr="00977B13">
        <w:rPr>
          <w:sz w:val="22"/>
        </w:rPr>
        <w:t xml:space="preserve"> świadczenia</w:t>
      </w:r>
      <w:r w:rsidR="00D31FEA">
        <w:rPr>
          <w:sz w:val="22"/>
        </w:rPr>
        <w:t xml:space="preserve"> pieniężnego</w:t>
      </w:r>
      <w:r w:rsidRPr="00977B13">
        <w:rPr>
          <w:sz w:val="22"/>
        </w:rPr>
        <w:t xml:space="preserve">, </w:t>
      </w:r>
      <w:r w:rsidR="00841FD9">
        <w:rPr>
          <w:sz w:val="22"/>
        </w:rPr>
        <w:t>odsetek ustawowych</w:t>
      </w:r>
      <w:r w:rsidR="00841FD9" w:rsidRPr="00977B13">
        <w:rPr>
          <w:sz w:val="22"/>
        </w:rPr>
        <w:t xml:space="preserve"> </w:t>
      </w:r>
      <w:r w:rsidR="00841FD9">
        <w:rPr>
          <w:sz w:val="22"/>
        </w:rPr>
        <w:t xml:space="preserve">oraz </w:t>
      </w:r>
      <w:r w:rsidRPr="00977B13">
        <w:rPr>
          <w:sz w:val="22"/>
        </w:rPr>
        <w:t xml:space="preserve">długości opóźnienia. </w:t>
      </w:r>
      <w:r w:rsidR="001B0A76">
        <w:rPr>
          <w:sz w:val="22"/>
        </w:rPr>
        <w:t>W przypadku</w:t>
      </w:r>
      <w:r w:rsidR="005B40BF" w:rsidRPr="001B4BE0">
        <w:rPr>
          <w:sz w:val="22"/>
        </w:rPr>
        <w:t xml:space="preserve"> </w:t>
      </w:r>
      <w:proofErr w:type="spellStart"/>
      <w:r w:rsidR="001B4BE0" w:rsidRPr="001B4BE0">
        <w:rPr>
          <w:sz w:val="22"/>
        </w:rPr>
        <w:t>Exide</w:t>
      </w:r>
      <w:proofErr w:type="spellEnd"/>
      <w:r w:rsidR="001B4BE0" w:rsidRPr="001B4BE0">
        <w:rPr>
          <w:sz w:val="22"/>
        </w:rPr>
        <w:t xml:space="preserve"> Technologies kara</w:t>
      </w:r>
      <w:r w:rsidR="005B40BF" w:rsidRPr="001B4BE0">
        <w:rPr>
          <w:sz w:val="22"/>
        </w:rPr>
        <w:t xml:space="preserve"> pieniężna</w:t>
      </w:r>
      <w:r w:rsidRPr="001B4BE0">
        <w:rPr>
          <w:sz w:val="22"/>
        </w:rPr>
        <w:t xml:space="preserve">, po zastosowaniu </w:t>
      </w:r>
      <w:r w:rsidR="008B7703" w:rsidRPr="001B4BE0">
        <w:rPr>
          <w:sz w:val="22"/>
        </w:rPr>
        <w:t xml:space="preserve">ustawowego </w:t>
      </w:r>
      <w:r w:rsidR="005B40BF" w:rsidRPr="001B4BE0">
        <w:rPr>
          <w:sz w:val="22"/>
        </w:rPr>
        <w:t>wzoru</w:t>
      </w:r>
      <w:r w:rsidRPr="001B4BE0">
        <w:rPr>
          <w:sz w:val="22"/>
        </w:rPr>
        <w:t xml:space="preserve">, wyniosła </w:t>
      </w:r>
      <w:r w:rsidRPr="00184D9D">
        <w:rPr>
          <w:sz w:val="22"/>
        </w:rPr>
        <w:t xml:space="preserve">ponad </w:t>
      </w:r>
      <w:r w:rsidR="001B4BE0" w:rsidRPr="00184D9D">
        <w:rPr>
          <w:sz w:val="22"/>
        </w:rPr>
        <w:t>313</w:t>
      </w:r>
      <w:r w:rsidRPr="00184D9D">
        <w:rPr>
          <w:sz w:val="22"/>
        </w:rPr>
        <w:t xml:space="preserve"> tys. zł</w:t>
      </w:r>
      <w:r w:rsidR="001B4BE0" w:rsidRPr="00184D9D">
        <w:rPr>
          <w:sz w:val="22"/>
        </w:rPr>
        <w:t>.</w:t>
      </w:r>
      <w:r w:rsidR="008329B2" w:rsidRPr="008329B2">
        <w:rPr>
          <w:sz w:val="22"/>
        </w:rPr>
        <w:t xml:space="preserve"> </w:t>
      </w:r>
    </w:p>
    <w:p w14:paraId="5D5E6154" w14:textId="1C18659E" w:rsidR="00FE3F54" w:rsidRPr="00746309" w:rsidRDefault="00915C01" w:rsidP="005B40BF">
      <w:pPr>
        <w:spacing w:after="240" w:line="360" w:lineRule="auto"/>
        <w:jc w:val="both"/>
        <w:rPr>
          <w:b/>
          <w:sz w:val="22"/>
        </w:rPr>
      </w:pPr>
      <w:r w:rsidRPr="00746309">
        <w:rPr>
          <w:b/>
          <w:sz w:val="22"/>
        </w:rPr>
        <w:t xml:space="preserve">Trzy </w:t>
      </w:r>
      <w:r w:rsidR="00FE3F54" w:rsidRPr="00746309">
        <w:rPr>
          <w:b/>
          <w:sz w:val="22"/>
        </w:rPr>
        <w:t xml:space="preserve">odstąpienia od wymierzenia kary </w:t>
      </w:r>
    </w:p>
    <w:p w14:paraId="18464B3A" w14:textId="331507C2" w:rsidR="00915C01" w:rsidRPr="00DA7D9D" w:rsidRDefault="00915C01" w:rsidP="005B40B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sz w:val="22"/>
          <w:szCs w:val="22"/>
        </w:rPr>
      </w:pPr>
      <w:r w:rsidRPr="00DA7D9D">
        <w:rPr>
          <w:rFonts w:ascii="Trebuchet MS" w:hAnsi="Trebuchet MS" w:cs="Tahoma"/>
          <w:sz w:val="22"/>
          <w:szCs w:val="22"/>
        </w:rPr>
        <w:t>Przepisy dotyczące zatorów płatniczych przewidują, że Prezes UOKiK</w:t>
      </w:r>
      <w:r w:rsidR="00D31FEA">
        <w:rPr>
          <w:rFonts w:ascii="Trebuchet MS" w:hAnsi="Trebuchet MS" w:cs="Tahoma"/>
          <w:sz w:val="22"/>
          <w:szCs w:val="22"/>
        </w:rPr>
        <w:t xml:space="preserve"> </w:t>
      </w:r>
      <w:r w:rsidR="00AF2423">
        <w:rPr>
          <w:rFonts w:ascii="Trebuchet MS" w:hAnsi="Trebuchet MS" w:cs="Tahoma"/>
          <w:sz w:val="22"/>
          <w:szCs w:val="22"/>
        </w:rPr>
        <w:t>musi</w:t>
      </w:r>
      <w:r w:rsidRPr="00DA7D9D">
        <w:rPr>
          <w:rFonts w:ascii="Trebuchet MS" w:hAnsi="Trebuchet MS" w:cs="Tahoma"/>
          <w:sz w:val="22"/>
          <w:szCs w:val="22"/>
        </w:rPr>
        <w:t xml:space="preserve"> </w:t>
      </w:r>
      <w:r w:rsidR="00AF2423" w:rsidRPr="00DA7D9D">
        <w:rPr>
          <w:rFonts w:ascii="Trebuchet MS" w:hAnsi="Trebuchet MS" w:cs="Tahoma"/>
          <w:sz w:val="22"/>
          <w:szCs w:val="22"/>
        </w:rPr>
        <w:t>odstąp</w:t>
      </w:r>
      <w:r w:rsidR="00AF2423">
        <w:rPr>
          <w:rFonts w:ascii="Trebuchet MS" w:hAnsi="Trebuchet MS" w:cs="Tahoma"/>
          <w:sz w:val="22"/>
          <w:szCs w:val="22"/>
        </w:rPr>
        <w:t>ić</w:t>
      </w:r>
      <w:r w:rsidR="00AF2423" w:rsidRPr="00DA7D9D">
        <w:rPr>
          <w:rFonts w:ascii="Trebuchet MS" w:hAnsi="Trebuchet MS" w:cs="Tahoma"/>
          <w:sz w:val="22"/>
          <w:szCs w:val="22"/>
        </w:rPr>
        <w:t xml:space="preserve"> </w:t>
      </w:r>
      <w:r w:rsidRPr="00DA7D9D">
        <w:rPr>
          <w:rFonts w:ascii="Trebuchet MS" w:hAnsi="Trebuchet MS" w:cs="Tahoma"/>
          <w:sz w:val="22"/>
          <w:szCs w:val="22"/>
        </w:rPr>
        <w:t>od</w:t>
      </w:r>
      <w:r w:rsidR="008E3072">
        <w:rPr>
          <w:rFonts w:ascii="Trebuchet MS" w:hAnsi="Trebuchet MS" w:cs="Tahoma"/>
          <w:sz w:val="22"/>
          <w:szCs w:val="22"/>
        </w:rPr>
        <w:t> </w:t>
      </w:r>
      <w:r w:rsidRPr="00DA7D9D">
        <w:rPr>
          <w:rFonts w:ascii="Trebuchet MS" w:hAnsi="Trebuchet MS" w:cs="Tahoma"/>
          <w:sz w:val="22"/>
          <w:szCs w:val="22"/>
        </w:rPr>
        <w:t xml:space="preserve">wymierzenia kary, jeśli </w:t>
      </w:r>
      <w:r w:rsidR="00694473">
        <w:rPr>
          <w:rFonts w:ascii="Trebuchet MS" w:hAnsi="Trebuchet MS" w:cs="Tahoma"/>
          <w:sz w:val="22"/>
          <w:szCs w:val="22"/>
        </w:rPr>
        <w:t>w badanym okresie suma</w:t>
      </w:r>
      <w:r w:rsidRPr="00DA7D9D">
        <w:rPr>
          <w:rFonts w:ascii="Trebuchet MS" w:hAnsi="Trebuchet MS" w:cs="Tahoma"/>
          <w:sz w:val="22"/>
          <w:szCs w:val="22"/>
        </w:rPr>
        <w:t xml:space="preserve"> </w:t>
      </w:r>
      <w:r w:rsidR="00DA7D9D" w:rsidRPr="00DA7D9D">
        <w:rPr>
          <w:rFonts w:ascii="Trebuchet MS" w:hAnsi="Trebuchet MS" w:cs="Tahoma"/>
          <w:sz w:val="22"/>
          <w:szCs w:val="22"/>
        </w:rPr>
        <w:t>należności</w:t>
      </w:r>
      <w:r w:rsidRPr="00DA7D9D">
        <w:rPr>
          <w:rFonts w:ascii="Trebuchet MS" w:hAnsi="Trebuchet MS" w:cs="Tahoma"/>
          <w:sz w:val="22"/>
          <w:szCs w:val="22"/>
        </w:rPr>
        <w:t>, których przedsiębiorca nie otrz</w:t>
      </w:r>
      <w:r w:rsidR="00184D9D">
        <w:rPr>
          <w:rFonts w:ascii="Trebuchet MS" w:hAnsi="Trebuchet MS" w:cs="Tahoma"/>
          <w:sz w:val="22"/>
          <w:szCs w:val="22"/>
        </w:rPr>
        <w:t>ymał lub otrzymał z opóźnieniem</w:t>
      </w:r>
      <w:r w:rsidR="00AF2423">
        <w:rPr>
          <w:rFonts w:ascii="Trebuchet MS" w:hAnsi="Trebuchet MS" w:cs="Tahoma"/>
          <w:sz w:val="22"/>
          <w:szCs w:val="22"/>
        </w:rPr>
        <w:t>,</w:t>
      </w:r>
      <w:r w:rsidRPr="00DA7D9D">
        <w:rPr>
          <w:rFonts w:ascii="Trebuchet MS" w:hAnsi="Trebuchet MS" w:cs="Tahoma"/>
          <w:sz w:val="22"/>
          <w:szCs w:val="22"/>
        </w:rPr>
        <w:t xml:space="preserve"> przewyższa</w:t>
      </w:r>
      <w:r w:rsidR="00694473">
        <w:rPr>
          <w:rFonts w:ascii="Trebuchet MS" w:hAnsi="Trebuchet MS" w:cs="Tahoma"/>
          <w:sz w:val="22"/>
          <w:szCs w:val="22"/>
        </w:rPr>
        <w:t>ła</w:t>
      </w:r>
      <w:r w:rsidRPr="00DA7D9D">
        <w:rPr>
          <w:rFonts w:ascii="Trebuchet MS" w:hAnsi="Trebuchet MS" w:cs="Tahoma"/>
          <w:sz w:val="22"/>
          <w:szCs w:val="22"/>
        </w:rPr>
        <w:t xml:space="preserve"> sumę zobowiązań, których sam nie </w:t>
      </w:r>
      <w:r w:rsidR="00694473">
        <w:rPr>
          <w:rFonts w:ascii="Trebuchet MS" w:hAnsi="Trebuchet MS" w:cs="Tahoma"/>
          <w:sz w:val="22"/>
          <w:szCs w:val="22"/>
        </w:rPr>
        <w:t>za</w:t>
      </w:r>
      <w:r w:rsidRPr="00DA7D9D">
        <w:rPr>
          <w:rFonts w:ascii="Trebuchet MS" w:hAnsi="Trebuchet MS" w:cs="Tahoma"/>
          <w:sz w:val="22"/>
          <w:szCs w:val="22"/>
        </w:rPr>
        <w:t xml:space="preserve">płacił lub </w:t>
      </w:r>
      <w:r w:rsidR="008E3072">
        <w:rPr>
          <w:rFonts w:ascii="Trebuchet MS" w:hAnsi="Trebuchet MS" w:cs="Tahoma"/>
          <w:sz w:val="22"/>
          <w:szCs w:val="22"/>
        </w:rPr>
        <w:t>zapłacił</w:t>
      </w:r>
      <w:r w:rsidRPr="00DA7D9D">
        <w:rPr>
          <w:rFonts w:ascii="Trebuchet MS" w:hAnsi="Trebuchet MS" w:cs="Tahoma"/>
          <w:sz w:val="22"/>
          <w:szCs w:val="22"/>
        </w:rPr>
        <w:t xml:space="preserve"> z opóźnieniem.</w:t>
      </w:r>
    </w:p>
    <w:p w14:paraId="5BC0A737" w14:textId="3797E8CF" w:rsidR="00915C01" w:rsidRPr="00792D70" w:rsidRDefault="00915C01" w:rsidP="005B40B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sz w:val="22"/>
          <w:szCs w:val="22"/>
        </w:rPr>
      </w:pPr>
      <w:r w:rsidRPr="00792D70">
        <w:rPr>
          <w:rFonts w:ascii="Trebuchet MS" w:hAnsi="Trebuchet MS" w:cs="Tahoma"/>
          <w:sz w:val="22"/>
          <w:szCs w:val="22"/>
        </w:rPr>
        <w:lastRenderedPageBreak/>
        <w:t xml:space="preserve">Tak było w przypadku trzech </w:t>
      </w:r>
      <w:r w:rsidR="008B7703" w:rsidRPr="00792D70">
        <w:rPr>
          <w:rFonts w:ascii="Trebuchet MS" w:hAnsi="Trebuchet MS" w:cs="Tahoma"/>
          <w:sz w:val="22"/>
          <w:szCs w:val="22"/>
        </w:rPr>
        <w:t>przedsiębiorców</w:t>
      </w:r>
      <w:r w:rsidRPr="00792D70">
        <w:rPr>
          <w:rFonts w:ascii="Trebuchet MS" w:hAnsi="Trebuchet MS" w:cs="Tahoma"/>
          <w:sz w:val="22"/>
          <w:szCs w:val="22"/>
        </w:rPr>
        <w:t>:</w:t>
      </w:r>
      <w:r w:rsidR="002F160F" w:rsidRPr="00792D70">
        <w:rPr>
          <w:rFonts w:ascii="Trebuchet MS" w:hAnsi="Trebuchet MS" w:cs="Tahoma"/>
          <w:sz w:val="22"/>
          <w:szCs w:val="22"/>
        </w:rPr>
        <w:t xml:space="preserve"> </w:t>
      </w:r>
      <w:r w:rsidR="002F160F" w:rsidRPr="00792D70">
        <w:rPr>
          <w:rFonts w:ascii="Trebuchet MS" w:hAnsi="Trebuchet MS"/>
          <w:sz w:val="22"/>
          <w:szCs w:val="22"/>
        </w:rPr>
        <w:t xml:space="preserve">działającego w </w:t>
      </w:r>
      <w:r w:rsidR="00A47B5C" w:rsidRPr="00792D70">
        <w:rPr>
          <w:rFonts w:ascii="Trebuchet MS" w:hAnsi="Trebuchet MS"/>
          <w:sz w:val="22"/>
          <w:szCs w:val="22"/>
        </w:rPr>
        <w:t xml:space="preserve">branży produkcji chemikaliów organicznych </w:t>
      </w:r>
      <w:proofErr w:type="spellStart"/>
      <w:r w:rsidR="00A47B5C" w:rsidRPr="00792D70">
        <w:rPr>
          <w:rFonts w:ascii="Trebuchet MS" w:hAnsi="Trebuchet MS"/>
          <w:b/>
          <w:sz w:val="22"/>
          <w:szCs w:val="22"/>
        </w:rPr>
        <w:t>Sile</w:t>
      </w:r>
      <w:r w:rsidR="00694473">
        <w:rPr>
          <w:rFonts w:ascii="Trebuchet MS" w:hAnsi="Trebuchet MS"/>
          <w:b/>
          <w:sz w:val="22"/>
          <w:szCs w:val="22"/>
        </w:rPr>
        <w:t>k</w:t>
      </w:r>
      <w:r w:rsidR="00BA6F1C">
        <w:rPr>
          <w:rFonts w:ascii="Trebuchet MS" w:hAnsi="Trebuchet MS"/>
          <w:b/>
          <w:sz w:val="22"/>
          <w:szCs w:val="22"/>
        </w:rPr>
        <w:t>ol</w:t>
      </w:r>
      <w:proofErr w:type="spellEnd"/>
      <w:r w:rsidR="00BA6F1C">
        <w:rPr>
          <w:rFonts w:ascii="Trebuchet MS" w:hAnsi="Trebuchet MS"/>
          <w:b/>
          <w:sz w:val="22"/>
          <w:szCs w:val="22"/>
        </w:rPr>
        <w:t xml:space="preserve">, </w:t>
      </w:r>
      <w:r w:rsidR="00A47B5C" w:rsidRPr="00792D70">
        <w:rPr>
          <w:rFonts w:ascii="Trebuchet MS" w:hAnsi="Trebuchet MS"/>
          <w:b/>
          <w:sz w:val="22"/>
          <w:szCs w:val="22"/>
        </w:rPr>
        <w:t>E003B7</w:t>
      </w:r>
      <w:r w:rsidR="00841FD9">
        <w:rPr>
          <w:rFonts w:ascii="Trebuchet MS" w:hAnsi="Trebuchet MS"/>
          <w:b/>
          <w:sz w:val="22"/>
          <w:szCs w:val="22"/>
        </w:rPr>
        <w:t xml:space="preserve"> </w:t>
      </w:r>
      <w:r w:rsidR="00694473">
        <w:rPr>
          <w:rFonts w:ascii="Trebuchet MS" w:hAnsi="Trebuchet MS"/>
          <w:sz w:val="22"/>
          <w:szCs w:val="22"/>
        </w:rPr>
        <w:t>– spółki zajmującej się budową bloku energetycznego</w:t>
      </w:r>
      <w:r w:rsidR="008B7703" w:rsidRPr="00792D70">
        <w:rPr>
          <w:rFonts w:ascii="Trebuchet MS" w:hAnsi="Trebuchet MS"/>
          <w:b/>
          <w:sz w:val="22"/>
          <w:szCs w:val="22"/>
        </w:rPr>
        <w:t xml:space="preserve"> </w:t>
      </w:r>
      <w:r w:rsidR="00A9484C" w:rsidRPr="00792D70">
        <w:rPr>
          <w:rFonts w:ascii="Trebuchet MS" w:hAnsi="Trebuchet MS" w:cs="Tahoma"/>
          <w:sz w:val="22"/>
          <w:szCs w:val="22"/>
        </w:rPr>
        <w:t xml:space="preserve">oraz </w:t>
      </w:r>
      <w:proofErr w:type="spellStart"/>
      <w:r w:rsidR="00A47B5C" w:rsidRPr="00792D70">
        <w:rPr>
          <w:rFonts w:ascii="Trebuchet MS" w:hAnsi="Trebuchet MS" w:cs="Tahoma"/>
          <w:b/>
          <w:sz w:val="22"/>
          <w:szCs w:val="22"/>
        </w:rPr>
        <w:t>P</w:t>
      </w:r>
      <w:r w:rsidR="00792D70" w:rsidRPr="00792D70">
        <w:rPr>
          <w:rFonts w:ascii="Trebuchet MS" w:hAnsi="Trebuchet MS" w:cs="Tahoma"/>
          <w:b/>
          <w:sz w:val="22"/>
          <w:szCs w:val="22"/>
        </w:rPr>
        <w:t>rocam</w:t>
      </w:r>
      <w:proofErr w:type="spellEnd"/>
      <w:r w:rsidR="00A47B5C" w:rsidRPr="00792D70">
        <w:rPr>
          <w:rFonts w:ascii="Trebuchet MS" w:hAnsi="Trebuchet MS" w:cs="Tahoma"/>
          <w:b/>
          <w:sz w:val="22"/>
          <w:szCs w:val="22"/>
        </w:rPr>
        <w:t xml:space="preserve"> P</w:t>
      </w:r>
      <w:r w:rsidR="00792D70" w:rsidRPr="00792D70">
        <w:rPr>
          <w:rFonts w:ascii="Trebuchet MS" w:hAnsi="Trebuchet MS" w:cs="Tahoma"/>
          <w:b/>
          <w:sz w:val="22"/>
          <w:szCs w:val="22"/>
        </w:rPr>
        <w:t>olska</w:t>
      </w:r>
      <w:r w:rsidR="00841FD9" w:rsidRPr="00841FD9">
        <w:rPr>
          <w:rFonts w:ascii="Trebuchet MS" w:hAnsi="Trebuchet MS" w:cs="Tahoma"/>
          <w:sz w:val="22"/>
          <w:szCs w:val="22"/>
        </w:rPr>
        <w:t>, która działa na rynku</w:t>
      </w:r>
      <w:r w:rsidR="00841FD9">
        <w:rPr>
          <w:rFonts w:ascii="Trebuchet MS" w:hAnsi="Trebuchet MS" w:cs="Tahoma"/>
          <w:b/>
          <w:sz w:val="22"/>
          <w:szCs w:val="22"/>
        </w:rPr>
        <w:t xml:space="preserve"> </w:t>
      </w:r>
      <w:r w:rsidR="00841FD9">
        <w:rPr>
          <w:rFonts w:ascii="Trebuchet MS" w:hAnsi="Trebuchet MS"/>
          <w:sz w:val="22"/>
          <w:szCs w:val="22"/>
        </w:rPr>
        <w:t>hurtowej sprzedaży</w:t>
      </w:r>
      <w:r w:rsidR="00C54202" w:rsidRPr="00792D70">
        <w:rPr>
          <w:rFonts w:ascii="Trebuchet MS" w:hAnsi="Trebuchet MS"/>
          <w:sz w:val="22"/>
          <w:szCs w:val="22"/>
        </w:rPr>
        <w:t xml:space="preserve"> wyrobów chemicznych.</w:t>
      </w:r>
    </w:p>
    <w:p w14:paraId="08DBDD33" w14:textId="34C8E0CE" w:rsidR="00915C01" w:rsidRPr="005F1305" w:rsidRDefault="00915C01" w:rsidP="005B40B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sz w:val="22"/>
          <w:szCs w:val="22"/>
        </w:rPr>
      </w:pPr>
      <w:r w:rsidRPr="009D5767">
        <w:rPr>
          <w:rFonts w:ascii="Trebuchet MS" w:hAnsi="Trebuchet MS" w:cs="Tahoma"/>
          <w:sz w:val="22"/>
          <w:szCs w:val="22"/>
        </w:rPr>
        <w:t xml:space="preserve">Prezes UOKiK ustalił, że </w:t>
      </w:r>
      <w:r w:rsidR="00B769E0" w:rsidRPr="009D5767">
        <w:rPr>
          <w:rFonts w:ascii="Trebuchet MS" w:hAnsi="Trebuchet MS" w:cs="Tahoma"/>
          <w:sz w:val="22"/>
          <w:szCs w:val="22"/>
        </w:rPr>
        <w:t xml:space="preserve">spółka </w:t>
      </w:r>
      <w:proofErr w:type="spellStart"/>
      <w:r w:rsidR="005F1305" w:rsidRPr="009D5767">
        <w:rPr>
          <w:rFonts w:ascii="Trebuchet MS" w:hAnsi="Trebuchet MS" w:cs="Tahoma"/>
          <w:b/>
          <w:sz w:val="22"/>
          <w:szCs w:val="22"/>
        </w:rPr>
        <w:t>Sile</w:t>
      </w:r>
      <w:r w:rsidR="00694473">
        <w:rPr>
          <w:rFonts w:ascii="Trebuchet MS" w:hAnsi="Trebuchet MS" w:cs="Tahoma"/>
          <w:b/>
          <w:sz w:val="22"/>
          <w:szCs w:val="22"/>
        </w:rPr>
        <w:t>k</w:t>
      </w:r>
      <w:r w:rsidR="005F1305" w:rsidRPr="009D5767">
        <w:rPr>
          <w:rFonts w:ascii="Trebuchet MS" w:hAnsi="Trebuchet MS" w:cs="Tahoma"/>
          <w:b/>
          <w:sz w:val="22"/>
          <w:szCs w:val="22"/>
        </w:rPr>
        <w:t>ol</w:t>
      </w:r>
      <w:proofErr w:type="spellEnd"/>
      <w:r w:rsidR="005F1305" w:rsidRPr="009D5767">
        <w:rPr>
          <w:rFonts w:ascii="Trebuchet MS" w:hAnsi="Trebuchet MS" w:cs="Tahoma"/>
          <w:b/>
          <w:sz w:val="22"/>
          <w:szCs w:val="22"/>
        </w:rPr>
        <w:t xml:space="preserve"> </w:t>
      </w:r>
      <w:r w:rsidRPr="009D5767">
        <w:rPr>
          <w:rFonts w:ascii="Trebuchet MS" w:hAnsi="Trebuchet MS" w:cs="Tahoma"/>
          <w:sz w:val="22"/>
          <w:szCs w:val="22"/>
        </w:rPr>
        <w:t>w badanym czasie nie uregulował</w:t>
      </w:r>
      <w:r w:rsidR="00B769E0" w:rsidRPr="009D5767">
        <w:rPr>
          <w:rFonts w:ascii="Trebuchet MS" w:hAnsi="Trebuchet MS" w:cs="Tahoma"/>
          <w:sz w:val="22"/>
          <w:szCs w:val="22"/>
        </w:rPr>
        <w:t>a</w:t>
      </w:r>
      <w:r w:rsidRPr="009D5767">
        <w:rPr>
          <w:rFonts w:ascii="Trebuchet MS" w:hAnsi="Trebuchet MS" w:cs="Tahoma"/>
          <w:sz w:val="22"/>
          <w:szCs w:val="22"/>
        </w:rPr>
        <w:t xml:space="preserve"> w</w:t>
      </w:r>
      <w:r w:rsidR="00DD410C">
        <w:rPr>
          <w:rFonts w:ascii="Trebuchet MS" w:hAnsi="Trebuchet MS" w:cs="Tahoma"/>
          <w:sz w:val="22"/>
          <w:szCs w:val="22"/>
        </w:rPr>
        <w:t> </w:t>
      </w:r>
      <w:r w:rsidRPr="009D5767">
        <w:rPr>
          <w:rFonts w:ascii="Trebuchet MS" w:hAnsi="Trebuchet MS" w:cs="Tahoma"/>
          <w:sz w:val="22"/>
          <w:szCs w:val="22"/>
        </w:rPr>
        <w:t>terminie świadczeń pieniężnych na kwotę ponad</w:t>
      </w:r>
      <w:r w:rsidR="00B769E0" w:rsidRPr="009D5767">
        <w:rPr>
          <w:rFonts w:ascii="Trebuchet MS" w:hAnsi="Trebuchet MS" w:cs="Tahoma"/>
          <w:sz w:val="22"/>
          <w:szCs w:val="22"/>
        </w:rPr>
        <w:t xml:space="preserve"> </w:t>
      </w:r>
      <w:r w:rsidR="005F1305" w:rsidRPr="009D5767">
        <w:rPr>
          <w:rFonts w:ascii="Trebuchet MS" w:hAnsi="Trebuchet MS" w:cs="Tahoma"/>
          <w:sz w:val="22"/>
          <w:szCs w:val="22"/>
        </w:rPr>
        <w:t>54,1 mln</w:t>
      </w:r>
      <w:r w:rsidRPr="009D5767">
        <w:rPr>
          <w:rFonts w:ascii="Trebuchet MS" w:hAnsi="Trebuchet MS" w:cs="Tahoma"/>
          <w:sz w:val="22"/>
          <w:szCs w:val="22"/>
        </w:rPr>
        <w:t xml:space="preserve"> zł</w:t>
      </w:r>
      <w:r w:rsidR="005F1305" w:rsidRPr="009D5767">
        <w:rPr>
          <w:rFonts w:ascii="Trebuchet MS" w:hAnsi="Trebuchet MS" w:cs="Tahoma"/>
          <w:sz w:val="22"/>
          <w:szCs w:val="22"/>
        </w:rPr>
        <w:t>, jednocześnie nie otrzymując terminowo należności na ponad 56,5 mln zł</w:t>
      </w:r>
      <w:r w:rsidRPr="009D5767">
        <w:rPr>
          <w:rFonts w:ascii="Trebuchet MS" w:hAnsi="Trebuchet MS" w:cs="Tahoma"/>
          <w:sz w:val="22"/>
          <w:szCs w:val="22"/>
        </w:rPr>
        <w:t xml:space="preserve">. </w:t>
      </w:r>
      <w:r w:rsidR="00B769E0" w:rsidRPr="009D5767">
        <w:rPr>
          <w:rFonts w:ascii="Trebuchet MS" w:hAnsi="Trebuchet MS" w:cs="Tahoma"/>
          <w:sz w:val="22"/>
          <w:szCs w:val="22"/>
        </w:rPr>
        <w:t>S</w:t>
      </w:r>
      <w:r w:rsidRPr="009D5767">
        <w:rPr>
          <w:rFonts w:ascii="Trebuchet MS" w:hAnsi="Trebuchet MS" w:cs="Tahoma"/>
          <w:sz w:val="22"/>
          <w:szCs w:val="22"/>
        </w:rPr>
        <w:t xml:space="preserve">uma </w:t>
      </w:r>
      <w:r w:rsidR="009D5767" w:rsidRPr="009D5767">
        <w:rPr>
          <w:rFonts w:ascii="Trebuchet MS" w:hAnsi="Trebuchet MS" w:cs="Tahoma"/>
          <w:sz w:val="22"/>
          <w:szCs w:val="22"/>
        </w:rPr>
        <w:t>zobowiązań</w:t>
      </w:r>
      <w:r w:rsidRPr="009D5767">
        <w:rPr>
          <w:rFonts w:ascii="Trebuchet MS" w:hAnsi="Trebuchet MS" w:cs="Tahoma"/>
          <w:sz w:val="22"/>
          <w:szCs w:val="22"/>
        </w:rPr>
        <w:t xml:space="preserve"> </w:t>
      </w:r>
      <w:r w:rsidR="00694473" w:rsidRPr="009D5767">
        <w:rPr>
          <w:rFonts w:ascii="Trebuchet MS" w:hAnsi="Trebuchet MS"/>
          <w:sz w:val="22"/>
          <w:szCs w:val="22"/>
        </w:rPr>
        <w:t>nieuregulowanych w</w:t>
      </w:r>
      <w:r w:rsidR="00DD410C">
        <w:rPr>
          <w:rFonts w:ascii="Trebuchet MS" w:hAnsi="Trebuchet MS"/>
          <w:sz w:val="22"/>
          <w:szCs w:val="22"/>
        </w:rPr>
        <w:t> </w:t>
      </w:r>
      <w:r w:rsidR="00694473" w:rsidRPr="009D5767">
        <w:rPr>
          <w:rFonts w:ascii="Trebuchet MS" w:hAnsi="Trebuchet MS"/>
          <w:sz w:val="22"/>
          <w:szCs w:val="22"/>
        </w:rPr>
        <w:t>terminie</w:t>
      </w:r>
      <w:r w:rsidR="00694473">
        <w:rPr>
          <w:rFonts w:ascii="Trebuchet MS" w:hAnsi="Trebuchet MS"/>
          <w:sz w:val="22"/>
          <w:szCs w:val="22"/>
        </w:rPr>
        <w:t xml:space="preserve"> przez</w:t>
      </w:r>
      <w:r w:rsidR="00694473" w:rsidRPr="009D5767">
        <w:rPr>
          <w:rFonts w:ascii="Trebuchet MS" w:hAnsi="Trebuchet MS"/>
          <w:b/>
          <w:sz w:val="22"/>
          <w:szCs w:val="22"/>
        </w:rPr>
        <w:t xml:space="preserve"> </w:t>
      </w:r>
      <w:r w:rsidR="005F1305" w:rsidRPr="009D5767">
        <w:rPr>
          <w:rFonts w:ascii="Trebuchet MS" w:hAnsi="Trebuchet MS"/>
          <w:b/>
          <w:sz w:val="22"/>
          <w:szCs w:val="22"/>
        </w:rPr>
        <w:t>E</w:t>
      </w:r>
      <w:r w:rsidR="009D5767" w:rsidRPr="009D5767">
        <w:rPr>
          <w:rFonts w:ascii="Trebuchet MS" w:hAnsi="Trebuchet MS"/>
          <w:b/>
          <w:sz w:val="22"/>
          <w:szCs w:val="22"/>
        </w:rPr>
        <w:t>00</w:t>
      </w:r>
      <w:r w:rsidR="005F1305" w:rsidRPr="009D5767">
        <w:rPr>
          <w:rFonts w:ascii="Trebuchet MS" w:hAnsi="Trebuchet MS"/>
          <w:b/>
          <w:sz w:val="22"/>
          <w:szCs w:val="22"/>
        </w:rPr>
        <w:t xml:space="preserve">3B7 </w:t>
      </w:r>
      <w:r w:rsidR="00B769E0" w:rsidRPr="009D5767">
        <w:rPr>
          <w:rFonts w:ascii="Trebuchet MS" w:hAnsi="Trebuchet MS" w:cs="Tahoma"/>
          <w:sz w:val="22"/>
          <w:szCs w:val="22"/>
        </w:rPr>
        <w:t xml:space="preserve">wyniosła w </w:t>
      </w:r>
      <w:r w:rsidR="00694473">
        <w:rPr>
          <w:rFonts w:ascii="Trebuchet MS" w:hAnsi="Trebuchet MS" w:cs="Tahoma"/>
          <w:sz w:val="22"/>
          <w:szCs w:val="22"/>
        </w:rPr>
        <w:t>badanym okresie</w:t>
      </w:r>
      <w:r w:rsidR="00B769E0" w:rsidRPr="009D5767">
        <w:rPr>
          <w:rFonts w:ascii="Trebuchet MS" w:hAnsi="Trebuchet MS" w:cs="Tahoma"/>
          <w:sz w:val="22"/>
          <w:szCs w:val="22"/>
        </w:rPr>
        <w:t xml:space="preserve"> ponad</w:t>
      </w:r>
      <w:r w:rsidR="009D5767" w:rsidRPr="009D5767">
        <w:rPr>
          <w:rFonts w:ascii="Trebuchet MS" w:hAnsi="Trebuchet MS" w:cs="Tahoma"/>
          <w:sz w:val="22"/>
          <w:szCs w:val="22"/>
        </w:rPr>
        <w:t xml:space="preserve"> 64,2</w:t>
      </w:r>
      <w:r w:rsidR="00B769E0" w:rsidRPr="009D5767">
        <w:rPr>
          <w:rFonts w:ascii="Trebuchet MS" w:hAnsi="Trebuchet MS" w:cs="Tahoma"/>
          <w:sz w:val="22"/>
          <w:szCs w:val="22"/>
        </w:rPr>
        <w:t xml:space="preserve"> mln zł, a</w:t>
      </w:r>
      <w:r w:rsidR="009D5767" w:rsidRPr="009D5767">
        <w:rPr>
          <w:rFonts w:ascii="Trebuchet MS" w:hAnsi="Trebuchet MS" w:cs="Tahoma"/>
          <w:sz w:val="22"/>
          <w:szCs w:val="22"/>
        </w:rPr>
        <w:t xml:space="preserve"> suma </w:t>
      </w:r>
      <w:r w:rsidR="009D5767">
        <w:rPr>
          <w:rFonts w:ascii="Trebuchet MS" w:hAnsi="Trebuchet MS" w:cs="Tahoma"/>
          <w:sz w:val="22"/>
          <w:szCs w:val="22"/>
        </w:rPr>
        <w:t xml:space="preserve">opóźnionych </w:t>
      </w:r>
      <w:r w:rsidR="009D5767" w:rsidRPr="009D5767">
        <w:rPr>
          <w:rFonts w:ascii="Trebuchet MS" w:hAnsi="Trebuchet MS" w:cs="Tahoma"/>
          <w:sz w:val="22"/>
          <w:szCs w:val="22"/>
        </w:rPr>
        <w:t xml:space="preserve">należności </w:t>
      </w:r>
      <w:r w:rsidR="00AF2423">
        <w:rPr>
          <w:rFonts w:ascii="Trebuchet MS" w:hAnsi="Trebuchet MS" w:cs="Tahoma"/>
          <w:sz w:val="22"/>
          <w:szCs w:val="22"/>
        </w:rPr>
        <w:t xml:space="preserve">- </w:t>
      </w:r>
      <w:r w:rsidR="009D5767" w:rsidRPr="009D5767">
        <w:rPr>
          <w:rFonts w:ascii="Trebuchet MS" w:hAnsi="Trebuchet MS" w:cs="Tahoma"/>
          <w:sz w:val="22"/>
          <w:szCs w:val="22"/>
        </w:rPr>
        <w:t>ponad 69,1 mln zł.</w:t>
      </w:r>
      <w:r w:rsidR="00B769E0" w:rsidRPr="009D5767">
        <w:rPr>
          <w:rFonts w:ascii="Trebuchet MS" w:hAnsi="Trebuchet MS" w:cs="Tahoma"/>
          <w:sz w:val="22"/>
          <w:szCs w:val="22"/>
        </w:rPr>
        <w:t xml:space="preserve"> </w:t>
      </w:r>
      <w:r w:rsidR="005F1305" w:rsidRPr="005F1305">
        <w:rPr>
          <w:rFonts w:ascii="Trebuchet MS" w:hAnsi="Trebuchet MS" w:cs="Tahoma"/>
          <w:sz w:val="22"/>
          <w:szCs w:val="22"/>
        </w:rPr>
        <w:t>W</w:t>
      </w:r>
      <w:r w:rsidR="00B769E0" w:rsidRPr="005F1305">
        <w:rPr>
          <w:rFonts w:ascii="Trebuchet MS" w:hAnsi="Trebuchet MS" w:cs="Tahoma"/>
          <w:sz w:val="22"/>
          <w:szCs w:val="22"/>
        </w:rPr>
        <w:t xml:space="preserve"> przypadku </w:t>
      </w:r>
      <w:proofErr w:type="spellStart"/>
      <w:r w:rsidR="005F1305" w:rsidRPr="005F1305">
        <w:rPr>
          <w:rFonts w:ascii="Trebuchet MS" w:hAnsi="Trebuchet MS" w:cs="Tahoma"/>
          <w:b/>
          <w:sz w:val="22"/>
          <w:szCs w:val="22"/>
        </w:rPr>
        <w:t>P</w:t>
      </w:r>
      <w:r w:rsidR="00694473">
        <w:rPr>
          <w:rFonts w:ascii="Trebuchet MS" w:hAnsi="Trebuchet MS" w:cs="Tahoma"/>
          <w:b/>
          <w:sz w:val="22"/>
          <w:szCs w:val="22"/>
        </w:rPr>
        <w:t>rocam</w:t>
      </w:r>
      <w:proofErr w:type="spellEnd"/>
      <w:r w:rsidR="005F1305" w:rsidRPr="005F1305">
        <w:rPr>
          <w:rFonts w:ascii="Trebuchet MS" w:hAnsi="Trebuchet MS" w:cs="Tahoma"/>
          <w:b/>
          <w:sz w:val="22"/>
          <w:szCs w:val="22"/>
        </w:rPr>
        <w:t xml:space="preserve"> </w:t>
      </w:r>
      <w:r w:rsidR="00694473">
        <w:rPr>
          <w:rFonts w:ascii="Trebuchet MS" w:hAnsi="Trebuchet MS" w:cs="Tahoma"/>
          <w:b/>
          <w:sz w:val="22"/>
          <w:szCs w:val="22"/>
        </w:rPr>
        <w:t>Polska</w:t>
      </w:r>
      <w:r w:rsidR="005F1305" w:rsidRPr="005F1305">
        <w:rPr>
          <w:rFonts w:ascii="Trebuchet MS" w:hAnsi="Trebuchet MS" w:cs="Tahoma"/>
          <w:b/>
          <w:sz w:val="22"/>
          <w:szCs w:val="22"/>
        </w:rPr>
        <w:t xml:space="preserve"> </w:t>
      </w:r>
      <w:r w:rsidR="005F1305" w:rsidRPr="005F1305">
        <w:rPr>
          <w:rFonts w:ascii="Trebuchet MS" w:hAnsi="Trebuchet MS" w:cs="Tahoma"/>
          <w:sz w:val="22"/>
          <w:szCs w:val="22"/>
        </w:rPr>
        <w:t>opóźnienia w zapłacie</w:t>
      </w:r>
      <w:r w:rsidR="00694473">
        <w:rPr>
          <w:rFonts w:ascii="Trebuchet MS" w:hAnsi="Trebuchet MS" w:cs="Tahoma"/>
          <w:sz w:val="22"/>
          <w:szCs w:val="22"/>
        </w:rPr>
        <w:t xml:space="preserve"> kontrahentom</w:t>
      </w:r>
      <w:r w:rsidR="005F1305" w:rsidRPr="005F1305">
        <w:rPr>
          <w:rFonts w:ascii="Trebuchet MS" w:hAnsi="Trebuchet MS" w:cs="Tahoma"/>
          <w:sz w:val="22"/>
          <w:szCs w:val="22"/>
        </w:rPr>
        <w:t xml:space="preserve"> wyniosły 57,</w:t>
      </w:r>
      <w:r w:rsidR="009D5767">
        <w:rPr>
          <w:rFonts w:ascii="Trebuchet MS" w:hAnsi="Trebuchet MS" w:cs="Tahoma"/>
          <w:sz w:val="22"/>
          <w:szCs w:val="22"/>
        </w:rPr>
        <w:t>9</w:t>
      </w:r>
      <w:r w:rsidR="005F1305" w:rsidRPr="005F1305">
        <w:rPr>
          <w:rFonts w:ascii="Trebuchet MS" w:hAnsi="Trebuchet MS" w:cs="Tahoma"/>
          <w:sz w:val="22"/>
          <w:szCs w:val="22"/>
        </w:rPr>
        <w:t xml:space="preserve"> mln zł</w:t>
      </w:r>
      <w:r w:rsidR="009D5767">
        <w:rPr>
          <w:rFonts w:ascii="Trebuchet MS" w:hAnsi="Trebuchet MS" w:cs="Tahoma"/>
          <w:sz w:val="22"/>
          <w:szCs w:val="22"/>
        </w:rPr>
        <w:t>,</w:t>
      </w:r>
      <w:r w:rsidR="005F1305" w:rsidRPr="005F1305">
        <w:rPr>
          <w:rFonts w:ascii="Trebuchet MS" w:hAnsi="Trebuchet MS" w:cs="Tahoma"/>
          <w:sz w:val="22"/>
          <w:szCs w:val="22"/>
        </w:rPr>
        <w:t xml:space="preserve"> </w:t>
      </w:r>
      <w:r w:rsidR="00694473">
        <w:rPr>
          <w:rFonts w:ascii="Trebuchet MS" w:hAnsi="Trebuchet MS" w:cs="Tahoma"/>
          <w:sz w:val="22"/>
          <w:szCs w:val="22"/>
        </w:rPr>
        <w:t>a równocześnie</w:t>
      </w:r>
      <w:r w:rsidR="005F1305" w:rsidRPr="005F1305">
        <w:rPr>
          <w:rFonts w:ascii="Trebuchet MS" w:hAnsi="Trebuchet MS" w:cs="Tahoma"/>
          <w:sz w:val="22"/>
          <w:szCs w:val="22"/>
        </w:rPr>
        <w:t xml:space="preserve"> należności</w:t>
      </w:r>
      <w:r w:rsidR="00694473">
        <w:rPr>
          <w:rFonts w:ascii="Trebuchet MS" w:hAnsi="Trebuchet MS" w:cs="Tahoma"/>
          <w:sz w:val="22"/>
          <w:szCs w:val="22"/>
        </w:rPr>
        <w:t xml:space="preserve"> otrzymane przez nią po terminie </w:t>
      </w:r>
      <w:r w:rsidR="005F1305" w:rsidRPr="005F1305">
        <w:rPr>
          <w:rFonts w:ascii="Trebuchet MS" w:hAnsi="Trebuchet MS" w:cs="Tahoma"/>
          <w:sz w:val="22"/>
          <w:szCs w:val="22"/>
        </w:rPr>
        <w:t>zamknęły się w kwocie 58,8 mln zł</w:t>
      </w:r>
      <w:r w:rsidR="00B769E0" w:rsidRPr="005F1305">
        <w:rPr>
          <w:rFonts w:ascii="Trebuchet MS" w:hAnsi="Trebuchet MS" w:cs="Tahoma"/>
          <w:sz w:val="22"/>
          <w:szCs w:val="22"/>
        </w:rPr>
        <w:t xml:space="preserve">. </w:t>
      </w:r>
    </w:p>
    <w:p w14:paraId="0CE2371B" w14:textId="32109FF5" w:rsidR="001B0A76" w:rsidRDefault="001B0A76" w:rsidP="001B0A76">
      <w:pPr>
        <w:suppressAutoHyphens/>
        <w:spacing w:after="240" w:line="360" w:lineRule="auto"/>
        <w:jc w:val="both"/>
        <w:rPr>
          <w:sz w:val="22"/>
          <w:shd w:val="clear" w:color="auto" w:fill="FFFFFF"/>
        </w:rPr>
      </w:pPr>
      <w:r w:rsidRPr="00CF7A14">
        <w:rPr>
          <w:i/>
          <w:sz w:val="22"/>
          <w:shd w:val="clear" w:color="auto" w:fill="FFFFFF"/>
        </w:rPr>
        <w:t xml:space="preserve">- </w:t>
      </w:r>
      <w:r>
        <w:rPr>
          <w:i/>
          <w:sz w:val="22"/>
          <w:shd w:val="clear" w:color="auto" w:fill="FFFFFF"/>
        </w:rPr>
        <w:t>Jak wynika z prowadzonych postępowań p</w:t>
      </w:r>
      <w:r w:rsidRPr="00CF7A14">
        <w:rPr>
          <w:i/>
          <w:sz w:val="22"/>
          <w:shd w:val="clear" w:color="auto" w:fill="FFFFFF"/>
        </w:rPr>
        <w:t xml:space="preserve">oszkodowani </w:t>
      </w:r>
      <w:r w:rsidR="003D0286">
        <w:rPr>
          <w:i/>
          <w:sz w:val="22"/>
          <w:shd w:val="clear" w:color="auto" w:fill="FFFFFF"/>
        </w:rPr>
        <w:t xml:space="preserve">przez zatory płatnicze </w:t>
      </w:r>
      <w:r w:rsidRPr="00CF7A14">
        <w:rPr>
          <w:i/>
          <w:sz w:val="22"/>
          <w:shd w:val="clear" w:color="auto" w:fill="FFFFFF"/>
        </w:rPr>
        <w:t>są w szczególności </w:t>
      </w:r>
      <w:r w:rsidRPr="00CF7A14">
        <w:rPr>
          <w:i/>
          <w:iCs/>
          <w:sz w:val="22"/>
        </w:rPr>
        <w:t>mikro, mali i średni przedsiębiorcy</w:t>
      </w:r>
      <w:r w:rsidRPr="00CF7A14">
        <w:rPr>
          <w:i/>
          <w:iCs/>
          <w:sz w:val="22"/>
          <w:shd w:val="clear" w:color="auto" w:fill="FFFFFF"/>
        </w:rPr>
        <w:t>,</w:t>
      </w:r>
      <w:r w:rsidRPr="00CF7A14">
        <w:rPr>
          <w:i/>
          <w:sz w:val="22"/>
          <w:shd w:val="clear" w:color="auto" w:fill="FFFFFF"/>
        </w:rPr>
        <w:t xml:space="preserve"> którym silniejsi </w:t>
      </w:r>
      <w:r w:rsidR="00841FD9">
        <w:rPr>
          <w:i/>
          <w:sz w:val="22"/>
          <w:shd w:val="clear" w:color="auto" w:fill="FFFFFF"/>
        </w:rPr>
        <w:t>kontrahenci</w:t>
      </w:r>
      <w:r>
        <w:rPr>
          <w:i/>
          <w:sz w:val="22"/>
          <w:shd w:val="clear" w:color="auto" w:fill="FFFFFF"/>
        </w:rPr>
        <w:t xml:space="preserve"> najpierw</w:t>
      </w:r>
      <w:r w:rsidRPr="00CF7A14">
        <w:rPr>
          <w:i/>
          <w:sz w:val="22"/>
          <w:shd w:val="clear" w:color="auto" w:fill="FFFFFF"/>
        </w:rPr>
        <w:t xml:space="preserve"> narzucają wydłużone terminy zapłaty</w:t>
      </w:r>
      <w:r>
        <w:rPr>
          <w:i/>
          <w:sz w:val="22"/>
          <w:shd w:val="clear" w:color="auto" w:fill="FFFFFF"/>
        </w:rPr>
        <w:t xml:space="preserve">, a </w:t>
      </w:r>
      <w:r w:rsidR="00841FD9">
        <w:rPr>
          <w:i/>
          <w:sz w:val="22"/>
          <w:shd w:val="clear" w:color="auto" w:fill="FFFFFF"/>
        </w:rPr>
        <w:t>następnie</w:t>
      </w:r>
      <w:r w:rsidRPr="00CF7A14">
        <w:rPr>
          <w:i/>
          <w:sz w:val="22"/>
          <w:shd w:val="clear" w:color="auto" w:fill="FFFFFF"/>
        </w:rPr>
        <w:t xml:space="preserve"> nie płacą w terminie. Jest to szczególnie niekorzystne </w:t>
      </w:r>
      <w:r w:rsidR="00737D2D">
        <w:rPr>
          <w:i/>
          <w:sz w:val="22"/>
          <w:shd w:val="clear" w:color="auto" w:fill="FFFFFF"/>
        </w:rPr>
        <w:t xml:space="preserve">właśnie </w:t>
      </w:r>
      <w:r w:rsidRPr="00CF7A14">
        <w:rPr>
          <w:i/>
          <w:sz w:val="22"/>
          <w:shd w:val="clear" w:color="auto" w:fill="FFFFFF"/>
        </w:rPr>
        <w:t>dla</w:t>
      </w:r>
      <w:r w:rsidR="00737D2D">
        <w:rPr>
          <w:i/>
          <w:sz w:val="22"/>
          <w:shd w:val="clear" w:color="auto" w:fill="FFFFFF"/>
        </w:rPr>
        <w:t xml:space="preserve"> spółek sektora</w:t>
      </w:r>
      <w:r>
        <w:rPr>
          <w:i/>
          <w:sz w:val="22"/>
          <w:shd w:val="clear" w:color="auto" w:fill="FFFFFF"/>
        </w:rPr>
        <w:t xml:space="preserve"> MŚP</w:t>
      </w:r>
      <w:r w:rsidRPr="00CF7A14">
        <w:rPr>
          <w:i/>
          <w:sz w:val="22"/>
          <w:shd w:val="clear" w:color="auto" w:fill="FFFFFF"/>
        </w:rPr>
        <w:t xml:space="preserve">, </w:t>
      </w:r>
      <w:r w:rsidR="00737D2D">
        <w:rPr>
          <w:i/>
          <w:sz w:val="22"/>
          <w:shd w:val="clear" w:color="auto" w:fill="FFFFFF"/>
        </w:rPr>
        <w:t>dla których koszt pozyskania kapitału obrotowego jest nieporównywalnie wyższy niż w przypadku dużych przedsiębiorców, co więcej – mniejsze podmioty mają utrudnione możliwości korzystania</w:t>
      </w:r>
      <w:r w:rsidRPr="00CF7A14">
        <w:rPr>
          <w:i/>
          <w:sz w:val="22"/>
          <w:shd w:val="clear" w:color="auto" w:fill="FFFFFF"/>
        </w:rPr>
        <w:t xml:space="preserve"> z rozwiązań poprawiających płynność finansową, </w:t>
      </w:r>
      <w:r>
        <w:rPr>
          <w:i/>
          <w:sz w:val="22"/>
          <w:shd w:val="clear" w:color="auto" w:fill="FFFFFF"/>
        </w:rPr>
        <w:t>takich jak</w:t>
      </w:r>
      <w:r w:rsidRPr="00CF7A14">
        <w:rPr>
          <w:i/>
          <w:sz w:val="22"/>
          <w:shd w:val="clear" w:color="auto" w:fill="FFFFFF"/>
        </w:rPr>
        <w:t xml:space="preserve"> faktoring</w:t>
      </w:r>
      <w:r>
        <w:rPr>
          <w:i/>
          <w:sz w:val="22"/>
          <w:shd w:val="clear" w:color="auto" w:fill="FFFFFF"/>
        </w:rPr>
        <w:t xml:space="preserve"> lub </w:t>
      </w:r>
      <w:proofErr w:type="spellStart"/>
      <w:r>
        <w:rPr>
          <w:i/>
          <w:sz w:val="22"/>
          <w:shd w:val="clear" w:color="auto" w:fill="FFFFFF"/>
        </w:rPr>
        <w:t>cashpooling</w:t>
      </w:r>
      <w:proofErr w:type="spellEnd"/>
      <w:r>
        <w:rPr>
          <w:i/>
          <w:sz w:val="22"/>
          <w:shd w:val="clear" w:color="auto" w:fill="FFFFFF"/>
        </w:rPr>
        <w:t xml:space="preserve"> - </w:t>
      </w:r>
      <w:r w:rsidR="00D61211">
        <w:rPr>
          <w:sz w:val="22"/>
          <w:shd w:val="clear" w:color="auto" w:fill="FFFFFF"/>
        </w:rPr>
        <w:t>mówi</w:t>
      </w:r>
      <w:r w:rsidRPr="00074614">
        <w:rPr>
          <w:sz w:val="22"/>
          <w:shd w:val="clear" w:color="auto" w:fill="FFFFFF"/>
        </w:rPr>
        <w:t xml:space="preserve"> Prezes UOKiK</w:t>
      </w:r>
      <w:r w:rsidR="003D0286">
        <w:rPr>
          <w:sz w:val="22"/>
          <w:shd w:val="clear" w:color="auto" w:fill="FFFFFF"/>
        </w:rPr>
        <w:t xml:space="preserve"> Tomasz Chróstny</w:t>
      </w:r>
      <w:r w:rsidRPr="00074614">
        <w:rPr>
          <w:sz w:val="22"/>
          <w:shd w:val="clear" w:color="auto" w:fill="FFFFFF"/>
        </w:rPr>
        <w:t>.</w:t>
      </w:r>
    </w:p>
    <w:p w14:paraId="594E791F" w14:textId="76C8D61B" w:rsidR="00352316" w:rsidRPr="001917D5" w:rsidRDefault="00352316" w:rsidP="001B0A76">
      <w:pPr>
        <w:suppressAutoHyphens/>
        <w:spacing w:after="240" w:line="360" w:lineRule="auto"/>
        <w:jc w:val="both"/>
        <w:rPr>
          <w:color w:val="000000" w:themeColor="text1"/>
          <w:sz w:val="22"/>
        </w:rPr>
      </w:pPr>
      <w:r w:rsidRPr="001917D5">
        <w:rPr>
          <w:color w:val="000000" w:themeColor="text1"/>
          <w:sz w:val="22"/>
        </w:rPr>
        <w:t>Analizy przepływów pieniężnych nieuczciwych przedsiębiorców, jak i wszczęte postępowania, przypadły w szczególnym momencie</w:t>
      </w:r>
      <w:r w:rsidR="00737D2D">
        <w:rPr>
          <w:color w:val="000000" w:themeColor="text1"/>
          <w:sz w:val="22"/>
        </w:rPr>
        <w:t>, tj.</w:t>
      </w:r>
      <w:r w:rsidRPr="001917D5">
        <w:rPr>
          <w:color w:val="000000" w:themeColor="text1"/>
          <w:sz w:val="22"/>
        </w:rPr>
        <w:t xml:space="preserve"> w czasie pandemii COVID-19. Skala zagrożenia zatorami płatniczymi na poziomie makro jest silnie powiązana z koniunkturą i nastrojami gospodarczymi uczestników rynku. Niezależnie jednak od powyższego, zatory płatnicze zawsze mają</w:t>
      </w:r>
      <w:r w:rsidRPr="001917D5">
        <w:rPr>
          <w:color w:val="000000" w:themeColor="text1"/>
          <w:sz w:val="22"/>
          <w:shd w:val="clear" w:color="auto" w:fill="FFFFFF"/>
        </w:rPr>
        <w:t> </w:t>
      </w:r>
      <w:r w:rsidRPr="008E6821">
        <w:rPr>
          <w:rStyle w:val="Pogrubienie"/>
          <w:b w:val="0"/>
          <w:color w:val="000000" w:themeColor="text1"/>
          <w:sz w:val="22"/>
          <w:shd w:val="clear" w:color="auto" w:fill="FFFFFF"/>
        </w:rPr>
        <w:t>negatywny wpływ</w:t>
      </w:r>
      <w:r w:rsidRPr="001917D5">
        <w:rPr>
          <w:color w:val="000000" w:themeColor="text1"/>
          <w:sz w:val="22"/>
          <w:shd w:val="clear" w:color="auto" w:fill="FFFFFF"/>
        </w:rPr>
        <w:t> na płynność finansową przedsiębiorstw i ich rozwój, zwiększając koszty prowadzenia działalności, a w najtrudniejszych momentach mogąc doprowadzić do upadłości lub likwidacji dotkniętych nimi przedsiębiorców.</w:t>
      </w:r>
      <w:r w:rsidRPr="001917D5">
        <w:rPr>
          <w:color w:val="000000" w:themeColor="text1"/>
          <w:sz w:val="22"/>
        </w:rPr>
        <w:t xml:space="preserve"> Zadaniem</w:t>
      </w:r>
      <w:r w:rsidR="00737D2D">
        <w:rPr>
          <w:color w:val="000000" w:themeColor="text1"/>
          <w:sz w:val="22"/>
        </w:rPr>
        <w:t xml:space="preserve"> Urzędu</w:t>
      </w:r>
      <w:r w:rsidRPr="001917D5">
        <w:rPr>
          <w:color w:val="000000" w:themeColor="text1"/>
          <w:sz w:val="22"/>
        </w:rPr>
        <w:t xml:space="preserve"> jest zatem walka z tym niepożądanym zjawiskiem oraz sukcesywna poprawa dyscypliny płatniczej przedsiębiorców.  </w:t>
      </w:r>
    </w:p>
    <w:p w14:paraId="548BA9AA" w14:textId="77777777" w:rsidR="000070E9" w:rsidRPr="000070E9" w:rsidRDefault="000070E9" w:rsidP="00BA6F1C">
      <w:pPr>
        <w:suppressAutoHyphens/>
        <w:spacing w:after="240" w:line="360" w:lineRule="auto"/>
        <w:jc w:val="both"/>
        <w:rPr>
          <w:b/>
          <w:sz w:val="22"/>
        </w:rPr>
      </w:pPr>
      <w:r w:rsidRPr="000070E9">
        <w:rPr>
          <w:b/>
          <w:sz w:val="22"/>
        </w:rPr>
        <w:t>Nowelizacja przepisów</w:t>
      </w:r>
    </w:p>
    <w:p w14:paraId="79DAD6A4" w14:textId="11CAB40F" w:rsidR="00BA6F1C" w:rsidRPr="00436F33" w:rsidRDefault="00436F33" w:rsidP="00BA6F1C">
      <w:pPr>
        <w:suppressAutoHyphens/>
        <w:spacing w:after="240" w:line="360" w:lineRule="auto"/>
        <w:jc w:val="both"/>
        <w:rPr>
          <w:color w:val="000000"/>
          <w:sz w:val="22"/>
        </w:rPr>
      </w:pPr>
      <w:r>
        <w:rPr>
          <w:sz w:val="22"/>
        </w:rPr>
        <w:t>Przez</w:t>
      </w:r>
      <w:r w:rsidR="001B0A76" w:rsidRPr="00436F33">
        <w:rPr>
          <w:sz w:val="22"/>
        </w:rPr>
        <w:t xml:space="preserve"> prawie dwa lata od wprowadzenia </w:t>
      </w:r>
      <w:r w:rsidR="00B4703B" w:rsidRPr="00436F33">
        <w:rPr>
          <w:sz w:val="22"/>
        </w:rPr>
        <w:t xml:space="preserve">ustawy </w:t>
      </w:r>
      <w:proofErr w:type="spellStart"/>
      <w:r w:rsidR="001B0A76" w:rsidRPr="00436F33">
        <w:rPr>
          <w:sz w:val="22"/>
        </w:rPr>
        <w:t>antyzatorowej</w:t>
      </w:r>
      <w:proofErr w:type="spellEnd"/>
      <w:r w:rsidR="001B0A76" w:rsidRPr="00436F33">
        <w:rPr>
          <w:sz w:val="22"/>
        </w:rPr>
        <w:t xml:space="preserve"> UOKiK przeanalizował ponad 100 mln transakcji hand</w:t>
      </w:r>
      <w:r w:rsidR="00BA6F1C" w:rsidRPr="00436F33">
        <w:rPr>
          <w:sz w:val="22"/>
        </w:rPr>
        <w:t>lowych pomiędzy przedsiębiorcam</w:t>
      </w:r>
      <w:r w:rsidR="00B4703B" w:rsidRPr="00436F33">
        <w:rPr>
          <w:sz w:val="22"/>
        </w:rPr>
        <w:t>i</w:t>
      </w:r>
      <w:r w:rsidR="00BA6F1C" w:rsidRPr="00436F33">
        <w:rPr>
          <w:sz w:val="22"/>
        </w:rPr>
        <w:t xml:space="preserve">. </w:t>
      </w:r>
      <w:r>
        <w:rPr>
          <w:sz w:val="22"/>
        </w:rPr>
        <w:t>Doświadczenia Urzędu pokazują</w:t>
      </w:r>
      <w:r w:rsidR="00BA6F1C" w:rsidRPr="00436F33">
        <w:rPr>
          <w:color w:val="000000"/>
          <w:sz w:val="22"/>
        </w:rPr>
        <w:t xml:space="preserve">, </w:t>
      </w:r>
      <w:r w:rsidR="00BA6F1C" w:rsidRPr="00436F33">
        <w:rPr>
          <w:color w:val="000000"/>
          <w:sz w:val="22"/>
        </w:rPr>
        <w:lastRenderedPageBreak/>
        <w:t xml:space="preserve">że </w:t>
      </w:r>
      <w:r>
        <w:rPr>
          <w:color w:val="000000"/>
          <w:sz w:val="22"/>
        </w:rPr>
        <w:t xml:space="preserve">obowiązujące przepisy </w:t>
      </w:r>
      <w:r w:rsidR="00BA6F1C" w:rsidRPr="001917D5">
        <w:rPr>
          <w:color w:val="000000" w:themeColor="text1"/>
          <w:sz w:val="22"/>
        </w:rPr>
        <w:t xml:space="preserve">nie </w:t>
      </w:r>
      <w:r w:rsidR="00352316" w:rsidRPr="001917D5">
        <w:rPr>
          <w:color w:val="000000" w:themeColor="text1"/>
          <w:sz w:val="22"/>
        </w:rPr>
        <w:t xml:space="preserve">pozwalają na </w:t>
      </w:r>
      <w:r w:rsidR="00A17D3A">
        <w:rPr>
          <w:color w:val="000000" w:themeColor="text1"/>
          <w:sz w:val="22"/>
        </w:rPr>
        <w:t xml:space="preserve">efektywną </w:t>
      </w:r>
      <w:r w:rsidR="00352316" w:rsidRPr="001917D5">
        <w:rPr>
          <w:color w:val="000000" w:themeColor="text1"/>
          <w:sz w:val="22"/>
        </w:rPr>
        <w:t xml:space="preserve">realizację </w:t>
      </w:r>
      <w:r w:rsidR="00BA6F1C" w:rsidRPr="00436F33">
        <w:rPr>
          <w:color w:val="000000"/>
          <w:sz w:val="22"/>
        </w:rPr>
        <w:t xml:space="preserve">podstawowego celu, jakim jest </w:t>
      </w:r>
      <w:r w:rsidR="00BA6F1C" w:rsidRPr="008E3072">
        <w:rPr>
          <w:color w:val="000000"/>
          <w:sz w:val="22"/>
        </w:rPr>
        <w:t xml:space="preserve">skuteczne </w:t>
      </w:r>
      <w:r w:rsidR="00BA6F1C" w:rsidRPr="00436F33">
        <w:rPr>
          <w:color w:val="000000"/>
          <w:sz w:val="22"/>
        </w:rPr>
        <w:t>eliminowanie opóźnie</w:t>
      </w:r>
      <w:r w:rsidR="000070E9">
        <w:rPr>
          <w:color w:val="000000"/>
          <w:sz w:val="22"/>
        </w:rPr>
        <w:t>ń w płatnościach. U</w:t>
      </w:r>
      <w:r w:rsidR="00BA6F1C" w:rsidRPr="00436F33">
        <w:rPr>
          <w:color w:val="000000"/>
          <w:sz w:val="22"/>
        </w:rPr>
        <w:t>stawa m.in. w niezwykle sztywny sposób określa ramy działania Prezesa UOKiK, nie pozwala również na wzięcie pod uwagę szczególnych uwarunkowań gospodarczych czy też konkretnych okoliczności dotyczących przedsiębiorców. Obecne przepisy i wynikające z nich procedury są niezwykle czasochłonne, absorbują poważnie zasoby zarówno przedsiębiorców objętych postępowaniem i ich kontrahentów, jak i ekspertów Urzędu.  </w:t>
      </w:r>
    </w:p>
    <w:p w14:paraId="00E5EEE9" w14:textId="56E20DFE" w:rsidR="00B4703B" w:rsidRPr="00B67B65" w:rsidRDefault="0054298B" w:rsidP="008E3072">
      <w:pPr>
        <w:suppressAutoHyphens/>
        <w:spacing w:after="240" w:line="360" w:lineRule="auto"/>
        <w:jc w:val="both"/>
        <w:rPr>
          <w:strike/>
          <w:sz w:val="22"/>
        </w:rPr>
      </w:pPr>
      <w:r w:rsidRPr="00436F33">
        <w:rPr>
          <w:color w:val="000000"/>
          <w:sz w:val="22"/>
        </w:rPr>
        <w:t xml:space="preserve">W tej chwili </w:t>
      </w:r>
      <w:r w:rsidR="00124D1B" w:rsidRPr="00436F33">
        <w:rPr>
          <w:color w:val="000000"/>
          <w:sz w:val="22"/>
        </w:rPr>
        <w:t>trwają</w:t>
      </w:r>
      <w:r w:rsidRPr="00436F33">
        <w:rPr>
          <w:color w:val="000000"/>
          <w:sz w:val="22"/>
        </w:rPr>
        <w:t xml:space="preserve"> uzgodnienia </w:t>
      </w:r>
      <w:r w:rsidRPr="00436F33">
        <w:rPr>
          <w:sz w:val="22"/>
        </w:rPr>
        <w:t xml:space="preserve">międzyresortowe dotyczące nowelizacji ustawy. </w:t>
      </w:r>
      <w:r w:rsidR="00124D1B" w:rsidRPr="00436F33">
        <w:rPr>
          <w:sz w:val="22"/>
        </w:rPr>
        <w:t xml:space="preserve">Zdaniem Urzędu </w:t>
      </w:r>
      <w:r w:rsidR="00B4703B" w:rsidRPr="00436F33">
        <w:rPr>
          <w:sz w:val="22"/>
        </w:rPr>
        <w:t xml:space="preserve">niezbędne jest </w:t>
      </w:r>
      <w:r w:rsidR="00436F33" w:rsidRPr="00436F33">
        <w:rPr>
          <w:sz w:val="22"/>
        </w:rPr>
        <w:t xml:space="preserve">przede wszystkim </w:t>
      </w:r>
      <w:r w:rsidR="00B4703B" w:rsidRPr="00436F33">
        <w:rPr>
          <w:sz w:val="22"/>
        </w:rPr>
        <w:t>uelastycz</w:t>
      </w:r>
      <w:r w:rsidR="00436F33" w:rsidRPr="00436F33">
        <w:rPr>
          <w:sz w:val="22"/>
        </w:rPr>
        <w:t xml:space="preserve">nienie obowiązujących przepisów, </w:t>
      </w:r>
      <w:r w:rsidR="00737D2D">
        <w:rPr>
          <w:sz w:val="22"/>
        </w:rPr>
        <w:t xml:space="preserve">w tym </w:t>
      </w:r>
      <w:r w:rsidR="00B4703B" w:rsidRPr="00436F33">
        <w:rPr>
          <w:sz w:val="22"/>
        </w:rPr>
        <w:t>w zakresie uwzględniani</w:t>
      </w:r>
      <w:r w:rsidR="00124D1B" w:rsidRPr="00436F33">
        <w:rPr>
          <w:sz w:val="22"/>
        </w:rPr>
        <w:t xml:space="preserve">a </w:t>
      </w:r>
      <w:r w:rsidR="008E3072">
        <w:rPr>
          <w:sz w:val="22"/>
        </w:rPr>
        <w:t>przy wymiarze kary</w:t>
      </w:r>
      <w:r w:rsidR="008E3072" w:rsidRPr="00436F33">
        <w:rPr>
          <w:sz w:val="22"/>
        </w:rPr>
        <w:t xml:space="preserve"> </w:t>
      </w:r>
      <w:r w:rsidR="00124D1B" w:rsidRPr="00436F33">
        <w:rPr>
          <w:sz w:val="22"/>
        </w:rPr>
        <w:t>szczególnych okoliczności dotyczących</w:t>
      </w:r>
      <w:r w:rsidR="008E3072">
        <w:rPr>
          <w:sz w:val="22"/>
        </w:rPr>
        <w:t xml:space="preserve"> </w:t>
      </w:r>
      <w:r w:rsidR="00B4703B" w:rsidRPr="00436F33">
        <w:rPr>
          <w:sz w:val="22"/>
        </w:rPr>
        <w:t>naruszenia</w:t>
      </w:r>
      <w:r w:rsidR="008E3072">
        <w:rPr>
          <w:sz w:val="22"/>
        </w:rPr>
        <w:t xml:space="preserve"> jak i samego przedsiębiorcy</w:t>
      </w:r>
      <w:r w:rsidR="000070E9">
        <w:rPr>
          <w:sz w:val="22"/>
        </w:rPr>
        <w:t xml:space="preserve">, </w:t>
      </w:r>
      <w:r w:rsidR="00B4703B" w:rsidRPr="00436F33">
        <w:rPr>
          <w:sz w:val="22"/>
        </w:rPr>
        <w:t>łagodzących jak i obciążających</w:t>
      </w:r>
      <w:r w:rsidR="00EA7CDA">
        <w:rPr>
          <w:sz w:val="22"/>
        </w:rPr>
        <w:t xml:space="preserve">. Dzięki temu </w:t>
      </w:r>
      <w:r w:rsidR="000070E9" w:rsidRPr="00436F33">
        <w:rPr>
          <w:sz w:val="22"/>
        </w:rPr>
        <w:t xml:space="preserve">kara </w:t>
      </w:r>
      <w:r w:rsidR="00B67B65" w:rsidRPr="00B234A0">
        <w:rPr>
          <w:color w:val="000000" w:themeColor="text1"/>
          <w:sz w:val="22"/>
        </w:rPr>
        <w:t xml:space="preserve">byłaby </w:t>
      </w:r>
      <w:r w:rsidR="000070E9" w:rsidRPr="00436F33">
        <w:rPr>
          <w:sz w:val="22"/>
        </w:rPr>
        <w:t>adekwatna do wagi naruszenia</w:t>
      </w:r>
      <w:r w:rsidR="008E3072">
        <w:rPr>
          <w:sz w:val="22"/>
        </w:rPr>
        <w:t>,</w:t>
      </w:r>
      <w:r w:rsidR="000070E9" w:rsidRPr="00436F33">
        <w:rPr>
          <w:sz w:val="22"/>
        </w:rPr>
        <w:t xml:space="preserve"> sytuacji przedsiębiorcy</w:t>
      </w:r>
      <w:r w:rsidR="008E3072">
        <w:rPr>
          <w:sz w:val="22"/>
        </w:rPr>
        <w:t xml:space="preserve"> czy postawionego ustawie zadaniu jakim jest ograniczanie zatorów płatniczych</w:t>
      </w:r>
      <w:r w:rsidR="000070E9" w:rsidRPr="00436F33">
        <w:rPr>
          <w:sz w:val="22"/>
        </w:rPr>
        <w:t>.</w:t>
      </w:r>
      <w:r w:rsidR="00EA7CDA">
        <w:rPr>
          <w:sz w:val="22"/>
        </w:rPr>
        <w:t xml:space="preserve"> </w:t>
      </w:r>
    </w:p>
    <w:p w14:paraId="02CD1C0F" w14:textId="343D8A26" w:rsidR="00B4703B" w:rsidRPr="00436F33" w:rsidRDefault="004138BB" w:rsidP="00436F33">
      <w:pPr>
        <w:pStyle w:val="Akapitzlist"/>
        <w:spacing w:after="240" w:line="360" w:lineRule="auto"/>
        <w:ind w:left="0"/>
        <w:jc w:val="both"/>
        <w:rPr>
          <w:sz w:val="22"/>
        </w:rPr>
      </w:pPr>
      <w:r w:rsidRPr="00436F33">
        <w:rPr>
          <w:sz w:val="22"/>
        </w:rPr>
        <w:t xml:space="preserve">- </w:t>
      </w:r>
      <w:r w:rsidRPr="00436F33">
        <w:rPr>
          <w:i/>
          <w:sz w:val="22"/>
        </w:rPr>
        <w:t>Jeste</w:t>
      </w:r>
      <w:r w:rsidR="00737D2D">
        <w:rPr>
          <w:i/>
          <w:sz w:val="22"/>
        </w:rPr>
        <w:t>śmy</w:t>
      </w:r>
      <w:r w:rsidRPr="00436F33">
        <w:rPr>
          <w:i/>
          <w:sz w:val="22"/>
        </w:rPr>
        <w:t xml:space="preserve"> w trakcie rozmów z </w:t>
      </w:r>
      <w:r w:rsidR="002358D1" w:rsidRPr="00436F33">
        <w:rPr>
          <w:i/>
          <w:sz w:val="22"/>
        </w:rPr>
        <w:t>Minist</w:t>
      </w:r>
      <w:r w:rsidR="00737D2D">
        <w:rPr>
          <w:i/>
          <w:sz w:val="22"/>
        </w:rPr>
        <w:t>erstwem</w:t>
      </w:r>
      <w:r w:rsidR="002358D1" w:rsidRPr="00436F33">
        <w:rPr>
          <w:i/>
          <w:sz w:val="22"/>
        </w:rPr>
        <w:t xml:space="preserve"> Rozwoju i Technologii</w:t>
      </w:r>
      <w:r w:rsidR="00737D2D">
        <w:rPr>
          <w:i/>
          <w:sz w:val="22"/>
        </w:rPr>
        <w:t>. Chcemy przekonać resort do rozwiązań wyposażających Urząd</w:t>
      </w:r>
      <w:r w:rsidR="00B4703B" w:rsidRPr="00436F33">
        <w:rPr>
          <w:i/>
          <w:sz w:val="22"/>
        </w:rPr>
        <w:t xml:space="preserve"> w instrumenty skuteczniejszej walki z zatorami płatniczymi, jak i usprawnieni</w:t>
      </w:r>
      <w:r w:rsidR="00737D2D">
        <w:rPr>
          <w:i/>
          <w:sz w:val="22"/>
        </w:rPr>
        <w:t>a</w:t>
      </w:r>
      <w:r w:rsidR="00B4703B" w:rsidRPr="00436F33">
        <w:rPr>
          <w:i/>
          <w:sz w:val="22"/>
        </w:rPr>
        <w:t xml:space="preserve"> postępowań w tym zakresie.</w:t>
      </w:r>
      <w:r w:rsidR="00436F33" w:rsidRPr="00436F33">
        <w:rPr>
          <w:i/>
          <w:sz w:val="22"/>
        </w:rPr>
        <w:t xml:space="preserve"> </w:t>
      </w:r>
      <w:r w:rsidR="00B4703B" w:rsidRPr="00436F33">
        <w:rPr>
          <w:i/>
          <w:sz w:val="22"/>
          <w:shd w:val="clear" w:color="auto" w:fill="FFFFFF"/>
        </w:rPr>
        <w:t xml:space="preserve">Poprawa dyscypliny płatniczej oraz płynności finansowej polskich </w:t>
      </w:r>
      <w:r w:rsidR="002358D1" w:rsidRPr="00436F33">
        <w:rPr>
          <w:i/>
          <w:sz w:val="22"/>
          <w:shd w:val="clear" w:color="auto" w:fill="FFFFFF"/>
        </w:rPr>
        <w:t xml:space="preserve">przedsiębiorstw </w:t>
      </w:r>
      <w:r w:rsidR="00EA7CDA">
        <w:rPr>
          <w:i/>
          <w:sz w:val="22"/>
          <w:shd w:val="clear" w:color="auto" w:fill="FFFFFF"/>
        </w:rPr>
        <w:t>jest</w:t>
      </w:r>
      <w:r w:rsidR="00B4703B" w:rsidRPr="00436F33">
        <w:rPr>
          <w:i/>
          <w:sz w:val="22"/>
          <w:shd w:val="clear" w:color="auto" w:fill="FFFFFF"/>
        </w:rPr>
        <w:t xml:space="preserve"> klucz</w:t>
      </w:r>
      <w:r w:rsidR="002358D1" w:rsidRPr="00436F33">
        <w:rPr>
          <w:i/>
          <w:sz w:val="22"/>
          <w:shd w:val="clear" w:color="auto" w:fill="FFFFFF"/>
        </w:rPr>
        <w:t>owa dla stabilności gospodarki</w:t>
      </w:r>
      <w:r w:rsidR="002358D1" w:rsidRPr="00436F33">
        <w:rPr>
          <w:sz w:val="22"/>
          <w:shd w:val="clear" w:color="auto" w:fill="FFFFFF"/>
        </w:rPr>
        <w:t xml:space="preserve"> – mówi Prezes UOKiK Tomasz Chróstny</w:t>
      </w:r>
      <w:r w:rsidR="00436F33" w:rsidRPr="00436F33">
        <w:rPr>
          <w:sz w:val="22"/>
          <w:shd w:val="clear" w:color="auto" w:fill="FFFFFF"/>
        </w:rPr>
        <w:t>.</w:t>
      </w:r>
    </w:p>
    <w:p w14:paraId="0001AFC0" w14:textId="77777777" w:rsidR="002358D1" w:rsidRPr="00436F33" w:rsidRDefault="002358D1" w:rsidP="00436F33">
      <w:pPr>
        <w:pStyle w:val="mcntmcntmcntmcntmcntmsonormal"/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  <w:lang w:val="pl-PL"/>
        </w:rPr>
      </w:pPr>
      <w:r w:rsidRPr="00436F33">
        <w:rPr>
          <w:rFonts w:ascii="Trebuchet MS" w:hAnsi="Trebuchet MS"/>
          <w:b/>
          <w:sz w:val="22"/>
          <w:szCs w:val="22"/>
          <w:lang w:val="pl-PL"/>
        </w:rPr>
        <w:t>Wejdź na stronę poświęconą zatorom płatniczym</w:t>
      </w:r>
    </w:p>
    <w:p w14:paraId="5BC0027C" w14:textId="4BA6862D" w:rsidR="002358D1" w:rsidRDefault="002358D1" w:rsidP="00436F33">
      <w:pPr>
        <w:pStyle w:val="mcntmcntmcntmcntmcntmsonormal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  <w:lang w:val="pl-PL"/>
        </w:rPr>
      </w:pPr>
      <w:r w:rsidRPr="00977B13">
        <w:rPr>
          <w:rFonts w:ascii="Trebuchet MS" w:hAnsi="Trebuchet MS"/>
          <w:sz w:val="22"/>
          <w:szCs w:val="22"/>
          <w:lang w:val="pl-PL"/>
        </w:rPr>
        <w:t xml:space="preserve">Przykłady obliczania kar dla konkretnych kwot </w:t>
      </w:r>
      <w:r>
        <w:rPr>
          <w:rFonts w:ascii="Trebuchet MS" w:hAnsi="Trebuchet MS"/>
          <w:sz w:val="22"/>
          <w:szCs w:val="22"/>
          <w:lang w:val="pl-PL"/>
        </w:rPr>
        <w:t>zatorów płatniczych</w:t>
      </w:r>
      <w:r w:rsidRPr="00977B13">
        <w:rPr>
          <w:rFonts w:ascii="Trebuchet MS" w:hAnsi="Trebuchet MS"/>
          <w:sz w:val="22"/>
          <w:szCs w:val="22"/>
          <w:lang w:val="pl-PL"/>
        </w:rPr>
        <w:t>, a</w:t>
      </w:r>
      <w:r>
        <w:rPr>
          <w:rFonts w:ascii="Trebuchet MS" w:hAnsi="Trebuchet MS"/>
          <w:sz w:val="22"/>
          <w:szCs w:val="22"/>
          <w:lang w:val="pl-PL"/>
        </w:rPr>
        <w:t> </w:t>
      </w:r>
      <w:r w:rsidRPr="00977B13">
        <w:rPr>
          <w:rFonts w:ascii="Trebuchet MS" w:hAnsi="Trebuchet MS"/>
          <w:sz w:val="22"/>
          <w:szCs w:val="22"/>
          <w:lang w:val="pl-PL"/>
        </w:rPr>
        <w:t>także najważniejsze informacje</w:t>
      </w:r>
      <w:r>
        <w:rPr>
          <w:rFonts w:ascii="Trebuchet MS" w:hAnsi="Trebuchet MS"/>
          <w:sz w:val="22"/>
          <w:szCs w:val="22"/>
          <w:lang w:val="pl-PL"/>
        </w:rPr>
        <w:t> </w:t>
      </w:r>
      <w:r w:rsidRPr="00977B13">
        <w:rPr>
          <w:rFonts w:ascii="Trebuchet MS" w:hAnsi="Trebuchet MS"/>
          <w:sz w:val="22"/>
          <w:szCs w:val="22"/>
          <w:lang w:val="pl-PL"/>
        </w:rPr>
        <w:t xml:space="preserve">o kompetencjach Prezesa UOKiK w </w:t>
      </w:r>
      <w:r w:rsidR="00547663">
        <w:rPr>
          <w:rFonts w:ascii="Trebuchet MS" w:hAnsi="Trebuchet MS"/>
          <w:sz w:val="22"/>
          <w:szCs w:val="22"/>
          <w:lang w:val="pl-PL"/>
        </w:rPr>
        <w:t>tym obszarze</w:t>
      </w:r>
      <w:r w:rsidRPr="00977B13">
        <w:rPr>
          <w:rFonts w:ascii="Trebuchet MS" w:hAnsi="Trebuchet MS"/>
          <w:sz w:val="22"/>
          <w:szCs w:val="22"/>
          <w:lang w:val="pl-PL"/>
        </w:rPr>
        <w:t xml:space="preserve">, można znaleźć na specjalnie uruchomionej stronie internetowej. Czym są zatory, kiedy może zająć się nimi Prezes Urzędu, jak można zgłosić, że przedsiębiorca nie płaci i kto może to zrobić? </w:t>
      </w:r>
    </w:p>
    <w:p w14:paraId="702C2F8E" w14:textId="77777777" w:rsidR="002358D1" w:rsidRPr="00977B13" w:rsidRDefault="002358D1" w:rsidP="002358D1">
      <w:pPr>
        <w:pStyle w:val="mcntmcntmcntmcntmcntmsonormal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  <w:lang w:val="pl-PL"/>
        </w:rPr>
      </w:pPr>
      <w:r w:rsidRPr="00977B13">
        <w:rPr>
          <w:rFonts w:ascii="Trebuchet MS" w:hAnsi="Trebuchet MS"/>
          <w:sz w:val="22"/>
          <w:szCs w:val="22"/>
          <w:lang w:val="pl-PL"/>
        </w:rPr>
        <w:t>Te</w:t>
      </w:r>
      <w:r>
        <w:rPr>
          <w:rFonts w:ascii="Trebuchet MS" w:hAnsi="Trebuchet MS"/>
          <w:sz w:val="22"/>
          <w:szCs w:val="22"/>
          <w:lang w:val="pl-PL"/>
        </w:rPr>
        <w:t> </w:t>
      </w:r>
      <w:r w:rsidRPr="00977B13">
        <w:rPr>
          <w:rFonts w:ascii="Trebuchet MS" w:hAnsi="Trebuchet MS"/>
          <w:sz w:val="22"/>
          <w:szCs w:val="22"/>
          <w:lang w:val="pl-PL"/>
        </w:rPr>
        <w:t xml:space="preserve">i wiele innych pytań oraz odpowiedzi znajdziesz na </w:t>
      </w:r>
      <w:bookmarkStart w:id="1" w:name="_Hlk79575228"/>
      <w:r w:rsidRPr="00977B13">
        <w:rPr>
          <w:rFonts w:ascii="Trebuchet MS" w:hAnsi="Trebuchet MS"/>
          <w:sz w:val="22"/>
          <w:szCs w:val="22"/>
          <w:lang w:val="pl-PL"/>
        </w:rPr>
        <w:fldChar w:fldCharType="begin"/>
      </w:r>
      <w:r w:rsidRPr="00977B13">
        <w:rPr>
          <w:rFonts w:ascii="Trebuchet MS" w:hAnsi="Trebuchet MS"/>
          <w:sz w:val="22"/>
          <w:szCs w:val="22"/>
          <w:lang w:val="pl-PL"/>
        </w:rPr>
        <w:instrText xml:space="preserve"> HYPERLINK "http://www.zatoryplatnicze.uokik.gov.pl/" </w:instrText>
      </w:r>
      <w:r w:rsidRPr="00977B13">
        <w:rPr>
          <w:rFonts w:ascii="Trebuchet MS" w:hAnsi="Trebuchet MS"/>
          <w:sz w:val="22"/>
          <w:szCs w:val="22"/>
          <w:lang w:val="pl-PL"/>
        </w:rPr>
        <w:fldChar w:fldCharType="separate"/>
      </w:r>
      <w:r w:rsidRPr="00977B13">
        <w:rPr>
          <w:rStyle w:val="Hipercze"/>
          <w:rFonts w:ascii="Trebuchet MS" w:hAnsi="Trebuchet MS"/>
          <w:color w:val="auto"/>
          <w:sz w:val="22"/>
          <w:szCs w:val="22"/>
          <w:lang w:val="pl-PL"/>
        </w:rPr>
        <w:t>zatoryplatnicze.uokik.gov.pl.</w:t>
      </w:r>
      <w:r w:rsidRPr="00977B13">
        <w:rPr>
          <w:rFonts w:ascii="Trebuchet MS" w:hAnsi="Trebuchet MS"/>
          <w:sz w:val="22"/>
          <w:szCs w:val="22"/>
          <w:lang w:val="pl-PL"/>
        </w:rPr>
        <w:fldChar w:fldCharType="end"/>
      </w:r>
      <w:r w:rsidRPr="00977B13">
        <w:rPr>
          <w:rFonts w:ascii="Trebuchet MS" w:hAnsi="Trebuchet MS"/>
          <w:sz w:val="22"/>
          <w:szCs w:val="22"/>
          <w:lang w:val="pl-PL"/>
        </w:rPr>
        <w:t xml:space="preserve"> </w:t>
      </w:r>
      <w:bookmarkEnd w:id="1"/>
    </w:p>
    <w:sectPr w:rsidR="002358D1" w:rsidRPr="00977B13" w:rsidSect="00240013">
      <w:headerReference w:type="default" r:id="rId7"/>
      <w:footerReference w:type="default" r:id="rId8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7FEB3" w14:textId="77777777" w:rsidR="00DC78A5" w:rsidRDefault="00DC78A5">
      <w:r>
        <w:separator/>
      </w:r>
    </w:p>
  </w:endnote>
  <w:endnote w:type="continuationSeparator" w:id="0">
    <w:p w14:paraId="200FC031" w14:textId="77777777" w:rsidR="00DC78A5" w:rsidRDefault="00DC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2EB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F9507A" wp14:editId="38913A6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80850C4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256BA" w14:textId="77777777" w:rsidR="00DC78A5" w:rsidRDefault="00DC78A5">
      <w:r>
        <w:separator/>
      </w:r>
    </w:p>
  </w:footnote>
  <w:footnote w:type="continuationSeparator" w:id="0">
    <w:p w14:paraId="46C1595F" w14:textId="77777777" w:rsidR="00DC78A5" w:rsidRDefault="00DC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3ADB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0004DB9" wp14:editId="76B26C8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EF7"/>
    <w:multiLevelType w:val="multilevel"/>
    <w:tmpl w:val="AB66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72B5A"/>
    <w:multiLevelType w:val="hybridMultilevel"/>
    <w:tmpl w:val="491870A6"/>
    <w:lvl w:ilvl="0" w:tplc="A5DE9EEE">
      <w:start w:val="1"/>
      <w:numFmt w:val="decimal"/>
      <w:lvlText w:val="(%1)"/>
      <w:lvlJc w:val="left"/>
      <w:pPr>
        <w:tabs>
          <w:tab w:val="num" w:pos="57"/>
        </w:tabs>
        <w:ind w:left="0" w:hanging="567"/>
      </w:pPr>
      <w:rPr>
        <w:rFonts w:ascii="Trebuchet MS" w:hAnsi="Trebuchet MS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17AC"/>
    <w:multiLevelType w:val="multilevel"/>
    <w:tmpl w:val="8A4C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C2D48"/>
    <w:multiLevelType w:val="hybridMultilevel"/>
    <w:tmpl w:val="B956A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91352"/>
    <w:multiLevelType w:val="hybridMultilevel"/>
    <w:tmpl w:val="BFD0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832A1"/>
    <w:multiLevelType w:val="hybridMultilevel"/>
    <w:tmpl w:val="EC76269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81D5D"/>
    <w:multiLevelType w:val="hybridMultilevel"/>
    <w:tmpl w:val="9F82B85A"/>
    <w:lvl w:ilvl="0" w:tplc="CBDAE29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F1429"/>
    <w:multiLevelType w:val="multilevel"/>
    <w:tmpl w:val="1DAE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D87B57"/>
    <w:multiLevelType w:val="hybridMultilevel"/>
    <w:tmpl w:val="2D4E52A8"/>
    <w:lvl w:ilvl="0" w:tplc="D1C61656">
      <w:numFmt w:val="bullet"/>
      <w:lvlText w:val="•"/>
      <w:lvlJc w:val="left"/>
      <w:pPr>
        <w:ind w:left="555" w:hanging="555"/>
      </w:pPr>
      <w:rPr>
        <w:rFonts w:ascii="Trebuchet MS" w:eastAsia="Times New Roman" w:hAnsi="Trebuchet M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76D40B8"/>
    <w:multiLevelType w:val="multilevel"/>
    <w:tmpl w:val="3B4C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52A93"/>
    <w:multiLevelType w:val="multilevel"/>
    <w:tmpl w:val="EA5C5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15691"/>
    <w:multiLevelType w:val="hybridMultilevel"/>
    <w:tmpl w:val="BCC2106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0645C"/>
    <w:multiLevelType w:val="hybridMultilevel"/>
    <w:tmpl w:val="5DDC2FF8"/>
    <w:lvl w:ilvl="0" w:tplc="D1C61656">
      <w:numFmt w:val="bullet"/>
      <w:lvlText w:val="•"/>
      <w:lvlJc w:val="left"/>
      <w:pPr>
        <w:ind w:left="413" w:hanging="555"/>
      </w:pPr>
      <w:rPr>
        <w:rFonts w:ascii="Trebuchet MS" w:eastAsia="Times New Roman" w:hAnsi="Trebuchet M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6DB4617D"/>
    <w:multiLevelType w:val="multilevel"/>
    <w:tmpl w:val="628E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5051"/>
    <w:multiLevelType w:val="hybridMultilevel"/>
    <w:tmpl w:val="D3D2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9"/>
  </w:num>
  <w:num w:numId="5">
    <w:abstractNumId w:val="7"/>
  </w:num>
  <w:num w:numId="6">
    <w:abstractNumId w:val="11"/>
  </w:num>
  <w:num w:numId="7">
    <w:abstractNumId w:val="0"/>
  </w:num>
  <w:num w:numId="8">
    <w:abstractNumId w:val="18"/>
  </w:num>
  <w:num w:numId="9">
    <w:abstractNumId w:val="14"/>
  </w:num>
  <w:num w:numId="10">
    <w:abstractNumId w:val="12"/>
  </w:num>
  <w:num w:numId="11">
    <w:abstractNumId w:val="15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45E3"/>
    <w:rsid w:val="000070E9"/>
    <w:rsid w:val="0000713A"/>
    <w:rsid w:val="00007E00"/>
    <w:rsid w:val="00011AF2"/>
    <w:rsid w:val="0001740A"/>
    <w:rsid w:val="00023634"/>
    <w:rsid w:val="0002523D"/>
    <w:rsid w:val="00042F96"/>
    <w:rsid w:val="00056C03"/>
    <w:rsid w:val="00060712"/>
    <w:rsid w:val="000651E9"/>
    <w:rsid w:val="00073AA7"/>
    <w:rsid w:val="00074614"/>
    <w:rsid w:val="000829A2"/>
    <w:rsid w:val="0008656A"/>
    <w:rsid w:val="000A495B"/>
    <w:rsid w:val="000A74FA"/>
    <w:rsid w:val="000B149D"/>
    <w:rsid w:val="000B1AC5"/>
    <w:rsid w:val="000B1E69"/>
    <w:rsid w:val="000B7247"/>
    <w:rsid w:val="000C0489"/>
    <w:rsid w:val="000C41A9"/>
    <w:rsid w:val="000E1ED5"/>
    <w:rsid w:val="000E3E6C"/>
    <w:rsid w:val="0010559C"/>
    <w:rsid w:val="00107844"/>
    <w:rsid w:val="00120FBD"/>
    <w:rsid w:val="0012424D"/>
    <w:rsid w:val="00124D1B"/>
    <w:rsid w:val="0013159A"/>
    <w:rsid w:val="00135455"/>
    <w:rsid w:val="00143310"/>
    <w:rsid w:val="00144E9C"/>
    <w:rsid w:val="00153CF7"/>
    <w:rsid w:val="00161094"/>
    <w:rsid w:val="00163555"/>
    <w:rsid w:val="00163DF9"/>
    <w:rsid w:val="001666D6"/>
    <w:rsid w:val="00166B5D"/>
    <w:rsid w:val="001675EF"/>
    <w:rsid w:val="0017028A"/>
    <w:rsid w:val="00182190"/>
    <w:rsid w:val="00184D9D"/>
    <w:rsid w:val="00190D5A"/>
    <w:rsid w:val="001917D5"/>
    <w:rsid w:val="001979B5"/>
    <w:rsid w:val="001A5F7C"/>
    <w:rsid w:val="001A6E5B"/>
    <w:rsid w:val="001A7451"/>
    <w:rsid w:val="001B08B3"/>
    <w:rsid w:val="001B0A76"/>
    <w:rsid w:val="001B4BE0"/>
    <w:rsid w:val="001C1FAD"/>
    <w:rsid w:val="001C4A8E"/>
    <w:rsid w:val="001C5C6A"/>
    <w:rsid w:val="001E188E"/>
    <w:rsid w:val="001E3D33"/>
    <w:rsid w:val="001E4F92"/>
    <w:rsid w:val="001E79FA"/>
    <w:rsid w:val="001F4A73"/>
    <w:rsid w:val="00205580"/>
    <w:rsid w:val="002157BB"/>
    <w:rsid w:val="00224DD1"/>
    <w:rsid w:val="002262B5"/>
    <w:rsid w:val="00230059"/>
    <w:rsid w:val="0023138D"/>
    <w:rsid w:val="002358D1"/>
    <w:rsid w:val="00240013"/>
    <w:rsid w:val="0024118E"/>
    <w:rsid w:val="00241BAC"/>
    <w:rsid w:val="0025701F"/>
    <w:rsid w:val="00260382"/>
    <w:rsid w:val="00266CB4"/>
    <w:rsid w:val="00267DD1"/>
    <w:rsid w:val="0027360E"/>
    <w:rsid w:val="00274498"/>
    <w:rsid w:val="002801AA"/>
    <w:rsid w:val="002812F0"/>
    <w:rsid w:val="00287962"/>
    <w:rsid w:val="00295B34"/>
    <w:rsid w:val="002A3148"/>
    <w:rsid w:val="002A5202"/>
    <w:rsid w:val="002A5D69"/>
    <w:rsid w:val="002B1DBF"/>
    <w:rsid w:val="002B44FE"/>
    <w:rsid w:val="002C0D5D"/>
    <w:rsid w:val="002C692D"/>
    <w:rsid w:val="002C6ABE"/>
    <w:rsid w:val="002D21A4"/>
    <w:rsid w:val="002E388C"/>
    <w:rsid w:val="002F160F"/>
    <w:rsid w:val="002F1BF3"/>
    <w:rsid w:val="002F2BCE"/>
    <w:rsid w:val="002F4537"/>
    <w:rsid w:val="002F4D43"/>
    <w:rsid w:val="003056C6"/>
    <w:rsid w:val="00306827"/>
    <w:rsid w:val="0030726A"/>
    <w:rsid w:val="003076E3"/>
    <w:rsid w:val="00311B14"/>
    <w:rsid w:val="00324306"/>
    <w:rsid w:val="003278D6"/>
    <w:rsid w:val="003303F0"/>
    <w:rsid w:val="00335E0D"/>
    <w:rsid w:val="00336041"/>
    <w:rsid w:val="0034059B"/>
    <w:rsid w:val="0035019C"/>
    <w:rsid w:val="00352316"/>
    <w:rsid w:val="00360248"/>
    <w:rsid w:val="0036651F"/>
    <w:rsid w:val="00366A46"/>
    <w:rsid w:val="00377A0D"/>
    <w:rsid w:val="003810A4"/>
    <w:rsid w:val="0038677D"/>
    <w:rsid w:val="003916D5"/>
    <w:rsid w:val="003A5745"/>
    <w:rsid w:val="003A6E57"/>
    <w:rsid w:val="003C3993"/>
    <w:rsid w:val="003C6650"/>
    <w:rsid w:val="003D0286"/>
    <w:rsid w:val="003D3FF4"/>
    <w:rsid w:val="003D7161"/>
    <w:rsid w:val="003E3F9D"/>
    <w:rsid w:val="003E69E5"/>
    <w:rsid w:val="003F1ADF"/>
    <w:rsid w:val="0040748E"/>
    <w:rsid w:val="00412206"/>
    <w:rsid w:val="004128CC"/>
    <w:rsid w:val="004138BB"/>
    <w:rsid w:val="0042358A"/>
    <w:rsid w:val="004261C0"/>
    <w:rsid w:val="00427E08"/>
    <w:rsid w:val="00431D60"/>
    <w:rsid w:val="004349BA"/>
    <w:rsid w:val="0043575C"/>
    <w:rsid w:val="004365C7"/>
    <w:rsid w:val="00436F33"/>
    <w:rsid w:val="004425B7"/>
    <w:rsid w:val="00444A85"/>
    <w:rsid w:val="00457023"/>
    <w:rsid w:val="00462CFA"/>
    <w:rsid w:val="00464917"/>
    <w:rsid w:val="00480707"/>
    <w:rsid w:val="00483599"/>
    <w:rsid w:val="00486DB1"/>
    <w:rsid w:val="00490EA3"/>
    <w:rsid w:val="00493E10"/>
    <w:rsid w:val="0049514D"/>
    <w:rsid w:val="004972E8"/>
    <w:rsid w:val="004C0F9E"/>
    <w:rsid w:val="004C1243"/>
    <w:rsid w:val="004C5C26"/>
    <w:rsid w:val="004F1124"/>
    <w:rsid w:val="004F73F7"/>
    <w:rsid w:val="004F7E99"/>
    <w:rsid w:val="005003F9"/>
    <w:rsid w:val="0050417B"/>
    <w:rsid w:val="005133CE"/>
    <w:rsid w:val="00521BA3"/>
    <w:rsid w:val="00523E0D"/>
    <w:rsid w:val="00525588"/>
    <w:rsid w:val="0052710E"/>
    <w:rsid w:val="005272E0"/>
    <w:rsid w:val="0054298B"/>
    <w:rsid w:val="005442FC"/>
    <w:rsid w:val="00547663"/>
    <w:rsid w:val="0055631D"/>
    <w:rsid w:val="00574AD7"/>
    <w:rsid w:val="00576BCC"/>
    <w:rsid w:val="005817AB"/>
    <w:rsid w:val="00593935"/>
    <w:rsid w:val="00593AEF"/>
    <w:rsid w:val="00593B70"/>
    <w:rsid w:val="005973FD"/>
    <w:rsid w:val="00597C68"/>
    <w:rsid w:val="005A382B"/>
    <w:rsid w:val="005A4047"/>
    <w:rsid w:val="005A405E"/>
    <w:rsid w:val="005B40BF"/>
    <w:rsid w:val="005C0D39"/>
    <w:rsid w:val="005C3BF7"/>
    <w:rsid w:val="005C6232"/>
    <w:rsid w:val="005C6568"/>
    <w:rsid w:val="005D6F7A"/>
    <w:rsid w:val="005E4C6E"/>
    <w:rsid w:val="005E5B88"/>
    <w:rsid w:val="005E78EE"/>
    <w:rsid w:val="005F1305"/>
    <w:rsid w:val="005F139F"/>
    <w:rsid w:val="005F1EBD"/>
    <w:rsid w:val="006063D0"/>
    <w:rsid w:val="00607145"/>
    <w:rsid w:val="00613C45"/>
    <w:rsid w:val="00627F9D"/>
    <w:rsid w:val="00633514"/>
    <w:rsid w:val="00633D4E"/>
    <w:rsid w:val="0063526F"/>
    <w:rsid w:val="00637E86"/>
    <w:rsid w:val="006422DE"/>
    <w:rsid w:val="006439FA"/>
    <w:rsid w:val="00651ABA"/>
    <w:rsid w:val="006663E5"/>
    <w:rsid w:val="0067485D"/>
    <w:rsid w:val="00676DDF"/>
    <w:rsid w:val="00681140"/>
    <w:rsid w:val="00694473"/>
    <w:rsid w:val="006A2065"/>
    <w:rsid w:val="006A35E1"/>
    <w:rsid w:val="006A3D88"/>
    <w:rsid w:val="006A4A7A"/>
    <w:rsid w:val="006B0848"/>
    <w:rsid w:val="006B2243"/>
    <w:rsid w:val="006B57CF"/>
    <w:rsid w:val="006B733D"/>
    <w:rsid w:val="006B7F81"/>
    <w:rsid w:val="006C34AE"/>
    <w:rsid w:val="006C5571"/>
    <w:rsid w:val="006C67AF"/>
    <w:rsid w:val="006D3DC5"/>
    <w:rsid w:val="006E626B"/>
    <w:rsid w:val="006E63FE"/>
    <w:rsid w:val="006F143B"/>
    <w:rsid w:val="006F3161"/>
    <w:rsid w:val="006F5B9E"/>
    <w:rsid w:val="007039EC"/>
    <w:rsid w:val="007052FF"/>
    <w:rsid w:val="0071572D"/>
    <w:rsid w:val="007157BA"/>
    <w:rsid w:val="007169F9"/>
    <w:rsid w:val="007174A6"/>
    <w:rsid w:val="007224B3"/>
    <w:rsid w:val="00731303"/>
    <w:rsid w:val="00737D2D"/>
    <w:rsid w:val="007402E0"/>
    <w:rsid w:val="0074489D"/>
    <w:rsid w:val="00746309"/>
    <w:rsid w:val="00746549"/>
    <w:rsid w:val="007514AD"/>
    <w:rsid w:val="0075524D"/>
    <w:rsid w:val="007560B0"/>
    <w:rsid w:val="007627D7"/>
    <w:rsid w:val="007629C4"/>
    <w:rsid w:val="00776C4F"/>
    <w:rsid w:val="007838E4"/>
    <w:rsid w:val="007846DC"/>
    <w:rsid w:val="00792D70"/>
    <w:rsid w:val="00794FBD"/>
    <w:rsid w:val="00797406"/>
    <w:rsid w:val="007A1576"/>
    <w:rsid w:val="007A19D8"/>
    <w:rsid w:val="007B1BDD"/>
    <w:rsid w:val="007B21E2"/>
    <w:rsid w:val="007C6718"/>
    <w:rsid w:val="007C7886"/>
    <w:rsid w:val="007D1DB5"/>
    <w:rsid w:val="007D5141"/>
    <w:rsid w:val="007E049C"/>
    <w:rsid w:val="007E0632"/>
    <w:rsid w:val="007E36E4"/>
    <w:rsid w:val="007F0ACE"/>
    <w:rsid w:val="007F191F"/>
    <w:rsid w:val="007F7C7E"/>
    <w:rsid w:val="00800C0A"/>
    <w:rsid w:val="00800F0E"/>
    <w:rsid w:val="00804024"/>
    <w:rsid w:val="00806CCC"/>
    <w:rsid w:val="00807658"/>
    <w:rsid w:val="0081753E"/>
    <w:rsid w:val="008269A3"/>
    <w:rsid w:val="008269E2"/>
    <w:rsid w:val="008329B2"/>
    <w:rsid w:val="008332CB"/>
    <w:rsid w:val="008338B7"/>
    <w:rsid w:val="00837D47"/>
    <w:rsid w:val="00841FD9"/>
    <w:rsid w:val="00847605"/>
    <w:rsid w:val="0085010E"/>
    <w:rsid w:val="0085454F"/>
    <w:rsid w:val="008606B1"/>
    <w:rsid w:val="0086079C"/>
    <w:rsid w:val="00862D41"/>
    <w:rsid w:val="00872FB3"/>
    <w:rsid w:val="0087354F"/>
    <w:rsid w:val="00894498"/>
    <w:rsid w:val="0089542B"/>
    <w:rsid w:val="00896985"/>
    <w:rsid w:val="008B7703"/>
    <w:rsid w:val="008C53D0"/>
    <w:rsid w:val="008D46B6"/>
    <w:rsid w:val="008D527A"/>
    <w:rsid w:val="008D56DA"/>
    <w:rsid w:val="008D5771"/>
    <w:rsid w:val="008E3072"/>
    <w:rsid w:val="008E6821"/>
    <w:rsid w:val="008F472E"/>
    <w:rsid w:val="008F62DB"/>
    <w:rsid w:val="008F6881"/>
    <w:rsid w:val="00902556"/>
    <w:rsid w:val="0090338C"/>
    <w:rsid w:val="009076ED"/>
    <w:rsid w:val="0091048E"/>
    <w:rsid w:val="00915C01"/>
    <w:rsid w:val="00916EF9"/>
    <w:rsid w:val="009242C1"/>
    <w:rsid w:val="00924ABC"/>
    <w:rsid w:val="009348A0"/>
    <w:rsid w:val="00934DBA"/>
    <w:rsid w:val="00940E8F"/>
    <w:rsid w:val="00951DDA"/>
    <w:rsid w:val="0095309C"/>
    <w:rsid w:val="009652F2"/>
    <w:rsid w:val="009719ED"/>
    <w:rsid w:val="00972DB4"/>
    <w:rsid w:val="009748C6"/>
    <w:rsid w:val="009751E8"/>
    <w:rsid w:val="009753F8"/>
    <w:rsid w:val="00977B13"/>
    <w:rsid w:val="00986C37"/>
    <w:rsid w:val="009877D4"/>
    <w:rsid w:val="00997528"/>
    <w:rsid w:val="0099796A"/>
    <w:rsid w:val="009C1346"/>
    <w:rsid w:val="009C20F5"/>
    <w:rsid w:val="009D05C8"/>
    <w:rsid w:val="009D3DE8"/>
    <w:rsid w:val="009D5767"/>
    <w:rsid w:val="009D65B6"/>
    <w:rsid w:val="009E1D71"/>
    <w:rsid w:val="009E3C0B"/>
    <w:rsid w:val="009F437D"/>
    <w:rsid w:val="00A113D1"/>
    <w:rsid w:val="00A13244"/>
    <w:rsid w:val="00A17D3A"/>
    <w:rsid w:val="00A239AA"/>
    <w:rsid w:val="00A439E8"/>
    <w:rsid w:val="00A45753"/>
    <w:rsid w:val="00A47B5C"/>
    <w:rsid w:val="00A53423"/>
    <w:rsid w:val="00A56BC1"/>
    <w:rsid w:val="00A62659"/>
    <w:rsid w:val="00A627A1"/>
    <w:rsid w:val="00A642EC"/>
    <w:rsid w:val="00A65F20"/>
    <w:rsid w:val="00A72227"/>
    <w:rsid w:val="00A74B59"/>
    <w:rsid w:val="00A76293"/>
    <w:rsid w:val="00A77DA2"/>
    <w:rsid w:val="00A85766"/>
    <w:rsid w:val="00A85D9D"/>
    <w:rsid w:val="00A92C4C"/>
    <w:rsid w:val="00A9484C"/>
    <w:rsid w:val="00AA602D"/>
    <w:rsid w:val="00AB2362"/>
    <w:rsid w:val="00AB572D"/>
    <w:rsid w:val="00AC5A10"/>
    <w:rsid w:val="00AE2923"/>
    <w:rsid w:val="00AE7F9D"/>
    <w:rsid w:val="00AF1794"/>
    <w:rsid w:val="00AF2423"/>
    <w:rsid w:val="00AF5B9F"/>
    <w:rsid w:val="00AF5BA2"/>
    <w:rsid w:val="00B028F7"/>
    <w:rsid w:val="00B07611"/>
    <w:rsid w:val="00B22863"/>
    <w:rsid w:val="00B234A0"/>
    <w:rsid w:val="00B41502"/>
    <w:rsid w:val="00B4489B"/>
    <w:rsid w:val="00B4703B"/>
    <w:rsid w:val="00B51024"/>
    <w:rsid w:val="00B512B5"/>
    <w:rsid w:val="00B57D2B"/>
    <w:rsid w:val="00B60CD8"/>
    <w:rsid w:val="00B60F9C"/>
    <w:rsid w:val="00B6769E"/>
    <w:rsid w:val="00B67B65"/>
    <w:rsid w:val="00B73F22"/>
    <w:rsid w:val="00B769E0"/>
    <w:rsid w:val="00B76C25"/>
    <w:rsid w:val="00B76F9A"/>
    <w:rsid w:val="00B810B2"/>
    <w:rsid w:val="00B84005"/>
    <w:rsid w:val="00B86290"/>
    <w:rsid w:val="00B944B8"/>
    <w:rsid w:val="00BA26F7"/>
    <w:rsid w:val="00BA6F1C"/>
    <w:rsid w:val="00BA79F0"/>
    <w:rsid w:val="00BB5068"/>
    <w:rsid w:val="00BB7317"/>
    <w:rsid w:val="00BB7AE8"/>
    <w:rsid w:val="00BD0481"/>
    <w:rsid w:val="00BD4447"/>
    <w:rsid w:val="00BE2623"/>
    <w:rsid w:val="00BE3923"/>
    <w:rsid w:val="00BE4BF0"/>
    <w:rsid w:val="00BE4E42"/>
    <w:rsid w:val="00BE5EE5"/>
    <w:rsid w:val="00BE68EE"/>
    <w:rsid w:val="00BE7F63"/>
    <w:rsid w:val="00BF00B1"/>
    <w:rsid w:val="00BF45FB"/>
    <w:rsid w:val="00BF7300"/>
    <w:rsid w:val="00C10D62"/>
    <w:rsid w:val="00C123B1"/>
    <w:rsid w:val="00C21071"/>
    <w:rsid w:val="00C2398C"/>
    <w:rsid w:val="00C25569"/>
    <w:rsid w:val="00C27366"/>
    <w:rsid w:val="00C30838"/>
    <w:rsid w:val="00C338EE"/>
    <w:rsid w:val="00C43AF8"/>
    <w:rsid w:val="00C52A62"/>
    <w:rsid w:val="00C54202"/>
    <w:rsid w:val="00C543D7"/>
    <w:rsid w:val="00C6136D"/>
    <w:rsid w:val="00C63AA8"/>
    <w:rsid w:val="00C712EC"/>
    <w:rsid w:val="00C77280"/>
    <w:rsid w:val="00C7783C"/>
    <w:rsid w:val="00C81210"/>
    <w:rsid w:val="00C81B13"/>
    <w:rsid w:val="00C915A7"/>
    <w:rsid w:val="00CA4144"/>
    <w:rsid w:val="00CA46A9"/>
    <w:rsid w:val="00CA6B58"/>
    <w:rsid w:val="00CB1AE6"/>
    <w:rsid w:val="00CB3ED4"/>
    <w:rsid w:val="00CB3F86"/>
    <w:rsid w:val="00CC1254"/>
    <w:rsid w:val="00CD34F0"/>
    <w:rsid w:val="00CD3E4E"/>
    <w:rsid w:val="00CD7E93"/>
    <w:rsid w:val="00CE0954"/>
    <w:rsid w:val="00CE3B92"/>
    <w:rsid w:val="00CF11F7"/>
    <w:rsid w:val="00CF7A14"/>
    <w:rsid w:val="00D00ED9"/>
    <w:rsid w:val="00D062A7"/>
    <w:rsid w:val="00D11ED7"/>
    <w:rsid w:val="00D1323F"/>
    <w:rsid w:val="00D202BA"/>
    <w:rsid w:val="00D251AC"/>
    <w:rsid w:val="00D3064E"/>
    <w:rsid w:val="00D31FEA"/>
    <w:rsid w:val="00D41224"/>
    <w:rsid w:val="00D43766"/>
    <w:rsid w:val="00D463D7"/>
    <w:rsid w:val="00D47CCF"/>
    <w:rsid w:val="00D61211"/>
    <w:rsid w:val="00D63339"/>
    <w:rsid w:val="00D6457B"/>
    <w:rsid w:val="00D65999"/>
    <w:rsid w:val="00D66DEC"/>
    <w:rsid w:val="00D70E90"/>
    <w:rsid w:val="00D71A41"/>
    <w:rsid w:val="00D73A59"/>
    <w:rsid w:val="00D768A4"/>
    <w:rsid w:val="00D817F4"/>
    <w:rsid w:val="00D8202F"/>
    <w:rsid w:val="00D92F52"/>
    <w:rsid w:val="00D946DB"/>
    <w:rsid w:val="00D956C1"/>
    <w:rsid w:val="00DA753F"/>
    <w:rsid w:val="00DA7D9D"/>
    <w:rsid w:val="00DC182C"/>
    <w:rsid w:val="00DC5754"/>
    <w:rsid w:val="00DC78A5"/>
    <w:rsid w:val="00DD34A3"/>
    <w:rsid w:val="00DD410C"/>
    <w:rsid w:val="00DD5C0D"/>
    <w:rsid w:val="00DD6056"/>
    <w:rsid w:val="00DE7C6A"/>
    <w:rsid w:val="00DF2857"/>
    <w:rsid w:val="00DF55B0"/>
    <w:rsid w:val="00DF782B"/>
    <w:rsid w:val="00E03AEF"/>
    <w:rsid w:val="00E050DA"/>
    <w:rsid w:val="00E102DE"/>
    <w:rsid w:val="00E203A4"/>
    <w:rsid w:val="00E24825"/>
    <w:rsid w:val="00E268A3"/>
    <w:rsid w:val="00E42093"/>
    <w:rsid w:val="00E522AD"/>
    <w:rsid w:val="00E57093"/>
    <w:rsid w:val="00E62366"/>
    <w:rsid w:val="00E64103"/>
    <w:rsid w:val="00E72618"/>
    <w:rsid w:val="00E74B86"/>
    <w:rsid w:val="00E7652F"/>
    <w:rsid w:val="00E76CD1"/>
    <w:rsid w:val="00E80B5D"/>
    <w:rsid w:val="00E81616"/>
    <w:rsid w:val="00E819A3"/>
    <w:rsid w:val="00E91F73"/>
    <w:rsid w:val="00EA3B44"/>
    <w:rsid w:val="00EA7CDA"/>
    <w:rsid w:val="00EB7CC1"/>
    <w:rsid w:val="00EC35F9"/>
    <w:rsid w:val="00ED3B3E"/>
    <w:rsid w:val="00EE4AD8"/>
    <w:rsid w:val="00EE58D2"/>
    <w:rsid w:val="00EE5FD1"/>
    <w:rsid w:val="00EF1E20"/>
    <w:rsid w:val="00F139AC"/>
    <w:rsid w:val="00F21B66"/>
    <w:rsid w:val="00F21EAC"/>
    <w:rsid w:val="00F24C6E"/>
    <w:rsid w:val="00F3243D"/>
    <w:rsid w:val="00F429C7"/>
    <w:rsid w:val="00F42EB1"/>
    <w:rsid w:val="00F46D0D"/>
    <w:rsid w:val="00F4756F"/>
    <w:rsid w:val="00F52D1E"/>
    <w:rsid w:val="00F60C99"/>
    <w:rsid w:val="00F710EC"/>
    <w:rsid w:val="00F92708"/>
    <w:rsid w:val="00F92B59"/>
    <w:rsid w:val="00F948BC"/>
    <w:rsid w:val="00F960CF"/>
    <w:rsid w:val="00FA10A3"/>
    <w:rsid w:val="00FA1226"/>
    <w:rsid w:val="00FD09D8"/>
    <w:rsid w:val="00FE1183"/>
    <w:rsid w:val="00FE3F54"/>
    <w:rsid w:val="00FE68CC"/>
    <w:rsid w:val="00FF2318"/>
    <w:rsid w:val="00FF634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5B40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4A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3D33"/>
    <w:rPr>
      <w:color w:val="954F72" w:themeColor="followedHyperlink"/>
      <w:u w:val="single"/>
    </w:rPr>
  </w:style>
  <w:style w:type="paragraph" w:customStyle="1" w:styleId="mcntmcntmcntmcntmcntmsonormal">
    <w:name w:val="mcntmcntmcntmcntmcntmsonormal"/>
    <w:basedOn w:val="Normalny"/>
    <w:rsid w:val="00D633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3B92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B4703B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2021-11-08T07:51:00Z</cp:lastPrinted>
  <dcterms:created xsi:type="dcterms:W3CDTF">2021-11-24T07:37:00Z</dcterms:created>
  <dcterms:modified xsi:type="dcterms:W3CDTF">2021-11-24T08:01:00Z</dcterms:modified>
</cp:coreProperties>
</file>