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87" w:rsidRPr="0024118E" w:rsidRDefault="00CD7932" w:rsidP="00E972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ZGODA WARUNKOWA </w:t>
      </w:r>
      <w:r w:rsidR="00E97287">
        <w:rPr>
          <w:sz w:val="32"/>
          <w:szCs w:val="32"/>
        </w:rPr>
        <w:t>PREZ</w:t>
      </w:r>
      <w:r w:rsidR="00AF22B1">
        <w:rPr>
          <w:sz w:val="32"/>
          <w:szCs w:val="32"/>
        </w:rPr>
        <w:t>ES</w:t>
      </w:r>
      <w:r>
        <w:rPr>
          <w:sz w:val="32"/>
          <w:szCs w:val="32"/>
        </w:rPr>
        <w:t>A</w:t>
      </w:r>
      <w:r w:rsidR="00AF22B1">
        <w:rPr>
          <w:sz w:val="32"/>
          <w:szCs w:val="32"/>
        </w:rPr>
        <w:t xml:space="preserve"> UOKIK </w:t>
      </w:r>
      <w:r>
        <w:rPr>
          <w:sz w:val="32"/>
          <w:szCs w:val="32"/>
        </w:rPr>
        <w:t xml:space="preserve">NA KONCENTRACJĘ </w:t>
      </w:r>
      <w:r w:rsidR="00AF22B1">
        <w:rPr>
          <w:sz w:val="32"/>
          <w:szCs w:val="32"/>
        </w:rPr>
        <w:t xml:space="preserve">NA RYNKU FARMACEUTYCZNYM  </w:t>
      </w:r>
    </w:p>
    <w:p w:rsidR="00CD1C1F" w:rsidRPr="00AF22B1" w:rsidRDefault="003D14B5" w:rsidP="00CD793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 xml:space="preserve">Prezes </w:t>
      </w:r>
      <w:r w:rsidR="00CD1C1F" w:rsidRPr="00AF22B1">
        <w:rPr>
          <w:b/>
          <w:kern w:val="3"/>
          <w:sz w:val="22"/>
        </w:rPr>
        <w:t xml:space="preserve">UOKiK </w:t>
      </w:r>
      <w:r>
        <w:rPr>
          <w:b/>
          <w:kern w:val="3"/>
          <w:sz w:val="22"/>
        </w:rPr>
        <w:t xml:space="preserve">Tomasz Chróstny </w:t>
      </w:r>
      <w:r w:rsidR="00CD1C1F" w:rsidRPr="00AF22B1">
        <w:rPr>
          <w:b/>
          <w:kern w:val="3"/>
          <w:sz w:val="22"/>
        </w:rPr>
        <w:t xml:space="preserve">wydał zgodę na przejęcie przez DOZ kontroli nad spółkami </w:t>
      </w:r>
      <w:r w:rsidR="00B32AA3" w:rsidRPr="00AF22B1">
        <w:rPr>
          <w:b/>
          <w:sz w:val="22"/>
        </w:rPr>
        <w:t>Euro-Apteka</w:t>
      </w:r>
      <w:r w:rsidR="00DE1BB5">
        <w:rPr>
          <w:b/>
          <w:sz w:val="22"/>
        </w:rPr>
        <w:t>,</w:t>
      </w:r>
      <w:r w:rsidR="00B32AA3" w:rsidRPr="00AF22B1">
        <w:rPr>
          <w:b/>
          <w:sz w:val="22"/>
        </w:rPr>
        <w:t xml:space="preserve"> </w:t>
      </w:r>
      <w:r>
        <w:rPr>
          <w:b/>
          <w:sz w:val="22"/>
        </w:rPr>
        <w:t xml:space="preserve">Super Zdrowie </w:t>
      </w:r>
      <w:r w:rsidR="00B32AA3" w:rsidRPr="00AF22B1">
        <w:rPr>
          <w:b/>
          <w:sz w:val="22"/>
        </w:rPr>
        <w:t>oraz MLV18</w:t>
      </w:r>
      <w:r>
        <w:rPr>
          <w:b/>
          <w:sz w:val="22"/>
        </w:rPr>
        <w:t>.</w:t>
      </w:r>
    </w:p>
    <w:p w:rsidR="00CD1C1F" w:rsidRPr="00AF22B1" w:rsidRDefault="00CD1C1F" w:rsidP="00CD7932">
      <w:pPr>
        <w:numPr>
          <w:ilvl w:val="0"/>
          <w:numId w:val="6"/>
        </w:numPr>
        <w:spacing w:line="360" w:lineRule="auto"/>
        <w:jc w:val="both"/>
        <w:rPr>
          <w:b/>
          <w:kern w:val="3"/>
          <w:sz w:val="22"/>
        </w:rPr>
      </w:pPr>
      <w:r w:rsidRPr="00AF22B1">
        <w:rPr>
          <w:b/>
          <w:kern w:val="3"/>
          <w:sz w:val="22"/>
        </w:rPr>
        <w:t>Transakcja może dojść do skutku pod warunkiem sprzedaży apteki</w:t>
      </w:r>
      <w:r w:rsidR="004C4366">
        <w:rPr>
          <w:b/>
          <w:kern w:val="3"/>
          <w:sz w:val="22"/>
        </w:rPr>
        <w:t xml:space="preserve"> w Goleniowie (woj. zachodni</w:t>
      </w:r>
      <w:r w:rsidR="003D14B5">
        <w:rPr>
          <w:b/>
          <w:kern w:val="3"/>
          <w:sz w:val="22"/>
        </w:rPr>
        <w:t>o</w:t>
      </w:r>
      <w:r w:rsidR="004C4366">
        <w:rPr>
          <w:b/>
          <w:kern w:val="3"/>
          <w:sz w:val="22"/>
        </w:rPr>
        <w:t>pomorskie)</w:t>
      </w:r>
      <w:r w:rsidRPr="00AF22B1">
        <w:rPr>
          <w:b/>
          <w:kern w:val="3"/>
          <w:sz w:val="22"/>
        </w:rPr>
        <w:t xml:space="preserve">. </w:t>
      </w:r>
    </w:p>
    <w:p w:rsidR="00E856D8" w:rsidRPr="00AF22B1" w:rsidRDefault="00CD1C1F" w:rsidP="00CD7932">
      <w:pPr>
        <w:numPr>
          <w:ilvl w:val="0"/>
          <w:numId w:val="6"/>
        </w:numPr>
        <w:spacing w:after="240" w:line="360" w:lineRule="auto"/>
        <w:jc w:val="both"/>
        <w:rPr>
          <w:b/>
          <w:kern w:val="3"/>
          <w:sz w:val="22"/>
        </w:rPr>
      </w:pPr>
      <w:r w:rsidRPr="00AF22B1">
        <w:rPr>
          <w:b/>
          <w:kern w:val="3"/>
          <w:sz w:val="22"/>
        </w:rPr>
        <w:t xml:space="preserve">Dzięki temu koncentracja nie </w:t>
      </w:r>
      <w:r w:rsidR="00CD7932">
        <w:rPr>
          <w:b/>
          <w:kern w:val="3"/>
          <w:sz w:val="22"/>
        </w:rPr>
        <w:t>wywoła</w:t>
      </w:r>
      <w:r w:rsidR="004C4366">
        <w:rPr>
          <w:b/>
          <w:kern w:val="3"/>
          <w:sz w:val="22"/>
        </w:rPr>
        <w:t xml:space="preserve"> negatywnych skutków dla </w:t>
      </w:r>
      <w:r w:rsidR="003D14B5">
        <w:rPr>
          <w:b/>
          <w:kern w:val="3"/>
          <w:sz w:val="22"/>
        </w:rPr>
        <w:t xml:space="preserve">konkurencji </w:t>
      </w:r>
      <w:r w:rsidR="00CD7932">
        <w:rPr>
          <w:b/>
          <w:kern w:val="3"/>
          <w:sz w:val="22"/>
        </w:rPr>
        <w:t xml:space="preserve">i </w:t>
      </w:r>
      <w:r w:rsidR="004C4366">
        <w:rPr>
          <w:b/>
          <w:kern w:val="3"/>
          <w:sz w:val="22"/>
        </w:rPr>
        <w:t>konsumentów na lokalnym rynku.</w:t>
      </w:r>
      <w:bookmarkStart w:id="0" w:name="_GoBack"/>
      <w:bookmarkEnd w:id="0"/>
    </w:p>
    <w:p w:rsidR="00CD1C1F" w:rsidRPr="00AF22B1" w:rsidRDefault="00E97287" w:rsidP="00AF22B1">
      <w:pPr>
        <w:spacing w:after="240" w:line="360" w:lineRule="auto"/>
        <w:jc w:val="both"/>
        <w:rPr>
          <w:b/>
          <w:kern w:val="3"/>
          <w:sz w:val="22"/>
        </w:rPr>
      </w:pPr>
      <w:r w:rsidRPr="00AF22B1">
        <w:rPr>
          <w:b/>
          <w:sz w:val="22"/>
        </w:rPr>
        <w:t xml:space="preserve">[Warszawa, </w:t>
      </w:r>
      <w:r w:rsidR="00344048">
        <w:rPr>
          <w:b/>
          <w:sz w:val="22"/>
        </w:rPr>
        <w:t>18 listopada</w:t>
      </w:r>
      <w:r w:rsidRPr="00AF22B1">
        <w:rPr>
          <w:b/>
          <w:sz w:val="22"/>
        </w:rPr>
        <w:t xml:space="preserve"> 2021 r.]</w:t>
      </w:r>
      <w:r w:rsidRPr="00AF22B1">
        <w:rPr>
          <w:sz w:val="22"/>
        </w:rPr>
        <w:t xml:space="preserve"> </w:t>
      </w:r>
      <w:r w:rsidR="00CD1C1F" w:rsidRPr="00AF22B1">
        <w:rPr>
          <w:color w:val="000000" w:themeColor="text1"/>
          <w:sz w:val="22"/>
        </w:rPr>
        <w:t>Uczestnicy koncentracji działają na rynku farmaceutycznym.</w:t>
      </w:r>
      <w:r w:rsidR="00CD1C1F" w:rsidRPr="00AF22B1">
        <w:rPr>
          <w:b/>
          <w:color w:val="000000" w:themeColor="text1"/>
          <w:sz w:val="22"/>
        </w:rPr>
        <w:t xml:space="preserve"> </w:t>
      </w:r>
      <w:r w:rsidR="00CD1C1F" w:rsidRPr="00AF22B1">
        <w:rPr>
          <w:rFonts w:cs="Tahoma"/>
          <w:color w:val="000000" w:themeColor="text1"/>
          <w:sz w:val="22"/>
        </w:rPr>
        <w:t xml:space="preserve">DOZ  zarządza  </w:t>
      </w:r>
      <w:r w:rsidR="00AB46C8">
        <w:rPr>
          <w:rFonts w:cs="Tahoma"/>
          <w:color w:val="000000" w:themeColor="text1"/>
          <w:sz w:val="22"/>
        </w:rPr>
        <w:t xml:space="preserve">m.in. </w:t>
      </w:r>
      <w:r w:rsidR="00CD1C1F" w:rsidRPr="00AF22B1">
        <w:rPr>
          <w:rFonts w:cs="Tahoma"/>
          <w:color w:val="000000" w:themeColor="text1"/>
          <w:sz w:val="22"/>
        </w:rPr>
        <w:t xml:space="preserve">aptekami „DOZ Apteki dbam o zdrowie”. </w:t>
      </w:r>
      <w:r w:rsidR="00934053" w:rsidRPr="00AF22B1">
        <w:rPr>
          <w:rFonts w:cs="Tahoma"/>
          <w:color w:val="000000" w:themeColor="text1"/>
          <w:sz w:val="22"/>
        </w:rPr>
        <w:t>Przejmowane spółki należą do grupy kapitałowej EA</w:t>
      </w:r>
      <w:r w:rsidR="00AA7931" w:rsidRPr="00AF22B1">
        <w:rPr>
          <w:rFonts w:cs="Tahoma"/>
          <w:color w:val="000000" w:themeColor="text1"/>
          <w:sz w:val="22"/>
        </w:rPr>
        <w:t xml:space="preserve">, która </w:t>
      </w:r>
      <w:r w:rsidR="00B975D1" w:rsidRPr="00AF22B1">
        <w:rPr>
          <w:rFonts w:cs="Tahoma"/>
          <w:color w:val="000000" w:themeColor="text1"/>
          <w:sz w:val="22"/>
        </w:rPr>
        <w:t>jest właśc</w:t>
      </w:r>
      <w:r w:rsidR="00AA7931" w:rsidRPr="00AF22B1">
        <w:rPr>
          <w:rFonts w:cs="Tahoma"/>
          <w:color w:val="000000" w:themeColor="text1"/>
          <w:sz w:val="22"/>
        </w:rPr>
        <w:t xml:space="preserve">icielem aptek działających pod nazwami „Euro-Apteka” i </w:t>
      </w:r>
      <w:r w:rsidR="00B975D1" w:rsidRPr="00AF22B1">
        <w:rPr>
          <w:rFonts w:cs="Tahoma"/>
          <w:color w:val="000000" w:themeColor="text1"/>
          <w:sz w:val="22"/>
        </w:rPr>
        <w:t>„</w:t>
      </w:r>
      <w:r w:rsidR="00AA7931" w:rsidRPr="00AF22B1">
        <w:rPr>
          <w:rFonts w:cs="Tahoma"/>
          <w:color w:val="000000" w:themeColor="text1"/>
          <w:sz w:val="22"/>
        </w:rPr>
        <w:t>Polonez</w:t>
      </w:r>
      <w:r w:rsidR="00CD7932">
        <w:rPr>
          <w:rFonts w:cs="Tahoma"/>
          <w:color w:val="000000" w:themeColor="text1"/>
          <w:sz w:val="22"/>
        </w:rPr>
        <w:t>”</w:t>
      </w:r>
      <w:r w:rsidR="00AA7931" w:rsidRPr="00AF22B1">
        <w:rPr>
          <w:rFonts w:cs="Tahoma"/>
          <w:color w:val="000000" w:themeColor="text1"/>
          <w:sz w:val="22"/>
        </w:rPr>
        <w:t>.</w:t>
      </w:r>
    </w:p>
    <w:p w:rsidR="00CD1C1F" w:rsidRPr="004C4366" w:rsidRDefault="00AA7931" w:rsidP="00AF22B1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</w:pPr>
      <w:r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Przeprowadzone postępowanie wykazało, że transakcja </w:t>
      </w:r>
      <w:r w:rsidR="00B975D1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może doprowadzić do ograniczenia konkurencji na lokalnym rynku </w:t>
      </w:r>
      <w:r w:rsidR="003D14B5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w Goleniowie (woj. </w:t>
      </w:r>
      <w:r w:rsidR="00CD7932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Z</w:t>
      </w:r>
      <w:r w:rsidR="003D14B5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achodniopomorskie</w:t>
      </w:r>
      <w:r w:rsidR="00CD7932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)</w:t>
      </w:r>
      <w:r w:rsidR="003D14B5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AF22B1" w:rsidRPr="004C436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Jednocześnie </w:t>
      </w:r>
      <w:r w:rsidR="00B975D1" w:rsidRPr="004C436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możliwe było</w:t>
      </w:r>
      <w:r w:rsidR="00CD1C1F" w:rsidRPr="004C436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F22B1" w:rsidRPr="004C4366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wydanie decyzji warunkowej</w:t>
      </w:r>
      <w:r w:rsidR="003D14B5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, w której zgoda na koncentracje uzależniona jest od sprzedaży </w:t>
      </w:r>
      <w:r w:rsidR="0079258B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jednej z </w:t>
      </w:r>
      <w:r w:rsidR="003D14B5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aptek. </w:t>
      </w:r>
    </w:p>
    <w:p w:rsidR="00B975D1" w:rsidRPr="00AF22B1" w:rsidRDefault="00B975D1" w:rsidP="00AF22B1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i/>
          <w:color w:val="000000" w:themeColor="text1"/>
          <w:sz w:val="22"/>
          <w:szCs w:val="22"/>
          <w:shd w:val="clear" w:color="auto" w:fill="FFFFFF"/>
        </w:rPr>
      </w:pPr>
      <w:r w:rsidRPr="00AF22B1">
        <w:rPr>
          <w:rFonts w:ascii="Trebuchet MS" w:hAnsi="Trebuchet MS" w:cs="Tahoma"/>
          <w:i/>
          <w:color w:val="000000" w:themeColor="text1"/>
          <w:sz w:val="22"/>
          <w:szCs w:val="22"/>
          <w:shd w:val="clear" w:color="auto" w:fill="FFFFFF"/>
        </w:rPr>
        <w:t xml:space="preserve">- </w:t>
      </w:r>
      <w:r w:rsidR="00CD7932">
        <w:rPr>
          <w:rFonts w:ascii="Trebuchet MS" w:hAnsi="Trebuchet MS" w:cs="Tahoma"/>
          <w:i/>
          <w:color w:val="000000" w:themeColor="text1"/>
          <w:sz w:val="22"/>
          <w:szCs w:val="22"/>
          <w:shd w:val="clear" w:color="auto" w:fill="FFFFFF"/>
        </w:rPr>
        <w:t>Przeprowadzona przez nas</w:t>
      </w:r>
      <w:r w:rsidRPr="00AF22B1">
        <w:rPr>
          <w:rFonts w:ascii="Trebuchet MS" w:hAnsi="Trebuchet MS" w:cs="Tahoma"/>
          <w:i/>
          <w:color w:val="000000" w:themeColor="text1"/>
          <w:sz w:val="22"/>
          <w:szCs w:val="22"/>
          <w:shd w:val="clear" w:color="auto" w:fill="FFFFFF"/>
        </w:rPr>
        <w:t xml:space="preserve"> analiza </w:t>
      </w:r>
      <w:r w:rsidR="00CD7932">
        <w:rPr>
          <w:rFonts w:ascii="Trebuchet MS" w:hAnsi="Trebuchet MS" w:cs="Tahoma"/>
          <w:i/>
          <w:color w:val="000000" w:themeColor="text1"/>
          <w:sz w:val="22"/>
          <w:szCs w:val="22"/>
          <w:shd w:val="clear" w:color="auto" w:fill="FFFFFF"/>
        </w:rPr>
        <w:t>wy</w:t>
      </w:r>
      <w:r w:rsidRPr="00AF22B1">
        <w:rPr>
          <w:rFonts w:ascii="Trebuchet MS" w:hAnsi="Trebuchet MS" w:cs="Tahoma"/>
          <w:i/>
          <w:color w:val="000000" w:themeColor="text1"/>
          <w:sz w:val="22"/>
          <w:szCs w:val="22"/>
          <w:shd w:val="clear" w:color="auto" w:fill="FFFFFF"/>
        </w:rPr>
        <w:t>kazała, że sprzedaż apteki w Goleniowie zapobiegnie negatywnym skutkom transakcji na lokalnym rynku</w:t>
      </w:r>
      <w:r w:rsidR="00CD7932">
        <w:rPr>
          <w:rFonts w:ascii="Trebuchet MS" w:hAnsi="Trebuchet MS" w:cs="Tahoma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– mówi Prezes UOKiK Tomasz Chróstny.</w:t>
      </w:r>
    </w:p>
    <w:p w:rsidR="00CD1C1F" w:rsidRPr="00AF22B1" w:rsidRDefault="00B975D1" w:rsidP="00AF22B1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</w:pPr>
      <w:r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Zgodnie z nałożonymi warunkami </w:t>
      </w:r>
      <w:proofErr w:type="spellStart"/>
      <w:r w:rsidR="00CD1C1F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Medix</w:t>
      </w:r>
      <w:proofErr w:type="spellEnd"/>
      <w:r w:rsidR="00CD1C1F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 będzie musiał sprzedać </w:t>
      </w:r>
      <w:r w:rsidR="00934053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aptekę </w:t>
      </w:r>
      <w:r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„Euro-Apteka” </w:t>
      </w:r>
      <w:r w:rsidR="00CD1C1F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przy ul.</w:t>
      </w:r>
      <w:r w:rsidR="00F65C70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34053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Szczecińskiej 4a w Goleniowie</w:t>
      </w:r>
      <w:r w:rsidR="00CD1C1F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. Nabywca nie może należeć do tej samej grupy kapitałowej co DOZ i musi zostać zaakceptowany przez </w:t>
      </w:r>
      <w:r w:rsidR="003D14B5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Prezesa </w:t>
      </w:r>
      <w:r w:rsidR="00CD1C1F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UOKiK. W umowie kupna musi się znaleźć klauzula, która zagwarantuje, że inwestor będzie kontynuował w tym miejscu działalność apteczną. Treść tego postanowienia również będzie wymagała aprobaty </w:t>
      </w:r>
      <w:r w:rsidR="003D14B5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Prezesa </w:t>
      </w:r>
      <w:r w:rsidR="00CD1C1F"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Urzędu Ochrony Konkurencji i Konsumentów. DOZ będzie musiał złożyć do urzędu sprawozdanie z realizacji warunku.</w:t>
      </w:r>
    </w:p>
    <w:p w:rsidR="00CD1C1F" w:rsidRPr="00AF22B1" w:rsidRDefault="00CD1C1F" w:rsidP="00AF22B1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</w:pPr>
      <w:r w:rsidRPr="00AF22B1">
        <w:rPr>
          <w:rFonts w:ascii="Trebuchet MS" w:hAnsi="Trebuchet MS" w:cs="Tahoma"/>
          <w:color w:val="000000" w:themeColor="text1"/>
          <w:sz w:val="22"/>
          <w:szCs w:val="22"/>
        </w:rPr>
        <w:t xml:space="preserve">Zgodnie z dotychczasowym orzecznictwem </w:t>
      </w:r>
      <w:r w:rsidR="00CD7932">
        <w:rPr>
          <w:rFonts w:ascii="Trebuchet MS" w:hAnsi="Trebuchet MS" w:cs="Tahoma"/>
          <w:color w:val="000000" w:themeColor="text1"/>
          <w:sz w:val="22"/>
          <w:szCs w:val="22"/>
        </w:rPr>
        <w:t>Urząd</w:t>
      </w:r>
      <w:r w:rsidRPr="00AF22B1">
        <w:rPr>
          <w:rFonts w:ascii="Trebuchet MS" w:hAnsi="Trebuchet MS" w:cs="Tahoma"/>
          <w:color w:val="000000" w:themeColor="text1"/>
          <w:sz w:val="22"/>
          <w:szCs w:val="22"/>
        </w:rPr>
        <w:t xml:space="preserve"> przyjął, że apteki konkurują ze sobą na obszarze kilometra. </w:t>
      </w:r>
      <w:r w:rsidRPr="00AF22B1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>Wynika to z faktu, że konsumenci najczęściej wybierają apteki w pobliżu miejsca zamieszkania, pracy lub przychodni, gdzie większość z nich chodzi pieszo. Dojeżdżają zazwyczaj jedynie mieszkańcy miejscowości, w których nie ma aptek.</w:t>
      </w:r>
    </w:p>
    <w:p w:rsidR="00AF22B1" w:rsidRPr="00AF22B1" w:rsidRDefault="00CD1C1F" w:rsidP="00AF22B1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AF22B1">
        <w:rPr>
          <w:rFonts w:cs="Tahoma"/>
          <w:color w:val="000000" w:themeColor="text1"/>
          <w:sz w:val="22"/>
          <w:lang w:eastAsia="en-GB"/>
        </w:rPr>
        <w:lastRenderedPageBreak/>
        <w:t>Zgodnie z przepisami, transakcja podlega zgłoszeniu do urzędu antymonopolowego, jeżeli biorą w niej udział przedsiębiorcy, których łączny obrót w roku poprzedzającym przekroczył 1 mld euro na świecie lub 50 mln euro w Polsce.</w:t>
      </w:r>
    </w:p>
    <w:p w:rsidR="00AF22B1" w:rsidRPr="003D14B5" w:rsidRDefault="00AF22B1" w:rsidP="00AF22B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3D14B5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</w:rPr>
        <w:t xml:space="preserve">Jednocześnie przypominamy, ze Prezes UOKiK wydając zgodę na koncentrację </w:t>
      </w:r>
      <w:r w:rsidRPr="003D14B5">
        <w:rPr>
          <w:rFonts w:ascii="Trebuchet MS" w:hAnsi="Trebuchet MS"/>
          <w:color w:val="000000" w:themeColor="text1"/>
          <w:sz w:val="22"/>
          <w:szCs w:val="22"/>
        </w:rPr>
        <w:t xml:space="preserve">może kierować się tylko i wyłącznie przepisami ustawy o ochronie konkurencji i konsumentów. Nie </w:t>
      </w:r>
      <w:r w:rsidR="003D14B5" w:rsidRPr="003D14B5">
        <w:rPr>
          <w:rFonts w:ascii="Trebuchet MS" w:hAnsi="Trebuchet MS"/>
          <w:color w:val="000000" w:themeColor="text1"/>
          <w:sz w:val="22"/>
          <w:szCs w:val="22"/>
        </w:rPr>
        <w:t>może przy tym stosować innych aktów prawnych</w:t>
      </w:r>
      <w:r w:rsidRPr="003D14B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="003D14B5" w:rsidRPr="003D14B5">
        <w:rPr>
          <w:rFonts w:ascii="Trebuchet MS" w:hAnsi="Trebuchet MS"/>
          <w:color w:val="000000" w:themeColor="text1"/>
          <w:sz w:val="22"/>
          <w:szCs w:val="22"/>
        </w:rPr>
        <w:t>np.</w:t>
      </w:r>
      <w:r w:rsidRPr="003D14B5">
        <w:rPr>
          <w:rFonts w:ascii="Trebuchet MS" w:hAnsi="Trebuchet MS"/>
          <w:color w:val="000000" w:themeColor="text1"/>
          <w:sz w:val="22"/>
          <w:szCs w:val="22"/>
        </w:rPr>
        <w:t xml:space="preserve"> prawa farmaceutycznego. Dlatego jedyną przesłanką, w oparciu o którą Prezes UOKiK wydaje decyzje w sprawach  koncentracji, jest wpływ transakcji na konkurencję. </w:t>
      </w:r>
      <w:r w:rsidR="00C904F4">
        <w:rPr>
          <w:rFonts w:ascii="Trebuchet MS" w:hAnsi="Trebuchet MS" w:cs="Tahoma"/>
          <w:color w:val="000000" w:themeColor="text1"/>
          <w:sz w:val="22"/>
          <w:szCs w:val="22"/>
        </w:rPr>
        <w:t>Oceniając koncentrację, P</w:t>
      </w:r>
      <w:r w:rsidRPr="003D14B5">
        <w:rPr>
          <w:rFonts w:ascii="Trebuchet MS" w:hAnsi="Trebuchet MS" w:cs="Tahoma"/>
          <w:color w:val="000000" w:themeColor="text1"/>
          <w:sz w:val="22"/>
          <w:szCs w:val="22"/>
        </w:rPr>
        <w:t>rezes UOKiK może zakazać transakcji, wydać zgodę na jej dokonanie bądź uzależnić zgodę od spełnienia przez przedsiębiorcę dodatkowych warunków. Wydane decyzje są ważne przez dwa lata.</w:t>
      </w:r>
    </w:p>
    <w:p w:rsidR="00AF22B1" w:rsidRPr="003D14B5" w:rsidRDefault="00AF22B1" w:rsidP="00AF22B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3D14B5">
        <w:rPr>
          <w:rFonts w:ascii="Trebuchet MS" w:hAnsi="Trebuchet MS" w:cs="Tahoma"/>
          <w:color w:val="000000" w:themeColor="text1"/>
          <w:sz w:val="22"/>
          <w:szCs w:val="22"/>
        </w:rPr>
        <w:t>Wydana decyzja nie jest prawomocna. Zgłaszającemu przysługuje odwołanie do Sądu Ochrony Konkurencji i Konsumentów. Jednocześnie informujemy, że </w:t>
      </w:r>
      <w:hyperlink r:id="rId8" w:history="1">
        <w:r w:rsidRPr="003D14B5">
          <w:rPr>
            <w:rStyle w:val="Hipercze"/>
            <w:rFonts w:ascii="Trebuchet MS" w:eastAsia="Calibri" w:hAnsi="Trebuchet MS" w:cs="Tahoma"/>
            <w:color w:val="000000" w:themeColor="text1"/>
            <w:sz w:val="22"/>
            <w:szCs w:val="22"/>
          </w:rPr>
          <w:t>na stronie internetowej urzędu </w:t>
        </w:r>
      </w:hyperlink>
      <w:r w:rsidRPr="003D14B5">
        <w:rPr>
          <w:rFonts w:ascii="Trebuchet MS" w:hAnsi="Trebuchet MS" w:cs="Tahoma"/>
          <w:color w:val="000000" w:themeColor="text1"/>
          <w:sz w:val="22"/>
          <w:szCs w:val="22"/>
        </w:rPr>
        <w:t>zamieszczane są informacje na temat wszystkich prowadzonych przez UOKiK postępowań antymonopolowych w sprawach koncentracji.</w:t>
      </w:r>
    </w:p>
    <w:p w:rsidR="00CD1C1F" w:rsidRPr="00AF22B1" w:rsidRDefault="00CD1C1F" w:rsidP="00AF22B1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  <w:lang w:eastAsia="en-GB"/>
        </w:rPr>
      </w:pPr>
    </w:p>
    <w:p w:rsidR="00CD1C1F" w:rsidRPr="009C68A3" w:rsidRDefault="00CD1C1F" w:rsidP="00CD1C1F">
      <w:pPr>
        <w:spacing w:after="240" w:line="360" w:lineRule="auto"/>
        <w:jc w:val="both"/>
        <w:rPr>
          <w:color w:val="000000"/>
          <w:sz w:val="22"/>
        </w:rPr>
      </w:pPr>
    </w:p>
    <w:p w:rsidR="00E74B86" w:rsidRPr="00E97287" w:rsidRDefault="00E97287" w:rsidP="00AF22B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AD34FD">
        <w:rPr>
          <w:rFonts w:ascii="Trebuchet MS" w:hAnsi="Trebuchet MS" w:cs="Tahoma"/>
          <w:color w:val="000000" w:themeColor="text1"/>
          <w:sz w:val="22"/>
          <w:szCs w:val="22"/>
        </w:rPr>
        <w:t xml:space="preserve"> </w:t>
      </w:r>
    </w:p>
    <w:sectPr w:rsidR="00E74B86" w:rsidRPr="00E97287" w:rsidSect="00CD7932">
      <w:headerReference w:type="default" r:id="rId9"/>
      <w:footerReference w:type="default" r:id="rId10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23" w:rsidRDefault="00B10D23">
      <w:r>
        <w:separator/>
      </w:r>
    </w:p>
  </w:endnote>
  <w:endnote w:type="continuationSeparator" w:id="0">
    <w:p w:rsidR="00B10D23" w:rsidRDefault="00B1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783D38" wp14:editId="18D1751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93A2F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23" w:rsidRDefault="00B10D23">
      <w:r>
        <w:separator/>
      </w:r>
    </w:p>
  </w:footnote>
  <w:footnote w:type="continuationSeparator" w:id="0">
    <w:p w:rsidR="00B10D23" w:rsidRDefault="00B1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07AE816" wp14:editId="46267C38">
          <wp:extent cx="1400175" cy="54276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45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1F8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71436"/>
    <w:multiLevelType w:val="multilevel"/>
    <w:tmpl w:val="383CCEC4"/>
    <w:lvl w:ilvl="0">
      <w:start w:val="1"/>
      <w:numFmt w:val="bullet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Restart w:val="0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Restart w:val="0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Restart w:val="0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3402"/>
        </w:tabs>
        <w:ind w:left="3402" w:hanging="680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Restart w:val="0"/>
      <w:lvlText w:val=""/>
      <w:lvlJc w:val="left"/>
      <w:pPr>
        <w:tabs>
          <w:tab w:val="num" w:pos="4082"/>
        </w:tabs>
        <w:ind w:left="4082" w:hanging="680"/>
      </w:pPr>
      <w:rPr>
        <w:rFonts w:ascii="Symbol" w:hAnsi="Symbol" w:cs="Times New Roman" w:hint="default"/>
        <w:color w:val="auto"/>
      </w:rPr>
    </w:lvl>
    <w:lvl w:ilvl="6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082" w:hanging="680"/>
      </w:pPr>
      <w:rPr>
        <w:rFonts w:hint="default"/>
      </w:rPr>
    </w:lvl>
  </w:abstractNum>
  <w:abstractNum w:abstractNumId="8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1119"/>
    <w:multiLevelType w:val="hybridMultilevel"/>
    <w:tmpl w:val="3BAA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7E8"/>
    <w:rsid w:val="0000713A"/>
    <w:rsid w:val="00007E00"/>
    <w:rsid w:val="00011AF2"/>
    <w:rsid w:val="00023634"/>
    <w:rsid w:val="0002523D"/>
    <w:rsid w:val="00027A92"/>
    <w:rsid w:val="00034950"/>
    <w:rsid w:val="00042F96"/>
    <w:rsid w:val="000602BF"/>
    <w:rsid w:val="000651E9"/>
    <w:rsid w:val="00073AA7"/>
    <w:rsid w:val="00082EBD"/>
    <w:rsid w:val="00084553"/>
    <w:rsid w:val="000A74FA"/>
    <w:rsid w:val="000B149D"/>
    <w:rsid w:val="000B1AC5"/>
    <w:rsid w:val="000B7247"/>
    <w:rsid w:val="000F4EC3"/>
    <w:rsid w:val="0010559C"/>
    <w:rsid w:val="00107844"/>
    <w:rsid w:val="001142E4"/>
    <w:rsid w:val="00117785"/>
    <w:rsid w:val="00120D76"/>
    <w:rsid w:val="00120FBD"/>
    <w:rsid w:val="0012424D"/>
    <w:rsid w:val="00130D0E"/>
    <w:rsid w:val="0013159A"/>
    <w:rsid w:val="00135455"/>
    <w:rsid w:val="00143310"/>
    <w:rsid w:val="00144E9C"/>
    <w:rsid w:val="00145480"/>
    <w:rsid w:val="00147E6C"/>
    <w:rsid w:val="00161094"/>
    <w:rsid w:val="00163DF9"/>
    <w:rsid w:val="001666D6"/>
    <w:rsid w:val="00166B5D"/>
    <w:rsid w:val="001675EF"/>
    <w:rsid w:val="0017028A"/>
    <w:rsid w:val="00190D5A"/>
    <w:rsid w:val="00192A72"/>
    <w:rsid w:val="001979B5"/>
    <w:rsid w:val="00197F46"/>
    <w:rsid w:val="001A09E0"/>
    <w:rsid w:val="001A5F7C"/>
    <w:rsid w:val="001A6E5B"/>
    <w:rsid w:val="001A7451"/>
    <w:rsid w:val="001C1FAD"/>
    <w:rsid w:val="001D441C"/>
    <w:rsid w:val="001E188E"/>
    <w:rsid w:val="001E4F92"/>
    <w:rsid w:val="001E64EC"/>
    <w:rsid w:val="001E77FA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26C3"/>
    <w:rsid w:val="002A5D69"/>
    <w:rsid w:val="002B1DBF"/>
    <w:rsid w:val="002C0D5D"/>
    <w:rsid w:val="002C692D"/>
    <w:rsid w:val="002C6ABE"/>
    <w:rsid w:val="002E388C"/>
    <w:rsid w:val="002F1BF3"/>
    <w:rsid w:val="002F4D43"/>
    <w:rsid w:val="002F73D9"/>
    <w:rsid w:val="002F7FDF"/>
    <w:rsid w:val="00301B83"/>
    <w:rsid w:val="003056C6"/>
    <w:rsid w:val="00311B14"/>
    <w:rsid w:val="00324306"/>
    <w:rsid w:val="003278D6"/>
    <w:rsid w:val="003303F0"/>
    <w:rsid w:val="00331D0B"/>
    <w:rsid w:val="0034059B"/>
    <w:rsid w:val="00344048"/>
    <w:rsid w:val="0035019C"/>
    <w:rsid w:val="00360248"/>
    <w:rsid w:val="0036447C"/>
    <w:rsid w:val="00366A46"/>
    <w:rsid w:val="00377A0D"/>
    <w:rsid w:val="00380EEB"/>
    <w:rsid w:val="0038677D"/>
    <w:rsid w:val="003A63F3"/>
    <w:rsid w:val="003D14B5"/>
    <w:rsid w:val="003D3FF4"/>
    <w:rsid w:val="003D7161"/>
    <w:rsid w:val="003E373C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2CFA"/>
    <w:rsid w:val="004812E1"/>
    <w:rsid w:val="00486DB1"/>
    <w:rsid w:val="00493E10"/>
    <w:rsid w:val="004972E8"/>
    <w:rsid w:val="004A4089"/>
    <w:rsid w:val="004C0F9E"/>
    <w:rsid w:val="004C1243"/>
    <w:rsid w:val="004C4366"/>
    <w:rsid w:val="004C5C26"/>
    <w:rsid w:val="004F28E4"/>
    <w:rsid w:val="004F7E99"/>
    <w:rsid w:val="005003F9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7789A"/>
    <w:rsid w:val="00593935"/>
    <w:rsid w:val="00594D80"/>
    <w:rsid w:val="005973FD"/>
    <w:rsid w:val="00597C68"/>
    <w:rsid w:val="005A382B"/>
    <w:rsid w:val="005A4047"/>
    <w:rsid w:val="005C0D39"/>
    <w:rsid w:val="005C288F"/>
    <w:rsid w:val="005C6232"/>
    <w:rsid w:val="005D348E"/>
    <w:rsid w:val="005D6F7A"/>
    <w:rsid w:val="005E5B88"/>
    <w:rsid w:val="005E78EE"/>
    <w:rsid w:val="005F139F"/>
    <w:rsid w:val="005F1EBD"/>
    <w:rsid w:val="006063D0"/>
    <w:rsid w:val="00613C45"/>
    <w:rsid w:val="00621950"/>
    <w:rsid w:val="00633D4E"/>
    <w:rsid w:val="0063526F"/>
    <w:rsid w:val="00637E86"/>
    <w:rsid w:val="006422DE"/>
    <w:rsid w:val="006439FA"/>
    <w:rsid w:val="006670E6"/>
    <w:rsid w:val="0067485D"/>
    <w:rsid w:val="00677C49"/>
    <w:rsid w:val="00695096"/>
    <w:rsid w:val="006A2065"/>
    <w:rsid w:val="006A3D88"/>
    <w:rsid w:val="006A4A7A"/>
    <w:rsid w:val="006B0848"/>
    <w:rsid w:val="006B733D"/>
    <w:rsid w:val="006C34AE"/>
    <w:rsid w:val="006C67AF"/>
    <w:rsid w:val="006D3DC5"/>
    <w:rsid w:val="006E1D9B"/>
    <w:rsid w:val="006F143B"/>
    <w:rsid w:val="007039EC"/>
    <w:rsid w:val="007042D2"/>
    <w:rsid w:val="00712B46"/>
    <w:rsid w:val="00715671"/>
    <w:rsid w:val="0071572D"/>
    <w:rsid w:val="007157BA"/>
    <w:rsid w:val="007169F9"/>
    <w:rsid w:val="007174A6"/>
    <w:rsid w:val="007224B3"/>
    <w:rsid w:val="00723AA3"/>
    <w:rsid w:val="00731303"/>
    <w:rsid w:val="007402E0"/>
    <w:rsid w:val="0074489D"/>
    <w:rsid w:val="00746549"/>
    <w:rsid w:val="007514AD"/>
    <w:rsid w:val="0075524D"/>
    <w:rsid w:val="007560B0"/>
    <w:rsid w:val="007627D7"/>
    <w:rsid w:val="007743D2"/>
    <w:rsid w:val="00774EA3"/>
    <w:rsid w:val="00776C4F"/>
    <w:rsid w:val="007838E4"/>
    <w:rsid w:val="00783B72"/>
    <w:rsid w:val="007846DC"/>
    <w:rsid w:val="0079258B"/>
    <w:rsid w:val="007A19D8"/>
    <w:rsid w:val="007C2188"/>
    <w:rsid w:val="007E36E4"/>
    <w:rsid w:val="007E7FE9"/>
    <w:rsid w:val="007F0ACE"/>
    <w:rsid w:val="00800F0E"/>
    <w:rsid w:val="00804024"/>
    <w:rsid w:val="0081753E"/>
    <w:rsid w:val="00836D0A"/>
    <w:rsid w:val="0085010E"/>
    <w:rsid w:val="0085454F"/>
    <w:rsid w:val="0087354F"/>
    <w:rsid w:val="008859B6"/>
    <w:rsid w:val="00896985"/>
    <w:rsid w:val="008976EE"/>
    <w:rsid w:val="008A10CA"/>
    <w:rsid w:val="008A20AC"/>
    <w:rsid w:val="008A2C7D"/>
    <w:rsid w:val="008C53D0"/>
    <w:rsid w:val="008D527A"/>
    <w:rsid w:val="008D56DA"/>
    <w:rsid w:val="008D5771"/>
    <w:rsid w:val="008E2C74"/>
    <w:rsid w:val="008F472E"/>
    <w:rsid w:val="009007DC"/>
    <w:rsid w:val="0090161B"/>
    <w:rsid w:val="00902556"/>
    <w:rsid w:val="0090338C"/>
    <w:rsid w:val="00907E8A"/>
    <w:rsid w:val="0091048E"/>
    <w:rsid w:val="00913F9C"/>
    <w:rsid w:val="00917117"/>
    <w:rsid w:val="00924ABC"/>
    <w:rsid w:val="00931D1B"/>
    <w:rsid w:val="00934053"/>
    <w:rsid w:val="00940E8F"/>
    <w:rsid w:val="0095309C"/>
    <w:rsid w:val="0095451B"/>
    <w:rsid w:val="009652F2"/>
    <w:rsid w:val="009719ED"/>
    <w:rsid w:val="00986C37"/>
    <w:rsid w:val="00997528"/>
    <w:rsid w:val="0099796A"/>
    <w:rsid w:val="009C1346"/>
    <w:rsid w:val="009D05C8"/>
    <w:rsid w:val="009E3C0B"/>
    <w:rsid w:val="00A04E39"/>
    <w:rsid w:val="00A06DBA"/>
    <w:rsid w:val="00A13244"/>
    <w:rsid w:val="00A16CBA"/>
    <w:rsid w:val="00A239AA"/>
    <w:rsid w:val="00A31E58"/>
    <w:rsid w:val="00A439E8"/>
    <w:rsid w:val="00A45753"/>
    <w:rsid w:val="00A53423"/>
    <w:rsid w:val="00A535CA"/>
    <w:rsid w:val="00A62659"/>
    <w:rsid w:val="00A65F20"/>
    <w:rsid w:val="00A76293"/>
    <w:rsid w:val="00A77DA2"/>
    <w:rsid w:val="00A85D9D"/>
    <w:rsid w:val="00A92C4C"/>
    <w:rsid w:val="00A93192"/>
    <w:rsid w:val="00AA602D"/>
    <w:rsid w:val="00AA7931"/>
    <w:rsid w:val="00AB46C8"/>
    <w:rsid w:val="00AB572D"/>
    <w:rsid w:val="00AD34FD"/>
    <w:rsid w:val="00AE2923"/>
    <w:rsid w:val="00AE7F9D"/>
    <w:rsid w:val="00AF1794"/>
    <w:rsid w:val="00AF22B1"/>
    <w:rsid w:val="00B028F7"/>
    <w:rsid w:val="00B10D23"/>
    <w:rsid w:val="00B22863"/>
    <w:rsid w:val="00B32AA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9237D"/>
    <w:rsid w:val="00B975D1"/>
    <w:rsid w:val="00BA26F7"/>
    <w:rsid w:val="00BA79F0"/>
    <w:rsid w:val="00BA7A3A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126"/>
    <w:rsid w:val="00C27366"/>
    <w:rsid w:val="00C357D8"/>
    <w:rsid w:val="00C37FF8"/>
    <w:rsid w:val="00C63AA8"/>
    <w:rsid w:val="00C7783C"/>
    <w:rsid w:val="00C81210"/>
    <w:rsid w:val="00C904F4"/>
    <w:rsid w:val="00CA6B58"/>
    <w:rsid w:val="00CB1AE6"/>
    <w:rsid w:val="00CB1F27"/>
    <w:rsid w:val="00CB3ED4"/>
    <w:rsid w:val="00CB3F86"/>
    <w:rsid w:val="00CD0A17"/>
    <w:rsid w:val="00CD1C1F"/>
    <w:rsid w:val="00CD34F0"/>
    <w:rsid w:val="00CD382E"/>
    <w:rsid w:val="00CD4845"/>
    <w:rsid w:val="00CD7932"/>
    <w:rsid w:val="00CE0954"/>
    <w:rsid w:val="00CE586B"/>
    <w:rsid w:val="00CF11F7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83A00"/>
    <w:rsid w:val="00D92F52"/>
    <w:rsid w:val="00D956C1"/>
    <w:rsid w:val="00DA32DE"/>
    <w:rsid w:val="00DA753F"/>
    <w:rsid w:val="00DB1953"/>
    <w:rsid w:val="00DC182C"/>
    <w:rsid w:val="00DC5754"/>
    <w:rsid w:val="00DD28F7"/>
    <w:rsid w:val="00DD34A3"/>
    <w:rsid w:val="00DD6056"/>
    <w:rsid w:val="00DE1BB5"/>
    <w:rsid w:val="00DE7C6A"/>
    <w:rsid w:val="00DF2857"/>
    <w:rsid w:val="00DF782B"/>
    <w:rsid w:val="00E03AEF"/>
    <w:rsid w:val="00E102DE"/>
    <w:rsid w:val="00E173F9"/>
    <w:rsid w:val="00E24825"/>
    <w:rsid w:val="00E42093"/>
    <w:rsid w:val="00E522AD"/>
    <w:rsid w:val="00E551A2"/>
    <w:rsid w:val="00E64103"/>
    <w:rsid w:val="00E74B86"/>
    <w:rsid w:val="00E76CD1"/>
    <w:rsid w:val="00E856D8"/>
    <w:rsid w:val="00E87CB3"/>
    <w:rsid w:val="00E91F73"/>
    <w:rsid w:val="00E97287"/>
    <w:rsid w:val="00EA0BFC"/>
    <w:rsid w:val="00EB6B3C"/>
    <w:rsid w:val="00EC75C9"/>
    <w:rsid w:val="00EE4AD8"/>
    <w:rsid w:val="00EF2D82"/>
    <w:rsid w:val="00EF502D"/>
    <w:rsid w:val="00F139AC"/>
    <w:rsid w:val="00F21EAC"/>
    <w:rsid w:val="00F3243D"/>
    <w:rsid w:val="00F46D0D"/>
    <w:rsid w:val="00F65C70"/>
    <w:rsid w:val="00F92B59"/>
    <w:rsid w:val="00F948BC"/>
    <w:rsid w:val="00F960CF"/>
    <w:rsid w:val="00FA10A3"/>
    <w:rsid w:val="00FA1226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dolnego">
    <w:name w:val="footnote text"/>
    <w:aliases w:val="Car,fn,FN,Texto nota pie Car,Char Char,Footnote Text Char Car,ALTS FOOTNOTE,Mod-Footnote Text,ALTS FOOTNOTE Char,Footnote Text Char1 Char,Footnote Text Char Char1 Char,ft Char Char Char,S_footer,Char Char Char,S_foot,FT"/>
    <w:basedOn w:val="Normalny"/>
    <w:link w:val="TekstprzypisudolnegoZnak"/>
    <w:unhideWhenUsed/>
    <w:qFormat/>
    <w:rsid w:val="00C37FF8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Car Znak,fn Znak,FN Znak,Texto nota pie Car Znak,Char Char Znak,Footnote Text Char Car Znak,ALTS FOOTNOTE Znak,Mod-Footnote Text Znak,ALTS FOOTNOTE Char Znak,Footnote Text Char1 Char Znak,Footnote Text Char Char1 Char Znak"/>
    <w:basedOn w:val="Domylnaczcionkaakapitu"/>
    <w:link w:val="Tekstprzypisudolnego"/>
    <w:rsid w:val="00C37FF8"/>
    <w:rPr>
      <w:sz w:val="20"/>
      <w:szCs w:val="20"/>
    </w:rPr>
  </w:style>
  <w:style w:type="character" w:styleId="Odwoanieprzypisudolnego">
    <w:name w:val="footnote reference"/>
    <w:aliases w:val="(NECG) Footnote Reference,Nota,Footnote symbol,Footnote number,Char1,Ref,de nota al pie,Z_Footnote Text,fr,o,fußzeile !!!,Style 4,Style 131,Style 27,Style 36,Style 45,-E Fußnotenzeichen,FC,Style 3,Appel note de bas de p, Char1"/>
    <w:basedOn w:val="Domylnaczcionkaakapitu"/>
    <w:unhideWhenUsed/>
    <w:qFormat/>
    <w:rsid w:val="00C37FF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670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70E6"/>
    <w:rPr>
      <w:i/>
      <w:iCs/>
    </w:rPr>
  </w:style>
  <w:style w:type="paragraph" w:customStyle="1" w:styleId="Body">
    <w:name w:val="Body"/>
    <w:basedOn w:val="Normalny"/>
    <w:rsid w:val="0057789A"/>
    <w:pPr>
      <w:spacing w:after="140" w:line="290" w:lineRule="auto"/>
      <w:jc w:val="both"/>
    </w:pPr>
    <w:rPr>
      <w:rFonts w:ascii="Arial" w:hAnsi="Arial"/>
      <w:kern w:val="20"/>
      <w:sz w:val="20"/>
      <w:szCs w:val="24"/>
    </w:rPr>
  </w:style>
  <w:style w:type="paragraph" w:customStyle="1" w:styleId="dashbullet2">
    <w:name w:val="dash bullet 2"/>
    <w:basedOn w:val="Normalny"/>
    <w:rsid w:val="0057789A"/>
    <w:pPr>
      <w:numPr>
        <w:numId w:val="7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85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905A-3F15-4E14-9702-259749A6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2021-11-10T12:26:00Z</cp:lastPrinted>
  <dcterms:created xsi:type="dcterms:W3CDTF">2021-11-17T18:15:00Z</dcterms:created>
  <dcterms:modified xsi:type="dcterms:W3CDTF">2021-11-18T07:36:00Z</dcterms:modified>
</cp:coreProperties>
</file>