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03DD" w14:textId="2982EF92" w:rsidR="00E90AD5" w:rsidRPr="0024118E" w:rsidRDefault="00E90AD5" w:rsidP="00E90AD5">
      <w:pPr>
        <w:spacing w:line="360" w:lineRule="auto"/>
        <w:jc w:val="both"/>
        <w:rPr>
          <w:sz w:val="32"/>
          <w:szCs w:val="32"/>
        </w:rPr>
      </w:pPr>
      <w:r w:rsidRPr="00E90AD5">
        <w:rPr>
          <w:sz w:val="32"/>
          <w:szCs w:val="32"/>
        </w:rPr>
        <w:t>KAMPANIA PREZESA UOKIK „POLICZ I NIE PRZELICZ SIĘ</w:t>
      </w:r>
      <w:r>
        <w:rPr>
          <w:sz w:val="32"/>
          <w:szCs w:val="32"/>
        </w:rPr>
        <w:t>!</w:t>
      </w:r>
      <w:r w:rsidRPr="00E90AD5">
        <w:rPr>
          <w:sz w:val="32"/>
          <w:szCs w:val="32"/>
        </w:rPr>
        <w:t xml:space="preserve">”- </w:t>
      </w:r>
      <w:r w:rsidR="00240320">
        <w:rPr>
          <w:sz w:val="32"/>
          <w:szCs w:val="32"/>
        </w:rPr>
        <w:t>SIŁA PRZEKAZU DZI</w:t>
      </w:r>
      <w:r w:rsidR="00B32036">
        <w:rPr>
          <w:sz w:val="32"/>
          <w:szCs w:val="32"/>
        </w:rPr>
        <w:t>Ę</w:t>
      </w:r>
      <w:r w:rsidR="00240320">
        <w:rPr>
          <w:sz w:val="32"/>
          <w:szCs w:val="32"/>
        </w:rPr>
        <w:t>KI WSPÓŁPRACY</w:t>
      </w:r>
    </w:p>
    <w:p w14:paraId="0751D85D" w14:textId="77777777" w:rsidR="00E90AD5" w:rsidRPr="00E90AD5" w:rsidRDefault="00E90AD5" w:rsidP="00E90AD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90AD5">
        <w:rPr>
          <w:rFonts w:cs="Tahoma"/>
          <w:b/>
          <w:bCs/>
          <w:color w:val="000000" w:themeColor="text1"/>
          <w:sz w:val="22"/>
          <w:lang w:eastAsia="en-GB"/>
        </w:rPr>
        <w:t xml:space="preserve">Trwa ogólnopolska kampania społeczna Prezesa UOKiK pod hasłem „Policz i nie przelicz się!” </w:t>
      </w:r>
    </w:p>
    <w:p w14:paraId="69E614D1" w14:textId="29408FBE" w:rsidR="00E90AD5" w:rsidRPr="00E90AD5" w:rsidRDefault="00B32036" w:rsidP="00E90AD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Do tej pory </w:t>
      </w:r>
      <w:r w:rsidR="0083227F"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akcję </w:t>
      </w:r>
      <w:r w:rsidR="0083227F">
        <w:rPr>
          <w:rFonts w:cs="Tahoma"/>
          <w:b/>
          <w:bCs/>
          <w:color w:val="000000" w:themeColor="text1"/>
          <w:sz w:val="22"/>
          <w:lang w:eastAsia="en-GB"/>
        </w:rPr>
        <w:t xml:space="preserve">zaangażowało się </w:t>
      </w:r>
      <w:r>
        <w:rPr>
          <w:rFonts w:cs="Tahoma"/>
          <w:b/>
          <w:bCs/>
          <w:color w:val="000000" w:themeColor="text1"/>
          <w:sz w:val="22"/>
          <w:lang w:eastAsia="en-GB"/>
        </w:rPr>
        <w:t>blisko 180 mediów i instytucji.</w:t>
      </w:r>
    </w:p>
    <w:p w14:paraId="2F5E2A73" w14:textId="78DDB65F" w:rsidR="00E90AD5" w:rsidRPr="0026363A" w:rsidRDefault="009F43FC" w:rsidP="00E90AD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Dziękujemy za dotychczasowe wsparcie i z</w:t>
      </w:r>
      <w:r w:rsidR="00B32036">
        <w:rPr>
          <w:rFonts w:cs="Tahoma"/>
          <w:b/>
          <w:bCs/>
          <w:color w:val="000000" w:themeColor="text1"/>
          <w:sz w:val="22"/>
          <w:lang w:eastAsia="en-GB"/>
        </w:rPr>
        <w:t xml:space="preserve">achęcamy do dalszego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włączania się w </w:t>
      </w:r>
      <w:r w:rsidR="00B32036">
        <w:rPr>
          <w:rFonts w:cs="Tahoma"/>
          <w:b/>
          <w:bCs/>
          <w:color w:val="000000" w:themeColor="text1"/>
          <w:sz w:val="22"/>
          <w:lang w:eastAsia="en-GB"/>
        </w:rPr>
        <w:t>kampani</w:t>
      </w:r>
      <w:r>
        <w:rPr>
          <w:rFonts w:cs="Tahoma"/>
          <w:b/>
          <w:bCs/>
          <w:color w:val="000000" w:themeColor="text1"/>
          <w:sz w:val="22"/>
          <w:lang w:eastAsia="en-GB"/>
        </w:rPr>
        <w:t>ę.</w:t>
      </w:r>
    </w:p>
    <w:p w14:paraId="4A8F39A5" w14:textId="4FE121DB" w:rsidR="00E90AD5" w:rsidRDefault="00E90AD5" w:rsidP="00E90AD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[Warszawa, 6 października 2021 r.]</w:t>
      </w:r>
      <w:r>
        <w:rPr>
          <w:sz w:val="22"/>
        </w:rPr>
        <w:t xml:space="preserve"> </w:t>
      </w:r>
      <w:r w:rsidRPr="00E90AD5">
        <w:rPr>
          <w:sz w:val="22"/>
        </w:rPr>
        <w:t xml:space="preserve">Inwestowanie wymaga przemyślanych decyzji oraz wnikliwej analizy </w:t>
      </w:r>
      <w:r w:rsidR="006871FC">
        <w:rPr>
          <w:sz w:val="22"/>
        </w:rPr>
        <w:t xml:space="preserve">własnej </w:t>
      </w:r>
      <w:r w:rsidRPr="00E90AD5">
        <w:rPr>
          <w:sz w:val="22"/>
        </w:rPr>
        <w:t>sytuacji</w:t>
      </w:r>
      <w:r w:rsidR="006871FC">
        <w:rPr>
          <w:sz w:val="22"/>
        </w:rPr>
        <w:t>, a także sytuacji</w:t>
      </w:r>
      <w:r w:rsidRPr="00E90AD5">
        <w:rPr>
          <w:sz w:val="22"/>
        </w:rPr>
        <w:t xml:space="preserve"> rynkowej</w:t>
      </w:r>
      <w:r w:rsidR="006871FC">
        <w:rPr>
          <w:sz w:val="22"/>
        </w:rPr>
        <w:t>.</w:t>
      </w:r>
      <w:r w:rsidRPr="00E90AD5">
        <w:rPr>
          <w:sz w:val="22"/>
        </w:rPr>
        <w:t xml:space="preserve"> W kampanii </w:t>
      </w:r>
      <w:r w:rsidRPr="00E90AD5">
        <w:rPr>
          <w:b/>
          <w:sz w:val="22"/>
        </w:rPr>
        <w:t>„Policz i nie przelicz się!”</w:t>
      </w:r>
      <w:r w:rsidRPr="00E90AD5">
        <w:rPr>
          <w:sz w:val="22"/>
        </w:rPr>
        <w:t xml:space="preserve"> Prezes UOK</w:t>
      </w:r>
      <w:r w:rsidR="00B32036">
        <w:rPr>
          <w:sz w:val="22"/>
        </w:rPr>
        <w:t>i</w:t>
      </w:r>
      <w:r w:rsidRPr="00E90AD5">
        <w:rPr>
          <w:sz w:val="22"/>
        </w:rPr>
        <w:t xml:space="preserve">K zwraca uwagę społeczeństwa </w:t>
      </w:r>
      <w:r w:rsidRPr="00E90AD5">
        <w:rPr>
          <w:b/>
          <w:sz w:val="22"/>
        </w:rPr>
        <w:t>na ryzyko utraty oszczędności i konieczność zachowania rozwagi przy podejmowaniu decyzji inwestycyjnych</w:t>
      </w:r>
      <w:r w:rsidRPr="00E90AD5">
        <w:rPr>
          <w:sz w:val="22"/>
        </w:rPr>
        <w:t>.</w:t>
      </w:r>
    </w:p>
    <w:p w14:paraId="4D254FB1" w14:textId="65E91C3C" w:rsidR="00BF6D3E" w:rsidRDefault="00E90AD5" w:rsidP="00E90AD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E90AD5">
        <w:rPr>
          <w:i/>
          <w:sz w:val="22"/>
        </w:rPr>
        <w:t xml:space="preserve">W kampanii „Policz i nie przelicz się” zachęcam do mądrego i przemyślanego lokowania oszczędności. O inwestycjach </w:t>
      </w:r>
      <w:r w:rsidR="00D642ED">
        <w:rPr>
          <w:i/>
          <w:sz w:val="22"/>
        </w:rPr>
        <w:t>trzeba</w:t>
      </w:r>
      <w:r w:rsidR="00D642ED" w:rsidRPr="00E90AD5">
        <w:rPr>
          <w:i/>
          <w:sz w:val="22"/>
        </w:rPr>
        <w:t xml:space="preserve"> </w:t>
      </w:r>
      <w:r w:rsidRPr="00E90AD5">
        <w:rPr>
          <w:i/>
          <w:sz w:val="22"/>
        </w:rPr>
        <w:t>myśleć długofalowo i rozważyć wszelkie ewentualności. Należy pamiętać, że jedyne, co w nich pewne</w:t>
      </w:r>
      <w:r w:rsidR="00233F13">
        <w:rPr>
          <w:i/>
          <w:sz w:val="22"/>
        </w:rPr>
        <w:t>,</w:t>
      </w:r>
      <w:r w:rsidRPr="00E90AD5">
        <w:rPr>
          <w:i/>
          <w:sz w:val="22"/>
        </w:rPr>
        <w:t xml:space="preserve"> to ryzyko. </w:t>
      </w:r>
      <w:r w:rsidR="00233F13">
        <w:rPr>
          <w:i/>
          <w:sz w:val="22"/>
        </w:rPr>
        <w:t>W przygotowanych</w:t>
      </w:r>
      <w:r w:rsidR="00B65A80" w:rsidRPr="00B65A80">
        <w:rPr>
          <w:i/>
          <w:sz w:val="22"/>
        </w:rPr>
        <w:t xml:space="preserve"> komunikatach informuje</w:t>
      </w:r>
      <w:r w:rsidR="00233F13">
        <w:rPr>
          <w:i/>
          <w:sz w:val="22"/>
        </w:rPr>
        <w:t>my</w:t>
      </w:r>
      <w:r w:rsidR="00B65A80" w:rsidRPr="00B65A80">
        <w:rPr>
          <w:i/>
          <w:sz w:val="22"/>
        </w:rPr>
        <w:t xml:space="preserve"> między innymi w jaki sposób </w:t>
      </w:r>
      <w:r w:rsidR="00233F13">
        <w:rPr>
          <w:i/>
          <w:sz w:val="22"/>
        </w:rPr>
        <w:t>ograniczyć ryzyka inwestycji</w:t>
      </w:r>
      <w:r w:rsidR="00B65A80" w:rsidRPr="00B65A80">
        <w:rPr>
          <w:i/>
          <w:sz w:val="22"/>
        </w:rPr>
        <w:t xml:space="preserve"> i na co zwracać uwagę, aby nadmiernie się nie narażać</w:t>
      </w:r>
      <w:r w:rsidR="00D642ED">
        <w:rPr>
          <w:i/>
          <w:sz w:val="22"/>
        </w:rPr>
        <w:t>.</w:t>
      </w:r>
      <w:r w:rsidR="00B65A80">
        <w:rPr>
          <w:i/>
          <w:sz w:val="22"/>
        </w:rPr>
        <w:t xml:space="preserve"> </w:t>
      </w:r>
      <w:r w:rsidR="00D642ED">
        <w:rPr>
          <w:i/>
          <w:sz w:val="22"/>
        </w:rPr>
        <w:t>R</w:t>
      </w:r>
      <w:r w:rsidR="00B65A80">
        <w:rPr>
          <w:i/>
          <w:sz w:val="22"/>
        </w:rPr>
        <w:t>ekomenduj</w:t>
      </w:r>
      <w:r w:rsidR="00D642ED">
        <w:rPr>
          <w:i/>
          <w:sz w:val="22"/>
        </w:rPr>
        <w:t>ę</w:t>
      </w:r>
      <w:r w:rsidR="00B65A80">
        <w:rPr>
          <w:i/>
          <w:sz w:val="22"/>
        </w:rPr>
        <w:t xml:space="preserve"> też</w:t>
      </w:r>
      <w:r w:rsidRPr="00E90AD5">
        <w:rPr>
          <w:i/>
          <w:sz w:val="22"/>
        </w:rPr>
        <w:t xml:space="preserve"> chłodne i rozważne podejmowanie decyzji dotycząc</w:t>
      </w:r>
      <w:r w:rsidR="00D642ED">
        <w:rPr>
          <w:i/>
          <w:sz w:val="22"/>
        </w:rPr>
        <w:t>ych</w:t>
      </w:r>
      <w:r w:rsidRPr="00E90AD5">
        <w:rPr>
          <w:i/>
          <w:sz w:val="22"/>
        </w:rPr>
        <w:t xml:space="preserve"> dysponowania własnym kapitałem </w:t>
      </w:r>
      <w:r w:rsidRPr="00E90AD5">
        <w:rPr>
          <w:sz w:val="22"/>
        </w:rPr>
        <w:t xml:space="preserve">– </w:t>
      </w:r>
      <w:r w:rsidR="00782FAB">
        <w:rPr>
          <w:sz w:val="22"/>
        </w:rPr>
        <w:t>radzi</w:t>
      </w:r>
      <w:r w:rsidRPr="00E90AD5">
        <w:rPr>
          <w:sz w:val="22"/>
        </w:rPr>
        <w:t xml:space="preserve"> </w:t>
      </w:r>
      <w:r w:rsidR="00782FAB">
        <w:rPr>
          <w:sz w:val="22"/>
        </w:rPr>
        <w:t>P</w:t>
      </w:r>
      <w:r w:rsidRPr="00E90AD5">
        <w:rPr>
          <w:sz w:val="22"/>
        </w:rPr>
        <w:t xml:space="preserve">rezes </w:t>
      </w:r>
      <w:r w:rsidR="00782FAB">
        <w:rPr>
          <w:sz w:val="22"/>
        </w:rPr>
        <w:t xml:space="preserve">UOKiK </w:t>
      </w:r>
      <w:r w:rsidRPr="00E90AD5">
        <w:rPr>
          <w:sz w:val="22"/>
        </w:rPr>
        <w:t xml:space="preserve">Tomasz Chróstny. </w:t>
      </w:r>
    </w:p>
    <w:p w14:paraId="7B73917A" w14:textId="731F69ED" w:rsidR="00E90AD5" w:rsidRPr="00E90AD5" w:rsidRDefault="00E90AD5" w:rsidP="00E90AD5">
      <w:pPr>
        <w:spacing w:after="240" w:line="360" w:lineRule="auto"/>
        <w:jc w:val="both"/>
        <w:rPr>
          <w:b/>
          <w:sz w:val="22"/>
        </w:rPr>
      </w:pPr>
      <w:r w:rsidRPr="00E90AD5">
        <w:rPr>
          <w:b/>
          <w:sz w:val="22"/>
        </w:rPr>
        <w:t>W ramach kampanii UOKiK:</w:t>
      </w:r>
    </w:p>
    <w:p w14:paraId="1BA0DF7F" w14:textId="1F380F15" w:rsidR="00E90AD5" w:rsidRPr="00E90AD5" w:rsidRDefault="00E90AD5" w:rsidP="00E90AD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E90AD5">
        <w:rPr>
          <w:sz w:val="22"/>
        </w:rPr>
        <w:t xml:space="preserve">stworzył dwa 30-sekundowe </w:t>
      </w:r>
      <w:hyperlink r:id="rId7" w:history="1">
        <w:r w:rsidRPr="00782FAB">
          <w:rPr>
            <w:rStyle w:val="Hipercze"/>
            <w:b/>
            <w:sz w:val="22"/>
          </w:rPr>
          <w:t>spoty</w:t>
        </w:r>
      </w:hyperlink>
      <w:r w:rsidRPr="00E90AD5">
        <w:rPr>
          <w:sz w:val="22"/>
        </w:rPr>
        <w:t xml:space="preserve"> emitowane w telewizji i radio, ostrzegające przed realną stratą zainwestowanych środków i ewentualn</w:t>
      </w:r>
      <w:r w:rsidR="00782FAB">
        <w:rPr>
          <w:sz w:val="22"/>
        </w:rPr>
        <w:t>ą niemożliwością spłaty kredytu</w:t>
      </w:r>
      <w:r w:rsidR="00D642ED">
        <w:rPr>
          <w:sz w:val="22"/>
        </w:rPr>
        <w:t>,</w:t>
      </w:r>
    </w:p>
    <w:p w14:paraId="05AACD74" w14:textId="44A767E7" w:rsidR="00E90AD5" w:rsidRPr="00E90AD5" w:rsidRDefault="00E90AD5" w:rsidP="00E90AD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E90AD5">
        <w:rPr>
          <w:sz w:val="22"/>
        </w:rPr>
        <w:t xml:space="preserve">przygotował </w:t>
      </w:r>
      <w:hyperlink r:id="rId8" w:history="1">
        <w:r w:rsidRPr="00782FAB">
          <w:rPr>
            <w:rStyle w:val="Hipercze"/>
            <w:b/>
            <w:sz w:val="22"/>
          </w:rPr>
          <w:t>kalkulator</w:t>
        </w:r>
      </w:hyperlink>
      <w:r w:rsidRPr="00E90AD5">
        <w:rPr>
          <w:sz w:val="22"/>
        </w:rPr>
        <w:t>, dzięki któremu można sprawdzić, o ile orientacyjnie wzrośnie rata kredytu po wzroście stóp procentowych</w:t>
      </w:r>
      <w:r w:rsidR="00D642ED">
        <w:rPr>
          <w:sz w:val="22"/>
        </w:rPr>
        <w:t>,</w:t>
      </w:r>
      <w:r w:rsidRPr="00E90AD5">
        <w:rPr>
          <w:sz w:val="22"/>
        </w:rPr>
        <w:t xml:space="preserve"> </w:t>
      </w:r>
    </w:p>
    <w:p w14:paraId="0498851B" w14:textId="6549E980" w:rsidR="00E90AD5" w:rsidRPr="00E90AD5" w:rsidRDefault="00E90AD5" w:rsidP="00E90AD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E90AD5">
        <w:rPr>
          <w:sz w:val="22"/>
        </w:rPr>
        <w:t xml:space="preserve">zorganizował </w:t>
      </w:r>
      <w:hyperlink r:id="rId9" w:history="1">
        <w:proofErr w:type="spellStart"/>
        <w:r w:rsidRPr="00782FAB">
          <w:rPr>
            <w:rStyle w:val="Hipercze"/>
            <w:b/>
            <w:sz w:val="22"/>
          </w:rPr>
          <w:t>webinar</w:t>
        </w:r>
        <w:proofErr w:type="spellEnd"/>
        <w:r w:rsidRPr="00782FAB">
          <w:rPr>
            <w:rStyle w:val="Hipercze"/>
            <w:sz w:val="22"/>
          </w:rPr>
          <w:t xml:space="preserve"> </w:t>
        </w:r>
        <w:r w:rsidRPr="00782FAB">
          <w:rPr>
            <w:rStyle w:val="Hipercze"/>
            <w:b/>
            <w:sz w:val="22"/>
          </w:rPr>
          <w:t>z ekspertami</w:t>
        </w:r>
      </w:hyperlink>
      <w:r w:rsidRPr="00E90AD5">
        <w:rPr>
          <w:sz w:val="22"/>
        </w:rPr>
        <w:t xml:space="preserve"> o inwestowaniu, zakupie nieruchomości na kredyt i ryzykach związanych z niskimi obecnie stopami procentowymi</w:t>
      </w:r>
      <w:r w:rsidR="00D642ED">
        <w:rPr>
          <w:sz w:val="22"/>
        </w:rPr>
        <w:t>,</w:t>
      </w:r>
    </w:p>
    <w:p w14:paraId="6A37057E" w14:textId="5CA31C02" w:rsidR="00E90AD5" w:rsidRPr="00E90AD5" w:rsidRDefault="00E90AD5" w:rsidP="00E90AD5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E90AD5">
        <w:rPr>
          <w:sz w:val="22"/>
        </w:rPr>
        <w:t xml:space="preserve">opublikował serię </w:t>
      </w:r>
      <w:hyperlink r:id="rId10" w:history="1">
        <w:r w:rsidRPr="00782FAB">
          <w:rPr>
            <w:rStyle w:val="Hipercze"/>
            <w:b/>
            <w:sz w:val="22"/>
          </w:rPr>
          <w:t>edukacyjnych komunikatów</w:t>
        </w:r>
      </w:hyperlink>
      <w:r w:rsidRPr="00E90AD5">
        <w:rPr>
          <w:sz w:val="22"/>
        </w:rPr>
        <w:t xml:space="preserve"> poświęconych m.in. kredytom hipotecznym, funduszom inwestycyjnym, inwestowaniu w nieruchomości k</w:t>
      </w:r>
      <w:r w:rsidR="00782FAB">
        <w:rPr>
          <w:sz w:val="22"/>
        </w:rPr>
        <w:t>omercyjne czy akcje i obligacje.</w:t>
      </w:r>
    </w:p>
    <w:p w14:paraId="5BDAA4D0" w14:textId="32325D75" w:rsidR="00E90AD5" w:rsidRPr="00E90AD5" w:rsidRDefault="00E90AD5" w:rsidP="00E90AD5">
      <w:pPr>
        <w:spacing w:after="240" w:line="360" w:lineRule="auto"/>
        <w:jc w:val="both"/>
        <w:rPr>
          <w:sz w:val="22"/>
        </w:rPr>
      </w:pPr>
      <w:r w:rsidRPr="00E90AD5">
        <w:rPr>
          <w:sz w:val="22"/>
        </w:rPr>
        <w:lastRenderedPageBreak/>
        <w:t xml:space="preserve">Aby dotrzeć do jak największej liczby konsumentów, Prezes UOKiK zwrócił się do mediów i instytucji z prośbą </w:t>
      </w:r>
      <w:r w:rsidR="00E3170B">
        <w:rPr>
          <w:sz w:val="22"/>
        </w:rPr>
        <w:t xml:space="preserve">o </w:t>
      </w:r>
      <w:r w:rsidRPr="00E90AD5">
        <w:rPr>
          <w:sz w:val="22"/>
        </w:rPr>
        <w:t xml:space="preserve">włączenie się w promocję. W efekcie spoty oraz materiały dotyczące kampanii emitowane </w:t>
      </w:r>
      <w:r w:rsidR="00076712">
        <w:rPr>
          <w:sz w:val="22"/>
        </w:rPr>
        <w:t xml:space="preserve">i publikowane </w:t>
      </w:r>
      <w:r w:rsidRPr="00E90AD5">
        <w:rPr>
          <w:sz w:val="22"/>
        </w:rPr>
        <w:t xml:space="preserve">były przez </w:t>
      </w:r>
      <w:r w:rsidR="006A01EE" w:rsidRPr="00DB3C54">
        <w:rPr>
          <w:b/>
          <w:sz w:val="22"/>
        </w:rPr>
        <w:t>1</w:t>
      </w:r>
      <w:r w:rsidR="006A01EE">
        <w:rPr>
          <w:b/>
          <w:sz w:val="22"/>
        </w:rPr>
        <w:t>77</w:t>
      </w:r>
      <w:r w:rsidR="006A01EE" w:rsidRPr="00DB3C54">
        <w:rPr>
          <w:b/>
          <w:sz w:val="22"/>
        </w:rPr>
        <w:t xml:space="preserve"> </w:t>
      </w:r>
      <w:r w:rsidRPr="00E90AD5">
        <w:rPr>
          <w:b/>
          <w:sz w:val="22"/>
        </w:rPr>
        <w:t>mediów</w:t>
      </w:r>
      <w:r w:rsidR="003E0714">
        <w:rPr>
          <w:b/>
          <w:sz w:val="22"/>
        </w:rPr>
        <w:t>,</w:t>
      </w:r>
      <w:r w:rsidRPr="00E90AD5">
        <w:rPr>
          <w:b/>
          <w:sz w:val="22"/>
        </w:rPr>
        <w:t xml:space="preserve"> instytucji</w:t>
      </w:r>
      <w:r w:rsidR="003E0714">
        <w:rPr>
          <w:b/>
          <w:sz w:val="22"/>
        </w:rPr>
        <w:t>, przedsiębiorstw</w:t>
      </w:r>
      <w:r w:rsidRPr="00E90AD5">
        <w:rPr>
          <w:sz w:val="22"/>
        </w:rPr>
        <w:t xml:space="preserve">. Dzięki synergii </w:t>
      </w:r>
      <w:r w:rsidR="00D642ED">
        <w:rPr>
          <w:sz w:val="22"/>
        </w:rPr>
        <w:t xml:space="preserve">różnych działań </w:t>
      </w:r>
      <w:r w:rsidRPr="00E90AD5">
        <w:rPr>
          <w:sz w:val="22"/>
        </w:rPr>
        <w:t xml:space="preserve">i zaangażowaniu tak wielu podmiotów możliwe było dotarcie z komunikatami do szerokiego grona konsumentów. </w:t>
      </w:r>
    </w:p>
    <w:p w14:paraId="6DF1AAEF" w14:textId="6456DA34" w:rsidR="00E90AD5" w:rsidRDefault="00E90AD5" w:rsidP="00E90AD5">
      <w:pPr>
        <w:spacing w:after="240" w:line="360" w:lineRule="auto"/>
        <w:jc w:val="both"/>
        <w:rPr>
          <w:sz w:val="22"/>
        </w:rPr>
      </w:pPr>
      <w:r w:rsidRPr="00EB3D83">
        <w:rPr>
          <w:i/>
          <w:sz w:val="22"/>
        </w:rPr>
        <w:t xml:space="preserve">– Nawiązaliśmy współpracę z </w:t>
      </w:r>
      <w:r w:rsidR="003E0714">
        <w:rPr>
          <w:i/>
          <w:sz w:val="22"/>
        </w:rPr>
        <w:t xml:space="preserve">licznymi </w:t>
      </w:r>
      <w:r w:rsidRPr="00EB3D83">
        <w:rPr>
          <w:i/>
          <w:sz w:val="22"/>
        </w:rPr>
        <w:t>medi</w:t>
      </w:r>
      <w:r w:rsidR="003E0714">
        <w:rPr>
          <w:i/>
          <w:sz w:val="22"/>
        </w:rPr>
        <w:t>ami</w:t>
      </w:r>
      <w:r w:rsidRPr="00EB3D83">
        <w:rPr>
          <w:i/>
          <w:sz w:val="22"/>
        </w:rPr>
        <w:t>, instytucj</w:t>
      </w:r>
      <w:r w:rsidR="003E0714">
        <w:rPr>
          <w:i/>
          <w:sz w:val="22"/>
        </w:rPr>
        <w:t>ami</w:t>
      </w:r>
      <w:r w:rsidRPr="00EB3D83">
        <w:rPr>
          <w:i/>
          <w:sz w:val="22"/>
        </w:rPr>
        <w:t xml:space="preserve"> </w:t>
      </w:r>
      <w:r w:rsidR="00EB3D83">
        <w:rPr>
          <w:i/>
          <w:sz w:val="22"/>
        </w:rPr>
        <w:t>i przedsiębiorstw</w:t>
      </w:r>
      <w:r w:rsidR="003E0714">
        <w:rPr>
          <w:i/>
          <w:sz w:val="22"/>
        </w:rPr>
        <w:t>ami</w:t>
      </w:r>
      <w:r w:rsidRPr="00EB3D83">
        <w:rPr>
          <w:i/>
          <w:sz w:val="22"/>
        </w:rPr>
        <w:t>. Dziękuj</w:t>
      </w:r>
      <w:r w:rsidR="003E0714">
        <w:rPr>
          <w:i/>
          <w:sz w:val="22"/>
        </w:rPr>
        <w:t>ę</w:t>
      </w:r>
      <w:r w:rsidRPr="00EB3D83">
        <w:rPr>
          <w:i/>
          <w:sz w:val="22"/>
        </w:rPr>
        <w:t xml:space="preserve"> wszystki</w:t>
      </w:r>
      <w:r w:rsidR="003E0714">
        <w:rPr>
          <w:i/>
          <w:sz w:val="22"/>
        </w:rPr>
        <w:t>m</w:t>
      </w:r>
      <w:r w:rsidRPr="00EB3D83">
        <w:rPr>
          <w:i/>
          <w:sz w:val="22"/>
        </w:rPr>
        <w:t xml:space="preserve">, którzy zgodzili się udostępnić </w:t>
      </w:r>
      <w:r w:rsidR="00233F13">
        <w:rPr>
          <w:i/>
          <w:sz w:val="22"/>
        </w:rPr>
        <w:t>przygotowane przez nas materiały</w:t>
      </w:r>
      <w:r w:rsidRPr="00EB3D83">
        <w:rPr>
          <w:i/>
          <w:sz w:val="22"/>
        </w:rPr>
        <w:t xml:space="preserve"> na niekomercyjnych warunkach. </w:t>
      </w:r>
      <w:r w:rsidR="003E0714">
        <w:rPr>
          <w:i/>
          <w:sz w:val="22"/>
        </w:rPr>
        <w:t>D</w:t>
      </w:r>
      <w:r w:rsidR="00EB3D83">
        <w:rPr>
          <w:i/>
          <w:sz w:val="22"/>
        </w:rPr>
        <w:t xml:space="preserve">ziękuję </w:t>
      </w:r>
      <w:r w:rsidRPr="00EB3D83">
        <w:rPr>
          <w:i/>
          <w:sz w:val="22"/>
        </w:rPr>
        <w:t xml:space="preserve">za zaangażowanie i każde udostępnienie </w:t>
      </w:r>
      <w:r w:rsidR="00EB3D83">
        <w:rPr>
          <w:i/>
          <w:sz w:val="22"/>
        </w:rPr>
        <w:t xml:space="preserve">spotu i materiałów </w:t>
      </w:r>
      <w:r w:rsidR="003E0714">
        <w:rPr>
          <w:sz w:val="22"/>
        </w:rPr>
        <w:t xml:space="preserve">– mówi Tomasz </w:t>
      </w:r>
      <w:r w:rsidRPr="00E90AD5">
        <w:rPr>
          <w:sz w:val="22"/>
        </w:rPr>
        <w:t>Chróstny.</w:t>
      </w:r>
    </w:p>
    <w:p w14:paraId="18BC68D7" w14:textId="2002A2C7" w:rsidR="0083602B" w:rsidRDefault="00E90AD5" w:rsidP="0083602B">
      <w:pPr>
        <w:spacing w:after="240" w:line="360" w:lineRule="auto"/>
        <w:jc w:val="both"/>
        <w:rPr>
          <w:sz w:val="22"/>
        </w:rPr>
      </w:pPr>
      <w:bookmarkStart w:id="0" w:name="_GoBack"/>
      <w:bookmarkEnd w:id="0"/>
      <w:r w:rsidRPr="00E90AD5">
        <w:rPr>
          <w:sz w:val="22"/>
        </w:rPr>
        <w:t xml:space="preserve">Kampania </w:t>
      </w:r>
      <w:r w:rsidR="00233F13">
        <w:rPr>
          <w:sz w:val="22"/>
        </w:rPr>
        <w:t xml:space="preserve">Prezesa </w:t>
      </w:r>
      <w:r w:rsidRPr="00E90AD5">
        <w:rPr>
          <w:sz w:val="22"/>
        </w:rPr>
        <w:t xml:space="preserve">UOKiK trwa, dlatego </w:t>
      </w:r>
      <w:r w:rsidR="00D642ED">
        <w:rPr>
          <w:sz w:val="22"/>
        </w:rPr>
        <w:t xml:space="preserve">nadal </w:t>
      </w:r>
      <w:r w:rsidRPr="00E90AD5">
        <w:rPr>
          <w:sz w:val="22"/>
        </w:rPr>
        <w:t>zachęcamy do włączenia się w nią media, instytucje oraz organizacje pozarządowe. Im więcej kanałów informacyjnych uruchomimy, tym większy wpływ uzyskamy na bezpieczeństwo konsumentów</w:t>
      </w:r>
      <w:r w:rsidR="00EB3D83">
        <w:rPr>
          <w:sz w:val="22"/>
        </w:rPr>
        <w:t xml:space="preserve">. – </w:t>
      </w:r>
      <w:r w:rsidR="00EB3D83" w:rsidRPr="00EB3D83">
        <w:rPr>
          <w:i/>
          <w:sz w:val="22"/>
        </w:rPr>
        <w:t>G</w:t>
      </w:r>
      <w:r w:rsidRPr="00EB3D83">
        <w:rPr>
          <w:i/>
          <w:sz w:val="22"/>
        </w:rPr>
        <w:t>orąco zachęca</w:t>
      </w:r>
      <w:r w:rsidR="002B7759">
        <w:rPr>
          <w:i/>
          <w:sz w:val="22"/>
        </w:rPr>
        <w:t>m</w:t>
      </w:r>
      <w:r w:rsidRPr="00EB3D83">
        <w:rPr>
          <w:i/>
          <w:sz w:val="22"/>
        </w:rPr>
        <w:t xml:space="preserve"> do dalszego włączania się w akcję „Policz i nie przelicz się!”. Wspólnie możemy dotrzeć do jeszcze większej liczby konsumentów – ostrzec, wyjaśnić i zapobiec </w:t>
      </w:r>
      <w:r w:rsidR="00233F13">
        <w:rPr>
          <w:i/>
          <w:sz w:val="22"/>
        </w:rPr>
        <w:t>stratom finansowym</w:t>
      </w:r>
      <w:r w:rsidR="00B71BBD">
        <w:rPr>
          <w:i/>
          <w:sz w:val="22"/>
        </w:rPr>
        <w:t xml:space="preserve">. </w:t>
      </w:r>
      <w:r w:rsidR="00B71BBD" w:rsidRPr="00B71BBD">
        <w:rPr>
          <w:i/>
          <w:sz w:val="22"/>
        </w:rPr>
        <w:t xml:space="preserve">Jestem przekonany, że dzięki </w:t>
      </w:r>
      <w:r w:rsidR="00B71BBD">
        <w:rPr>
          <w:i/>
          <w:sz w:val="22"/>
        </w:rPr>
        <w:t xml:space="preserve">synergii </w:t>
      </w:r>
      <w:r w:rsidR="00B71BBD" w:rsidRPr="00B71BBD">
        <w:rPr>
          <w:i/>
          <w:sz w:val="22"/>
        </w:rPr>
        <w:t>zwiększamy świadomość i bezpieczeństwo konsumentów</w:t>
      </w:r>
      <w:r w:rsidRPr="00E90AD5">
        <w:rPr>
          <w:sz w:val="22"/>
        </w:rPr>
        <w:t xml:space="preserve"> – apeluje Tomasz  Chróstny</w:t>
      </w:r>
      <w:r w:rsidR="00EB3D83">
        <w:rPr>
          <w:sz w:val="22"/>
        </w:rPr>
        <w:t>.</w:t>
      </w:r>
    </w:p>
    <w:p w14:paraId="5B9391EA" w14:textId="38A0E085" w:rsidR="00B65A80" w:rsidRPr="00B65A80" w:rsidRDefault="00B65A80" w:rsidP="0083602B">
      <w:pPr>
        <w:spacing w:after="240" w:line="360" w:lineRule="auto"/>
        <w:jc w:val="both"/>
        <w:rPr>
          <w:rFonts w:cs="Arial"/>
          <w:b/>
          <w:sz w:val="22"/>
        </w:rPr>
      </w:pPr>
      <w:r w:rsidRPr="00B65A80">
        <w:rPr>
          <w:rFonts w:cs="Arial"/>
          <w:b/>
          <w:sz w:val="22"/>
        </w:rPr>
        <w:t>Jak włączyć się w kampanię</w:t>
      </w:r>
      <w:r>
        <w:rPr>
          <w:rFonts w:cs="Arial"/>
          <w:b/>
          <w:sz w:val="22"/>
        </w:rPr>
        <w:t xml:space="preserve"> </w:t>
      </w:r>
      <w:r w:rsidR="00233F13">
        <w:rPr>
          <w:rFonts w:cs="Arial"/>
          <w:b/>
          <w:sz w:val="22"/>
        </w:rPr>
        <w:t xml:space="preserve">Prezesa </w:t>
      </w:r>
      <w:r>
        <w:rPr>
          <w:rFonts w:cs="Arial"/>
          <w:b/>
          <w:sz w:val="22"/>
        </w:rPr>
        <w:t>UOKiK</w:t>
      </w:r>
    </w:p>
    <w:p w14:paraId="455BA1BF" w14:textId="29924B13" w:rsidR="0083602B" w:rsidRDefault="00B65A80" w:rsidP="0083602B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Wszystkie materiały przygotowane w ramach </w:t>
      </w:r>
      <w:r w:rsidR="005615F9">
        <w:rPr>
          <w:rFonts w:cs="Arial"/>
          <w:sz w:val="22"/>
        </w:rPr>
        <w:t xml:space="preserve">kampanii </w:t>
      </w:r>
      <w:r w:rsidR="005615F9" w:rsidRPr="00E70FA8">
        <w:rPr>
          <w:rFonts w:cs="Arial"/>
          <w:sz w:val="22"/>
        </w:rPr>
        <w:t xml:space="preserve">„Policz i nie przelicz się!” </w:t>
      </w:r>
      <w:r>
        <w:rPr>
          <w:rFonts w:cs="Arial"/>
          <w:sz w:val="22"/>
        </w:rPr>
        <w:t xml:space="preserve">– spoty w wersji </w:t>
      </w:r>
      <w:r w:rsidR="00D642ED">
        <w:rPr>
          <w:rFonts w:cs="Arial"/>
          <w:sz w:val="22"/>
        </w:rPr>
        <w:t xml:space="preserve">wideo </w:t>
      </w:r>
      <w:r>
        <w:rPr>
          <w:rFonts w:cs="Arial"/>
          <w:sz w:val="22"/>
        </w:rPr>
        <w:t xml:space="preserve">i </w:t>
      </w:r>
      <w:r w:rsidR="00151E45">
        <w:rPr>
          <w:rFonts w:cs="Arial"/>
          <w:sz w:val="22"/>
        </w:rPr>
        <w:t>audio</w:t>
      </w:r>
      <w:r>
        <w:rPr>
          <w:rFonts w:cs="Arial"/>
          <w:sz w:val="22"/>
        </w:rPr>
        <w:t xml:space="preserve">, bannery, komunikaty edukacyjne – dostępne są </w:t>
      </w:r>
      <w:r w:rsidR="005615F9">
        <w:rPr>
          <w:rFonts w:cs="Arial"/>
          <w:sz w:val="22"/>
        </w:rPr>
        <w:t xml:space="preserve">do pobrania </w:t>
      </w:r>
      <w:r w:rsidR="005615F9" w:rsidRPr="00BC7A6F">
        <w:rPr>
          <w:rFonts w:cs="Arial"/>
          <w:sz w:val="22"/>
        </w:rPr>
        <w:t xml:space="preserve">na stronie </w:t>
      </w:r>
      <w:hyperlink r:id="rId11" w:history="1">
        <w:r w:rsidR="005615F9" w:rsidRPr="0092491F">
          <w:rPr>
            <w:rStyle w:val="Hipercze"/>
            <w:rFonts w:cs="Arial"/>
            <w:sz w:val="22"/>
          </w:rPr>
          <w:t>UOKiK</w:t>
        </w:r>
      </w:hyperlink>
      <w:r w:rsidR="005615F9" w:rsidRPr="00BC7A6F">
        <w:rPr>
          <w:rFonts w:cs="Arial"/>
          <w:sz w:val="22"/>
        </w:rPr>
        <w:t>.</w:t>
      </w:r>
    </w:p>
    <w:p w14:paraId="44B385F9" w14:textId="1977FAAB" w:rsidR="00B65A80" w:rsidRDefault="00B65A80" w:rsidP="0083602B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 chęci emisji spotów w telewizji, prosimy o kontakt z Departamentem Komunikacji: </w:t>
      </w:r>
      <w:hyperlink r:id="rId12" w:history="1">
        <w:r w:rsidRPr="008E64D9">
          <w:rPr>
            <w:rStyle w:val="Hipercze"/>
            <w:rFonts w:cs="Arial"/>
            <w:sz w:val="22"/>
          </w:rPr>
          <w:t>dk@uokik.gov.pl</w:t>
        </w:r>
      </w:hyperlink>
      <w:r>
        <w:rPr>
          <w:rFonts w:cs="Arial"/>
          <w:sz w:val="22"/>
        </w:rPr>
        <w:t>.</w:t>
      </w:r>
    </w:p>
    <w:p w14:paraId="196F301A" w14:textId="0B4A30B1" w:rsidR="0083602B" w:rsidRDefault="003E0714" w:rsidP="0083602B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Pamięta</w:t>
      </w:r>
      <w:r w:rsidR="002B7759">
        <w:rPr>
          <w:rFonts w:cs="Arial"/>
          <w:b/>
          <w:sz w:val="22"/>
        </w:rPr>
        <w:t>j</w:t>
      </w:r>
      <w:r>
        <w:rPr>
          <w:rFonts w:cs="Arial"/>
          <w:b/>
          <w:sz w:val="22"/>
        </w:rPr>
        <w:t xml:space="preserve">! </w:t>
      </w:r>
      <w:r w:rsidR="0083602B" w:rsidRPr="00662976">
        <w:rPr>
          <w:rFonts w:cs="Arial"/>
          <w:b/>
          <w:sz w:val="22"/>
        </w:rPr>
        <w:t>Zanim zdecydujesz –</w:t>
      </w:r>
      <w:bookmarkStart w:id="1" w:name="_Hlk80973638"/>
      <w:r w:rsidR="0083602B" w:rsidRPr="00662976">
        <w:rPr>
          <w:rFonts w:cs="Arial"/>
          <w:b/>
          <w:sz w:val="22"/>
        </w:rPr>
        <w:t xml:space="preserve"> policz i nie przelicz się!</w:t>
      </w:r>
      <w:bookmarkEnd w:id="1"/>
    </w:p>
    <w:p w14:paraId="4030E991" w14:textId="77777777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t xml:space="preserve">Nie podejmuj pochopnych decyzji i nie działaj pod wpływem emocji </w:t>
      </w:r>
      <w:r w:rsidRPr="0083602B">
        <w:rPr>
          <w:rFonts w:eastAsia="Arial Unicode MS"/>
          <w:i/>
          <w:kern w:val="16"/>
          <w:sz w:val="22"/>
        </w:rPr>
        <w:t>–</w:t>
      </w:r>
      <w:r w:rsidRPr="0083602B">
        <w:rPr>
          <w:rFonts w:cs="Arial"/>
          <w:sz w:val="22"/>
        </w:rPr>
        <w:t xml:space="preserve"> dokładnie i na chłodno przeanalizuj zyski i ryzyka.</w:t>
      </w:r>
    </w:p>
    <w:p w14:paraId="2A09E16A" w14:textId="75B2EE23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t xml:space="preserve">Nie decyduj się na inwestycję w momencie, gdy jesteś zadłużony – rozważ, czy to nie jest dobry moment na wcześniejszą spłatę </w:t>
      </w:r>
      <w:r w:rsidR="00233F13">
        <w:rPr>
          <w:rFonts w:cs="Arial"/>
          <w:sz w:val="22"/>
        </w:rPr>
        <w:t xml:space="preserve">lub nadpłatę </w:t>
      </w:r>
      <w:r w:rsidRPr="0083602B">
        <w:rPr>
          <w:rFonts w:cs="Arial"/>
          <w:sz w:val="22"/>
        </w:rPr>
        <w:t>zobowiązań finansowych jeśli tylko dysponujesz nadwyżką pieniężną.</w:t>
      </w:r>
    </w:p>
    <w:p w14:paraId="5BD1FD20" w14:textId="77777777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lastRenderedPageBreak/>
        <w:t>Inwestuj rozsądnie, czyli w miarę własnych możliwości, przeznaczając tzw. wolne środki, a nie te istotne, zarezerwowane na cele życiowe.</w:t>
      </w:r>
    </w:p>
    <w:p w14:paraId="65923424" w14:textId="77777777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t>Przeanalizuj obecną sytuację, ale przygotuj także plan działania na przyszłość, zwłaszcza w razie wystąpienia potencjalnych problemów skutkujących zmniejszeniem dochodów.</w:t>
      </w:r>
    </w:p>
    <w:p w14:paraId="596D1944" w14:textId="77777777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t xml:space="preserve">Dywersyfikuj swoje finanse </w:t>
      </w:r>
      <w:r w:rsidRPr="0083602B">
        <w:rPr>
          <w:rFonts w:eastAsia="Arial Unicode MS"/>
          <w:i/>
          <w:kern w:val="16"/>
          <w:sz w:val="22"/>
        </w:rPr>
        <w:t>–</w:t>
      </w:r>
      <w:r w:rsidRPr="0083602B">
        <w:rPr>
          <w:rFonts w:cs="Arial"/>
          <w:sz w:val="22"/>
        </w:rPr>
        <w:t xml:space="preserve"> nie inwestuj wszystkiego w jedną inwestycję, pamiętaj również o potrzebie utrzymania płynności finansowej. </w:t>
      </w:r>
    </w:p>
    <w:p w14:paraId="588FA9F0" w14:textId="3E1375D1" w:rsidR="0083602B" w:rsidRPr="0083602B" w:rsidRDefault="0083602B" w:rsidP="0083602B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sz w:val="22"/>
        </w:rPr>
      </w:pPr>
      <w:r w:rsidRPr="0083602B">
        <w:rPr>
          <w:rFonts w:cs="Arial"/>
          <w:sz w:val="22"/>
        </w:rPr>
        <w:t>Pamiętaj, to Ty zarządzasz swoimi finansami i to Ty poniesiesz wszystkie konsekwencje nieprzemyślanych decyzji – nigdy nie podejmuj decyzji pod wpływem impulsu,</w:t>
      </w:r>
      <w:r w:rsidR="00233F13">
        <w:rPr>
          <w:rFonts w:cs="Arial"/>
          <w:sz w:val="22"/>
        </w:rPr>
        <w:t xml:space="preserve"> emocji,</w:t>
      </w:r>
      <w:r w:rsidRPr="0083602B">
        <w:rPr>
          <w:rFonts w:cs="Arial"/>
          <w:sz w:val="22"/>
        </w:rPr>
        <w:t xml:space="preserve"> „tu i teraz”. </w:t>
      </w:r>
    </w:p>
    <w:p w14:paraId="5A92813B" w14:textId="2E050345" w:rsidR="0083602B" w:rsidRDefault="0083602B" w:rsidP="005615F9">
      <w:pPr>
        <w:spacing w:line="276" w:lineRule="auto"/>
        <w:rPr>
          <w:rFonts w:cs="Arial"/>
          <w:sz w:val="22"/>
        </w:rPr>
      </w:pPr>
    </w:p>
    <w:p w14:paraId="115B3660" w14:textId="7341BF36" w:rsidR="00B65A80" w:rsidRDefault="00B65A80" w:rsidP="005615F9">
      <w:pPr>
        <w:spacing w:line="276" w:lineRule="auto"/>
        <w:rPr>
          <w:rFonts w:cs="Arial"/>
          <w:sz w:val="22"/>
        </w:rPr>
      </w:pPr>
    </w:p>
    <w:p w14:paraId="3DADF12F" w14:textId="77777777" w:rsidR="00B65A80" w:rsidRDefault="00B65A80" w:rsidP="00B65A80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>
        <w:rPr>
          <w:rStyle w:val="Pogrubienie"/>
          <w:rFonts w:ascii="Tahoma" w:eastAsia="Calibri" w:hAnsi="Tahoma" w:cs="Tahoma"/>
          <w:color w:val="3C4147"/>
          <w:sz w:val="18"/>
          <w:szCs w:val="18"/>
        </w:rPr>
        <w:t>Dodatkowe informacje dla mediów:</w:t>
      </w:r>
    </w:p>
    <w:p w14:paraId="550A7D4D" w14:textId="77777777" w:rsidR="00B65A80" w:rsidRDefault="00B65A80" w:rsidP="00B65A80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>
        <w:rPr>
          <w:rFonts w:ascii="Tahoma" w:hAnsi="Tahoma" w:cs="Tahoma"/>
          <w:color w:val="3C4147"/>
          <w:sz w:val="18"/>
          <w:szCs w:val="18"/>
        </w:rPr>
        <w:t>Biuro Prasowe UOKiK</w:t>
      </w:r>
      <w:r>
        <w:rPr>
          <w:rFonts w:ascii="Tahoma" w:hAnsi="Tahoma" w:cs="Tahoma"/>
          <w:color w:val="3C4147"/>
          <w:sz w:val="18"/>
          <w:szCs w:val="18"/>
        </w:rPr>
        <w:br/>
        <w:t>pl. Powstańców Warszawy 1, 00-950 Warszawa</w:t>
      </w:r>
      <w:r>
        <w:rPr>
          <w:rFonts w:ascii="Tahoma" w:hAnsi="Tahoma" w:cs="Tahoma"/>
          <w:color w:val="3C4147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13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  <w:t>Twitter: </w:t>
      </w:r>
      <w:hyperlink r:id="rId14" w:history="1">
        <w:r>
          <w:rPr>
            <w:rStyle w:val="Hipercze"/>
            <w:rFonts w:ascii="Tahoma" w:hAnsi="Tahoma" w:cs="Tahoma"/>
            <w:color w:val="133C8A"/>
            <w:sz w:val="18"/>
            <w:szCs w:val="18"/>
            <w:bdr w:val="none" w:sz="0" w:space="0" w:color="auto" w:frame="1"/>
          </w:rPr>
          <w:t>@</w:t>
        </w:r>
        <w:proofErr w:type="spellStart"/>
        <w:r>
          <w:rPr>
            <w:rStyle w:val="Hipercze"/>
            <w:rFonts w:ascii="Tahoma" w:hAnsi="Tahoma" w:cs="Tahoma"/>
            <w:color w:val="133C8A"/>
            <w:sz w:val="18"/>
            <w:szCs w:val="18"/>
            <w:bdr w:val="none" w:sz="0" w:space="0" w:color="auto" w:frame="1"/>
          </w:rPr>
          <w:t>UOKiKgovPL</w:t>
        </w:r>
        <w:proofErr w:type="spellEnd"/>
      </w:hyperlink>
    </w:p>
    <w:p w14:paraId="3C517F9E" w14:textId="77777777" w:rsidR="00B65A80" w:rsidRPr="005615F9" w:rsidRDefault="00B65A80" w:rsidP="005615F9">
      <w:pPr>
        <w:spacing w:line="276" w:lineRule="auto"/>
        <w:rPr>
          <w:rFonts w:cs="Arial"/>
          <w:sz w:val="22"/>
        </w:rPr>
      </w:pPr>
    </w:p>
    <w:sectPr w:rsidR="00B65A80" w:rsidRPr="005615F9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DCB2" w14:textId="77777777" w:rsidR="003628CB" w:rsidRDefault="003628CB">
      <w:r>
        <w:separator/>
      </w:r>
    </w:p>
  </w:endnote>
  <w:endnote w:type="continuationSeparator" w:id="0">
    <w:p w14:paraId="0476AC96" w14:textId="77777777" w:rsidR="003628CB" w:rsidRDefault="0036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CF45" w14:textId="77777777" w:rsidR="003628CB" w:rsidRDefault="003628CB">
      <w:r>
        <w:separator/>
      </w:r>
    </w:p>
  </w:footnote>
  <w:footnote w:type="continuationSeparator" w:id="0">
    <w:p w14:paraId="0EEC973F" w14:textId="77777777" w:rsidR="003628CB" w:rsidRDefault="0036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12"/>
  </w:num>
  <w:num w:numId="6">
    <w:abstractNumId w:val="20"/>
  </w:num>
  <w:num w:numId="7">
    <w:abstractNumId w:val="16"/>
  </w:num>
  <w:num w:numId="8">
    <w:abstractNumId w:val="18"/>
  </w:num>
  <w:num w:numId="9">
    <w:abstractNumId w:val="22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6"/>
  </w:num>
  <w:num w:numId="19">
    <w:abstractNumId w:val="13"/>
  </w:num>
  <w:num w:numId="20">
    <w:abstractNumId w:val="9"/>
  </w:num>
  <w:num w:numId="21">
    <w:abstractNumId w:val="14"/>
  </w:num>
  <w:num w:numId="22">
    <w:abstractNumId w:val="21"/>
  </w:num>
  <w:num w:numId="23">
    <w:abstractNumId w:val="2"/>
  </w:num>
  <w:num w:numId="24">
    <w:abstractNumId w:val="5"/>
  </w:num>
  <w:num w:numId="25">
    <w:abstractNumId w:val="7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7B51"/>
    <w:rsid w:val="00020EBD"/>
    <w:rsid w:val="00023634"/>
    <w:rsid w:val="0002523D"/>
    <w:rsid w:val="000314A6"/>
    <w:rsid w:val="00032D4C"/>
    <w:rsid w:val="00042F96"/>
    <w:rsid w:val="00051D9C"/>
    <w:rsid w:val="000651E9"/>
    <w:rsid w:val="00073AA7"/>
    <w:rsid w:val="000746DB"/>
    <w:rsid w:val="00074918"/>
    <w:rsid w:val="00076712"/>
    <w:rsid w:val="000827DD"/>
    <w:rsid w:val="00086187"/>
    <w:rsid w:val="0008786F"/>
    <w:rsid w:val="00096FC4"/>
    <w:rsid w:val="000A74FA"/>
    <w:rsid w:val="000B149D"/>
    <w:rsid w:val="000B1AC5"/>
    <w:rsid w:val="000B7247"/>
    <w:rsid w:val="000C099F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274C4"/>
    <w:rsid w:val="0013159A"/>
    <w:rsid w:val="00131A61"/>
    <w:rsid w:val="00135455"/>
    <w:rsid w:val="001377CB"/>
    <w:rsid w:val="00142A51"/>
    <w:rsid w:val="00143310"/>
    <w:rsid w:val="0014463F"/>
    <w:rsid w:val="00144E9C"/>
    <w:rsid w:val="00146237"/>
    <w:rsid w:val="00151E45"/>
    <w:rsid w:val="00152BF9"/>
    <w:rsid w:val="00161094"/>
    <w:rsid w:val="00163DF9"/>
    <w:rsid w:val="001664C0"/>
    <w:rsid w:val="001666D6"/>
    <w:rsid w:val="00166B5D"/>
    <w:rsid w:val="001675EF"/>
    <w:rsid w:val="0017028A"/>
    <w:rsid w:val="00173928"/>
    <w:rsid w:val="00181D9C"/>
    <w:rsid w:val="00184E23"/>
    <w:rsid w:val="0018712E"/>
    <w:rsid w:val="0019003F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E188E"/>
    <w:rsid w:val="001E4F92"/>
    <w:rsid w:val="001F007A"/>
    <w:rsid w:val="001F3810"/>
    <w:rsid w:val="001F4A73"/>
    <w:rsid w:val="00205580"/>
    <w:rsid w:val="002157BB"/>
    <w:rsid w:val="002172EE"/>
    <w:rsid w:val="002262B5"/>
    <w:rsid w:val="0023138D"/>
    <w:rsid w:val="00233F13"/>
    <w:rsid w:val="0023606F"/>
    <w:rsid w:val="00240013"/>
    <w:rsid w:val="00240320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943"/>
    <w:rsid w:val="002A5D69"/>
    <w:rsid w:val="002B1DBF"/>
    <w:rsid w:val="002B7759"/>
    <w:rsid w:val="002C0D5C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369EA"/>
    <w:rsid w:val="0034059B"/>
    <w:rsid w:val="0035019C"/>
    <w:rsid w:val="0035166B"/>
    <w:rsid w:val="00360248"/>
    <w:rsid w:val="003628CB"/>
    <w:rsid w:val="003636C9"/>
    <w:rsid w:val="00363E4A"/>
    <w:rsid w:val="003664A7"/>
    <w:rsid w:val="00366A46"/>
    <w:rsid w:val="00377A0D"/>
    <w:rsid w:val="00380DD7"/>
    <w:rsid w:val="00383A55"/>
    <w:rsid w:val="0038677D"/>
    <w:rsid w:val="00396A5C"/>
    <w:rsid w:val="003A0539"/>
    <w:rsid w:val="003A5F70"/>
    <w:rsid w:val="003B39EB"/>
    <w:rsid w:val="003B6851"/>
    <w:rsid w:val="003D1EA2"/>
    <w:rsid w:val="003D3FF4"/>
    <w:rsid w:val="003D7161"/>
    <w:rsid w:val="003E0714"/>
    <w:rsid w:val="003E3F9D"/>
    <w:rsid w:val="003E42A1"/>
    <w:rsid w:val="003E590A"/>
    <w:rsid w:val="003E69E5"/>
    <w:rsid w:val="003E77D3"/>
    <w:rsid w:val="003E7CB5"/>
    <w:rsid w:val="004002FC"/>
    <w:rsid w:val="0040748E"/>
    <w:rsid w:val="00412206"/>
    <w:rsid w:val="00427E08"/>
    <w:rsid w:val="004313C6"/>
    <w:rsid w:val="004349BA"/>
    <w:rsid w:val="0043575C"/>
    <w:rsid w:val="004362E8"/>
    <w:rsid w:val="004365C7"/>
    <w:rsid w:val="0043761B"/>
    <w:rsid w:val="004425B7"/>
    <w:rsid w:val="00444A85"/>
    <w:rsid w:val="0044792F"/>
    <w:rsid w:val="00451636"/>
    <w:rsid w:val="00455884"/>
    <w:rsid w:val="00462CFA"/>
    <w:rsid w:val="00465882"/>
    <w:rsid w:val="00465FAA"/>
    <w:rsid w:val="00470380"/>
    <w:rsid w:val="00474518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D6F9F"/>
    <w:rsid w:val="004D7EB8"/>
    <w:rsid w:val="004E2022"/>
    <w:rsid w:val="004E352A"/>
    <w:rsid w:val="004F41B5"/>
    <w:rsid w:val="004F5588"/>
    <w:rsid w:val="004F7E99"/>
    <w:rsid w:val="005003F9"/>
    <w:rsid w:val="00500DB0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43319"/>
    <w:rsid w:val="005442FC"/>
    <w:rsid w:val="00552E7D"/>
    <w:rsid w:val="0055631D"/>
    <w:rsid w:val="00556C75"/>
    <w:rsid w:val="005615F9"/>
    <w:rsid w:val="00565F88"/>
    <w:rsid w:val="0057244A"/>
    <w:rsid w:val="0057699B"/>
    <w:rsid w:val="00593935"/>
    <w:rsid w:val="005973FD"/>
    <w:rsid w:val="00597C68"/>
    <w:rsid w:val="005A382B"/>
    <w:rsid w:val="005A4047"/>
    <w:rsid w:val="005B3ABE"/>
    <w:rsid w:val="005C0D39"/>
    <w:rsid w:val="005C6232"/>
    <w:rsid w:val="005D11FB"/>
    <w:rsid w:val="005D130A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270"/>
    <w:rsid w:val="006063D0"/>
    <w:rsid w:val="00613C45"/>
    <w:rsid w:val="0061690B"/>
    <w:rsid w:val="00633D4E"/>
    <w:rsid w:val="0063526F"/>
    <w:rsid w:val="00637E86"/>
    <w:rsid w:val="006422DE"/>
    <w:rsid w:val="006439FA"/>
    <w:rsid w:val="00653854"/>
    <w:rsid w:val="00655A83"/>
    <w:rsid w:val="00655D8F"/>
    <w:rsid w:val="00662976"/>
    <w:rsid w:val="0067485D"/>
    <w:rsid w:val="00684DDB"/>
    <w:rsid w:val="006871FC"/>
    <w:rsid w:val="00687DA3"/>
    <w:rsid w:val="00691DA7"/>
    <w:rsid w:val="00697851"/>
    <w:rsid w:val="006A01EE"/>
    <w:rsid w:val="006A2065"/>
    <w:rsid w:val="006A32D9"/>
    <w:rsid w:val="006A3B0F"/>
    <w:rsid w:val="006A3D88"/>
    <w:rsid w:val="006A4A7A"/>
    <w:rsid w:val="006B0848"/>
    <w:rsid w:val="006B733D"/>
    <w:rsid w:val="006C34AE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2FAB"/>
    <w:rsid w:val="007838E4"/>
    <w:rsid w:val="007846DC"/>
    <w:rsid w:val="007861E8"/>
    <w:rsid w:val="00790FEB"/>
    <w:rsid w:val="0079368C"/>
    <w:rsid w:val="007A19D8"/>
    <w:rsid w:val="007A5BCC"/>
    <w:rsid w:val="007C6A7F"/>
    <w:rsid w:val="007C7234"/>
    <w:rsid w:val="007D0F05"/>
    <w:rsid w:val="007E36E4"/>
    <w:rsid w:val="007E75EA"/>
    <w:rsid w:val="007F0ACE"/>
    <w:rsid w:val="00800F0E"/>
    <w:rsid w:val="00804024"/>
    <w:rsid w:val="00805D76"/>
    <w:rsid w:val="0081753E"/>
    <w:rsid w:val="008219A4"/>
    <w:rsid w:val="0083227F"/>
    <w:rsid w:val="0083602B"/>
    <w:rsid w:val="0085010E"/>
    <w:rsid w:val="0085454F"/>
    <w:rsid w:val="0087354F"/>
    <w:rsid w:val="00885A7B"/>
    <w:rsid w:val="0089027D"/>
    <w:rsid w:val="008906C5"/>
    <w:rsid w:val="00892ADF"/>
    <w:rsid w:val="00896985"/>
    <w:rsid w:val="008C53D0"/>
    <w:rsid w:val="008D169F"/>
    <w:rsid w:val="008D527A"/>
    <w:rsid w:val="008D56DA"/>
    <w:rsid w:val="008D5771"/>
    <w:rsid w:val="008E1E78"/>
    <w:rsid w:val="008E38F3"/>
    <w:rsid w:val="008E5604"/>
    <w:rsid w:val="008E5968"/>
    <w:rsid w:val="008F2834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9F0"/>
    <w:rsid w:val="009352E5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C1346"/>
    <w:rsid w:val="009C6B82"/>
    <w:rsid w:val="009D05C8"/>
    <w:rsid w:val="009E380D"/>
    <w:rsid w:val="009E3C0B"/>
    <w:rsid w:val="009E72C8"/>
    <w:rsid w:val="009F43FC"/>
    <w:rsid w:val="00A13244"/>
    <w:rsid w:val="00A239AA"/>
    <w:rsid w:val="00A279F4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B028F7"/>
    <w:rsid w:val="00B02A74"/>
    <w:rsid w:val="00B168C6"/>
    <w:rsid w:val="00B22863"/>
    <w:rsid w:val="00B24855"/>
    <w:rsid w:val="00B32036"/>
    <w:rsid w:val="00B40193"/>
    <w:rsid w:val="00B41502"/>
    <w:rsid w:val="00B41FF7"/>
    <w:rsid w:val="00B51024"/>
    <w:rsid w:val="00B512B5"/>
    <w:rsid w:val="00B60CD8"/>
    <w:rsid w:val="00B60F9C"/>
    <w:rsid w:val="00B60FB0"/>
    <w:rsid w:val="00B64313"/>
    <w:rsid w:val="00B65A80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6AB3"/>
    <w:rsid w:val="00B970DA"/>
    <w:rsid w:val="00BA26F7"/>
    <w:rsid w:val="00BA368D"/>
    <w:rsid w:val="00BA6D9D"/>
    <w:rsid w:val="00BA79F0"/>
    <w:rsid w:val="00BB0246"/>
    <w:rsid w:val="00BB4757"/>
    <w:rsid w:val="00BB4B8C"/>
    <w:rsid w:val="00BB5068"/>
    <w:rsid w:val="00BB7AE8"/>
    <w:rsid w:val="00BC7A6F"/>
    <w:rsid w:val="00BD0481"/>
    <w:rsid w:val="00BD231D"/>
    <w:rsid w:val="00BD4447"/>
    <w:rsid w:val="00BE0C53"/>
    <w:rsid w:val="00BE2623"/>
    <w:rsid w:val="00BE3923"/>
    <w:rsid w:val="00BE4883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123B1"/>
    <w:rsid w:val="00C21071"/>
    <w:rsid w:val="00C2398C"/>
    <w:rsid w:val="00C25569"/>
    <w:rsid w:val="00C27366"/>
    <w:rsid w:val="00C512F4"/>
    <w:rsid w:val="00C51CC8"/>
    <w:rsid w:val="00C535CE"/>
    <w:rsid w:val="00C54379"/>
    <w:rsid w:val="00C56E7B"/>
    <w:rsid w:val="00C63AA8"/>
    <w:rsid w:val="00C6415E"/>
    <w:rsid w:val="00C65597"/>
    <w:rsid w:val="00C7783C"/>
    <w:rsid w:val="00C81210"/>
    <w:rsid w:val="00C84641"/>
    <w:rsid w:val="00C90A49"/>
    <w:rsid w:val="00C91B06"/>
    <w:rsid w:val="00C94696"/>
    <w:rsid w:val="00C962D0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D34F0"/>
    <w:rsid w:val="00CD5F20"/>
    <w:rsid w:val="00CE024D"/>
    <w:rsid w:val="00CE0954"/>
    <w:rsid w:val="00CF11F7"/>
    <w:rsid w:val="00CF2DEE"/>
    <w:rsid w:val="00D1323F"/>
    <w:rsid w:val="00D13A5E"/>
    <w:rsid w:val="00D202BA"/>
    <w:rsid w:val="00D251AC"/>
    <w:rsid w:val="00D2635A"/>
    <w:rsid w:val="00D32D2A"/>
    <w:rsid w:val="00D37988"/>
    <w:rsid w:val="00D37B59"/>
    <w:rsid w:val="00D41224"/>
    <w:rsid w:val="00D4142A"/>
    <w:rsid w:val="00D429D1"/>
    <w:rsid w:val="00D43766"/>
    <w:rsid w:val="00D47CCF"/>
    <w:rsid w:val="00D6092E"/>
    <w:rsid w:val="00D640F6"/>
    <w:rsid w:val="00D642ED"/>
    <w:rsid w:val="00D6457B"/>
    <w:rsid w:val="00D66CD0"/>
    <w:rsid w:val="00D66DEC"/>
    <w:rsid w:val="00D71A41"/>
    <w:rsid w:val="00D768A4"/>
    <w:rsid w:val="00D81BC9"/>
    <w:rsid w:val="00D84EE3"/>
    <w:rsid w:val="00D85BB6"/>
    <w:rsid w:val="00D92812"/>
    <w:rsid w:val="00D92F52"/>
    <w:rsid w:val="00D956C1"/>
    <w:rsid w:val="00DA282F"/>
    <w:rsid w:val="00DA753F"/>
    <w:rsid w:val="00DB3C54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E00FEB"/>
    <w:rsid w:val="00E03AEF"/>
    <w:rsid w:val="00E047A3"/>
    <w:rsid w:val="00E0751D"/>
    <w:rsid w:val="00E102DE"/>
    <w:rsid w:val="00E11865"/>
    <w:rsid w:val="00E24825"/>
    <w:rsid w:val="00E25996"/>
    <w:rsid w:val="00E3170B"/>
    <w:rsid w:val="00E31E3D"/>
    <w:rsid w:val="00E419EB"/>
    <w:rsid w:val="00E42093"/>
    <w:rsid w:val="00E522AD"/>
    <w:rsid w:val="00E64103"/>
    <w:rsid w:val="00E70FA8"/>
    <w:rsid w:val="00E74B86"/>
    <w:rsid w:val="00E751AB"/>
    <w:rsid w:val="00E76CD1"/>
    <w:rsid w:val="00E7773C"/>
    <w:rsid w:val="00E824E2"/>
    <w:rsid w:val="00E82E9A"/>
    <w:rsid w:val="00E90AD5"/>
    <w:rsid w:val="00E91F73"/>
    <w:rsid w:val="00E9441E"/>
    <w:rsid w:val="00E94B19"/>
    <w:rsid w:val="00EA2C2D"/>
    <w:rsid w:val="00EA2EDD"/>
    <w:rsid w:val="00EB3D83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481"/>
    <w:rsid w:val="00F139AC"/>
    <w:rsid w:val="00F21EAC"/>
    <w:rsid w:val="00F3243D"/>
    <w:rsid w:val="00F41F56"/>
    <w:rsid w:val="00F43759"/>
    <w:rsid w:val="00F46D0D"/>
    <w:rsid w:val="00F74D23"/>
    <w:rsid w:val="00F76787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C566D"/>
    <w:rsid w:val="00FD09D8"/>
    <w:rsid w:val="00FD3115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e.uokik.gov.pl/kalkulator-zmiany-oprocentowania/" TargetMode="External"/><Relationship Id="rId13" Type="http://schemas.openxmlformats.org/officeDocument/2006/relationships/hyperlink" Target="mailto:biuroprasowe@uokik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policz_i_nie_przelicz_sie.php" TargetMode="External"/><Relationship Id="rId12" Type="http://schemas.openxmlformats.org/officeDocument/2006/relationships/hyperlink" Target="mailto:dk@uokik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policz_i_nie_przelicz_sie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okik.gov.pl/policz_i_nie_przelicz_s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_rJ59oMv8s&amp;t=277s" TargetMode="External"/><Relationship Id="rId14" Type="http://schemas.openxmlformats.org/officeDocument/2006/relationships/hyperlink" Target="https://twitter.com/UOKiKgov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2021-08-30T13:48:00Z</cp:lastPrinted>
  <dcterms:created xsi:type="dcterms:W3CDTF">2021-10-06T06:59:00Z</dcterms:created>
  <dcterms:modified xsi:type="dcterms:W3CDTF">2021-10-06T07:21:00Z</dcterms:modified>
</cp:coreProperties>
</file>